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E916" w14:textId="36DD8BA6" w:rsidR="00E82F56" w:rsidRPr="00E82F56" w:rsidRDefault="00E82F56" w:rsidP="007625FA">
      <w:pPr>
        <w:spacing w:after="0"/>
        <w:jc w:val="right"/>
        <w:rPr>
          <w:rFonts w:ascii="Calibri" w:eastAsia="Calibri" w:hAnsi="Calibri" w:cs="Times New Roman"/>
          <w:b/>
          <w:bCs/>
          <w:i/>
          <w:iCs/>
          <w:noProof/>
          <w:spacing w:val="5"/>
        </w:rPr>
      </w:pPr>
      <w:r w:rsidRPr="00E82F56">
        <w:rPr>
          <w:rFonts w:ascii="Calibri" w:eastAsia="Calibri" w:hAnsi="Calibri" w:cs="Times New Roman"/>
          <w:b/>
          <w:bCs/>
          <w:i/>
          <w:iCs/>
          <w:noProof/>
          <w:spacing w:val="5"/>
        </w:rPr>
        <w:t>ANEXA 1 - MODIFICAREA SDL – GAL</w:t>
      </w:r>
      <w:r w:rsidR="00646F5F">
        <w:rPr>
          <w:rFonts w:ascii="Calibri" w:eastAsia="Calibri" w:hAnsi="Calibri" w:cs="Times New Roman"/>
          <w:b/>
          <w:bCs/>
          <w:i/>
          <w:iCs/>
          <w:noProof/>
          <w:spacing w:val="5"/>
        </w:rPr>
        <w:t xml:space="preserve"> TOVISHAT</w:t>
      </w:r>
    </w:p>
    <w:p w14:paraId="346BE01D" w14:textId="6C43D922" w:rsidR="00E82F56" w:rsidRPr="00E82F56" w:rsidRDefault="00E82F56" w:rsidP="007625FA">
      <w:pPr>
        <w:spacing w:after="0"/>
        <w:jc w:val="right"/>
        <w:rPr>
          <w:rFonts w:ascii="Calibri" w:eastAsia="Calibri" w:hAnsi="Calibri" w:cs="Times New Roman"/>
          <w:b/>
          <w:bCs/>
          <w:i/>
          <w:iCs/>
          <w:noProof/>
          <w:spacing w:val="5"/>
        </w:rPr>
      </w:pPr>
      <w:r w:rsidRPr="00C03C43">
        <w:rPr>
          <w:rFonts w:ascii="Calibri" w:eastAsia="Calibri" w:hAnsi="Calibri" w:cs="Times New Roman"/>
          <w:b/>
          <w:bCs/>
          <w:i/>
          <w:iCs/>
          <w:noProof/>
          <w:spacing w:val="5"/>
        </w:rPr>
        <w:t xml:space="preserve">Data </w:t>
      </w:r>
      <w:r w:rsidR="00C03C43">
        <w:rPr>
          <w:rFonts w:ascii="Calibri" w:eastAsia="Calibri" w:hAnsi="Calibri" w:cs="Times New Roman"/>
          <w:b/>
          <w:bCs/>
          <w:i/>
          <w:iCs/>
          <w:noProof/>
          <w:spacing w:val="5"/>
        </w:rPr>
        <w:t>08</w:t>
      </w:r>
      <w:r w:rsidR="00646F5F" w:rsidRPr="00C03C43">
        <w:rPr>
          <w:rFonts w:ascii="Calibri" w:eastAsia="Calibri" w:hAnsi="Calibri" w:cs="Times New Roman"/>
          <w:b/>
          <w:bCs/>
          <w:i/>
          <w:iCs/>
          <w:noProof/>
          <w:spacing w:val="5"/>
        </w:rPr>
        <w:t>.02.2024</w:t>
      </w:r>
    </w:p>
    <w:p w14:paraId="29817A53" w14:textId="77777777" w:rsidR="00E82F56" w:rsidRPr="00E82F56" w:rsidRDefault="00E82F56" w:rsidP="007625FA">
      <w:pPr>
        <w:tabs>
          <w:tab w:val="left" w:pos="3915"/>
        </w:tabs>
        <w:spacing w:after="0"/>
        <w:ind w:left="284"/>
        <w:contextualSpacing/>
        <w:jc w:val="both"/>
        <w:rPr>
          <w:rFonts w:ascii="Trebuchet MS" w:eastAsia="Times New Roman" w:hAnsi="Trebuchet MS" w:cs="Times New Roman"/>
          <w:bCs/>
          <w:noProof/>
          <w:sz w:val="24"/>
          <w:szCs w:val="24"/>
          <w:lang w:eastAsia="ro-RO"/>
        </w:rPr>
      </w:pPr>
      <w:r w:rsidRPr="00E82F56">
        <w:rPr>
          <w:rFonts w:ascii="Trebuchet MS" w:eastAsia="Times New Roman" w:hAnsi="Trebuchet MS" w:cs="Times New Roman"/>
          <w:bCs/>
          <w:noProof/>
          <w:sz w:val="24"/>
          <w:szCs w:val="24"/>
          <w:lang w:eastAsia="ro-RO"/>
        </w:rPr>
        <w:tab/>
      </w:r>
    </w:p>
    <w:p w14:paraId="673E880F" w14:textId="77777777" w:rsidR="00E82F56" w:rsidRPr="00E82F56" w:rsidRDefault="00E82F56" w:rsidP="007625FA">
      <w:pPr>
        <w:numPr>
          <w:ilvl w:val="0"/>
          <w:numId w:val="1"/>
        </w:numPr>
        <w:spacing w:after="0"/>
        <w:ind w:left="284" w:hanging="284"/>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TIPUL PROPUNERII DE MODIFICARE A SDL</w:t>
      </w:r>
      <w:r w:rsidRPr="00E82F56">
        <w:rPr>
          <w:rFonts w:ascii="Trebuchet MS" w:eastAsia="Times New Roman" w:hAnsi="Trebuchet MS" w:cs="Times New Roman"/>
          <w:b/>
          <w:bCs/>
          <w:noProof/>
          <w:szCs w:val="24"/>
          <w:vertAlign w:val="superscript"/>
          <w:lang w:eastAsia="ro-RO"/>
        </w:rPr>
        <w:footnoteReference w:id="1"/>
      </w:r>
    </w:p>
    <w:p w14:paraId="64F69358" w14:textId="77777777" w:rsidR="00E82F56" w:rsidRPr="00E82F56" w:rsidRDefault="00E82F56" w:rsidP="007625FA">
      <w:pPr>
        <w:spacing w:after="0"/>
        <w:ind w:left="284"/>
        <w:contextualSpacing/>
        <w:jc w:val="both"/>
        <w:rPr>
          <w:rFonts w:ascii="Trebuchet MS" w:eastAsia="Times New Roman" w:hAnsi="Trebuchet MS" w:cs="Times New Roman"/>
          <w:b/>
          <w:bCs/>
          <w:noProof/>
          <w:szCs w:val="24"/>
          <w:lang w:eastAsia="ro-RO"/>
        </w:rPr>
      </w:pPr>
    </w:p>
    <w:tbl>
      <w:tblPr>
        <w:tblStyle w:val="TableGrid"/>
        <w:tblW w:w="9214" w:type="dxa"/>
        <w:tblInd w:w="-5" w:type="dxa"/>
        <w:tblLook w:val="04A0" w:firstRow="1" w:lastRow="0" w:firstColumn="1" w:lastColumn="0" w:noHBand="0" w:noVBand="1"/>
      </w:tblPr>
      <w:tblGrid>
        <w:gridCol w:w="6946"/>
        <w:gridCol w:w="2268"/>
      </w:tblGrid>
      <w:tr w:rsidR="00E82F56" w:rsidRPr="00E82F56" w14:paraId="06D512EA" w14:textId="77777777" w:rsidTr="00485A61">
        <w:trPr>
          <w:trHeight w:val="326"/>
        </w:trPr>
        <w:tc>
          <w:tcPr>
            <w:tcW w:w="6946" w:type="dxa"/>
          </w:tcPr>
          <w:p w14:paraId="627F8663" w14:textId="77777777" w:rsidR="00E82F56" w:rsidRPr="00E82F56" w:rsidRDefault="00E82F56" w:rsidP="007625FA">
            <w:pPr>
              <w:spacing w:after="0"/>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Tipul modificării</w:t>
            </w:r>
            <w:r w:rsidRPr="00E82F56">
              <w:rPr>
                <w:rFonts w:ascii="Trebuchet MS" w:eastAsia="Times New Roman" w:hAnsi="Trebuchet MS" w:cs="Times New Roman"/>
                <w:b/>
                <w:bCs/>
                <w:noProof/>
                <w:szCs w:val="24"/>
                <w:vertAlign w:val="superscript"/>
                <w:lang w:eastAsia="ro-RO"/>
              </w:rPr>
              <w:footnoteReference w:id="2"/>
            </w:r>
          </w:p>
        </w:tc>
        <w:tc>
          <w:tcPr>
            <w:tcW w:w="2268" w:type="dxa"/>
          </w:tcPr>
          <w:p w14:paraId="515361A0" w14:textId="77777777" w:rsidR="00E82F56" w:rsidRPr="00E82F56" w:rsidRDefault="00E82F56" w:rsidP="007625FA">
            <w:pPr>
              <w:spacing w:after="0"/>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Numărul modificării solicitate</w:t>
            </w:r>
            <w:r w:rsidRPr="00E82F56">
              <w:rPr>
                <w:rFonts w:ascii="Trebuchet MS" w:eastAsia="Times New Roman" w:hAnsi="Trebuchet MS" w:cs="Times New Roman"/>
                <w:b/>
                <w:bCs/>
                <w:noProof/>
                <w:szCs w:val="24"/>
                <w:vertAlign w:val="superscript"/>
                <w:lang w:eastAsia="ro-RO"/>
              </w:rPr>
              <w:footnoteReference w:id="3"/>
            </w:r>
            <w:r w:rsidRPr="00E82F56">
              <w:rPr>
                <w:rFonts w:ascii="Trebuchet MS" w:eastAsia="Times New Roman" w:hAnsi="Trebuchet MS" w:cs="Times New Roman"/>
                <w:b/>
                <w:bCs/>
                <w:noProof/>
                <w:szCs w:val="24"/>
                <w:lang w:eastAsia="ro-RO"/>
              </w:rPr>
              <w:t xml:space="preserve"> în anul curent</w:t>
            </w:r>
          </w:p>
        </w:tc>
      </w:tr>
      <w:tr w:rsidR="00E82F56" w:rsidRPr="00E82F56" w14:paraId="52ECADB2" w14:textId="77777777" w:rsidTr="00485A61">
        <w:trPr>
          <w:trHeight w:val="406"/>
        </w:trPr>
        <w:tc>
          <w:tcPr>
            <w:tcW w:w="6946" w:type="dxa"/>
            <w:vAlign w:val="bottom"/>
          </w:tcPr>
          <w:p w14:paraId="3743620A" w14:textId="77777777" w:rsidR="00E82F56" w:rsidRPr="00E82F56" w:rsidRDefault="00E82F56" w:rsidP="007625FA">
            <w:pPr>
              <w:spacing w:after="0"/>
              <w:contextualSpacing/>
              <w:jc w:val="center"/>
              <w:rPr>
                <w:rFonts w:ascii="Trebuchet MS" w:eastAsia="Times New Roman" w:hAnsi="Trebuchet MS" w:cs="Times New Roman"/>
                <w:bCs/>
                <w:noProof/>
                <w:szCs w:val="24"/>
                <w:lang w:eastAsia="ro-RO"/>
              </w:rPr>
            </w:pPr>
            <w:r w:rsidRPr="00E82F56">
              <w:rPr>
                <w:rFonts w:ascii="Trebuchet MS" w:eastAsia="Calibri" w:hAnsi="Trebuchet MS" w:cs="Times New Roman"/>
                <w:noProof/>
                <w:lang w:val="en-US"/>
              </w:rPr>
              <mc:AlternateContent>
                <mc:Choice Requires="wps">
                  <w:drawing>
                    <wp:anchor distT="0" distB="0" distL="114300" distR="114300" simplePos="0" relativeHeight="251661312" behindDoc="0" locked="0" layoutInCell="1" allowOverlap="1" wp14:anchorId="1D0EE045" wp14:editId="5EBE8777">
                      <wp:simplePos x="0" y="0"/>
                      <wp:positionH relativeFrom="column">
                        <wp:posOffset>44450</wp:posOffset>
                      </wp:positionH>
                      <wp:positionV relativeFrom="paragraph">
                        <wp:posOffset>-74295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83AED" id="Rectangle 7" o:spid="_x0000_s1026" style="position:absolute;margin-left:3.5pt;margin-top:-5.8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AUewIAABQFAAAOAAAAZHJzL2Uyb0RvYy54bWysVMlu2zAQvRfoPxC8N5KNpE6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" fillcolor="window" strokecolor="windowText" strokeweight="1pt"/>
                  </w:pict>
                </mc:Fallback>
              </mc:AlternateContent>
            </w:r>
            <w:r w:rsidRPr="00E82F56">
              <w:rPr>
                <w:rFonts w:ascii="Trebuchet MS" w:eastAsia="Times New Roman" w:hAnsi="Trebuchet MS" w:cs="Times New Roman"/>
                <w:bCs/>
                <w:noProof/>
                <w:szCs w:val="24"/>
                <w:lang w:eastAsia="ro-RO"/>
              </w:rPr>
              <w:t>Modificare simplă  - conform pct.1</w:t>
            </w:r>
          </w:p>
        </w:tc>
        <w:tc>
          <w:tcPr>
            <w:tcW w:w="2268" w:type="dxa"/>
          </w:tcPr>
          <w:p w14:paraId="2F14FAF7" w14:textId="77777777" w:rsidR="00E82F56" w:rsidRPr="00E82F56" w:rsidRDefault="00E82F56" w:rsidP="007625FA">
            <w:pPr>
              <w:spacing w:after="0"/>
              <w:contextualSpacing/>
              <w:jc w:val="both"/>
              <w:rPr>
                <w:rFonts w:ascii="Trebuchet MS" w:eastAsia="Times New Roman" w:hAnsi="Trebuchet MS" w:cs="Times New Roman"/>
                <w:b/>
                <w:bCs/>
                <w:noProof/>
                <w:szCs w:val="24"/>
                <w:lang w:eastAsia="ro-RO"/>
              </w:rPr>
            </w:pPr>
          </w:p>
        </w:tc>
      </w:tr>
      <w:tr w:rsidR="00E82F56" w:rsidRPr="00E82F56" w14:paraId="18D8E463" w14:textId="77777777" w:rsidTr="00485A61">
        <w:trPr>
          <w:trHeight w:val="406"/>
        </w:trPr>
        <w:tc>
          <w:tcPr>
            <w:tcW w:w="6946" w:type="dxa"/>
            <w:vAlign w:val="bottom"/>
          </w:tcPr>
          <w:p w14:paraId="5CD068F1" w14:textId="77777777" w:rsidR="00E82F56" w:rsidRPr="00E82F56" w:rsidRDefault="00E82F56" w:rsidP="007625FA">
            <w:pPr>
              <w:spacing w:after="0"/>
              <w:contextualSpacing/>
              <w:jc w:val="center"/>
              <w:rPr>
                <w:rFonts w:ascii="Trebuchet MS" w:eastAsia="Times New Roman" w:hAnsi="Trebuchet MS" w:cs="Times New Roman"/>
                <w:b/>
                <w:bCs/>
                <w:noProof/>
                <w:szCs w:val="24"/>
                <w:lang w:eastAsia="ro-RO"/>
              </w:rPr>
            </w:pPr>
            <w:r w:rsidRPr="00E82F56">
              <w:rPr>
                <w:rFonts w:ascii="Trebuchet MS" w:eastAsia="Calibri" w:hAnsi="Trebuchet MS" w:cs="Times New Roman"/>
                <w:noProof/>
                <w:lang w:val="en-US"/>
              </w:rPr>
              <mc:AlternateContent>
                <mc:Choice Requires="wps">
                  <w:drawing>
                    <wp:anchor distT="0" distB="0" distL="114300" distR="114300" simplePos="0" relativeHeight="251659264" behindDoc="0" locked="0" layoutInCell="1" allowOverlap="1" wp14:anchorId="4E5FB63F" wp14:editId="777DD4A0">
                      <wp:simplePos x="0" y="0"/>
                      <wp:positionH relativeFrom="column">
                        <wp:posOffset>31750</wp:posOffset>
                      </wp:positionH>
                      <wp:positionV relativeFrom="paragraph">
                        <wp:posOffset>-71755</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56AD98" w14:textId="4088C7C9" w:rsidR="00646F5F" w:rsidRDefault="00646F5F" w:rsidP="00646F5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FB63F" id="Rectangle 4" o:spid="_x0000_s1026" style="position:absolute;left:0;text-align:left;margin-left:2.5pt;margin-top:-5.6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" fillcolor="window" strokecolor="windowText" strokeweight="1pt">
                      <v:textbox>
                        <w:txbxContent>
                          <w:p w14:paraId="2556AD98" w14:textId="4088C7C9" w:rsidR="00646F5F" w:rsidRDefault="00646F5F" w:rsidP="00646F5F">
                            <w:pPr>
                              <w:jc w:val="center"/>
                            </w:pPr>
                            <w:r>
                              <w:t>X</w:t>
                            </w:r>
                          </w:p>
                        </w:txbxContent>
                      </v:textbox>
                    </v:rect>
                  </w:pict>
                </mc:Fallback>
              </mc:AlternateContent>
            </w:r>
            <w:r w:rsidRPr="00E82F56">
              <w:rPr>
                <w:rFonts w:ascii="Trebuchet MS" w:eastAsia="Times New Roman" w:hAnsi="Trebuchet MS" w:cs="Times New Roman"/>
                <w:bCs/>
                <w:noProof/>
                <w:szCs w:val="24"/>
                <w:lang w:eastAsia="ro-RO"/>
              </w:rPr>
              <w:t>Modificare complexă - conform pct.2</w:t>
            </w:r>
          </w:p>
        </w:tc>
        <w:tc>
          <w:tcPr>
            <w:tcW w:w="2268" w:type="dxa"/>
          </w:tcPr>
          <w:p w14:paraId="4256D93E" w14:textId="5A65444F" w:rsidR="00E82F56" w:rsidRPr="00E82F56" w:rsidRDefault="00646F5F" w:rsidP="007625FA">
            <w:pPr>
              <w:spacing w:after="0"/>
              <w:contextualSpacing/>
              <w:jc w:val="center"/>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1</w:t>
            </w:r>
          </w:p>
        </w:tc>
      </w:tr>
      <w:tr w:rsidR="00E82F56" w:rsidRPr="00E82F56" w14:paraId="1D6A09A5" w14:textId="77777777" w:rsidTr="00485A61">
        <w:trPr>
          <w:trHeight w:val="406"/>
        </w:trPr>
        <w:tc>
          <w:tcPr>
            <w:tcW w:w="6946" w:type="dxa"/>
            <w:vAlign w:val="bottom"/>
          </w:tcPr>
          <w:p w14:paraId="53BE5AAB" w14:textId="77777777" w:rsidR="00E82F56" w:rsidRPr="00E82F56" w:rsidRDefault="00E82F56" w:rsidP="007625FA">
            <w:pPr>
              <w:spacing w:after="0"/>
              <w:contextualSpacing/>
              <w:jc w:val="center"/>
              <w:rPr>
                <w:rFonts w:ascii="Trebuchet MS" w:eastAsia="Times New Roman" w:hAnsi="Trebuchet MS" w:cs="Times New Roman"/>
                <w:bCs/>
                <w:noProof/>
                <w:szCs w:val="24"/>
                <w:lang w:eastAsia="ro-RO"/>
              </w:rPr>
            </w:pPr>
            <w:r w:rsidRPr="00E82F56">
              <w:rPr>
                <w:rFonts w:ascii="Trebuchet MS" w:eastAsia="Calibri" w:hAnsi="Trebuchet MS" w:cs="Times New Roman"/>
                <w:noProof/>
                <w:lang w:val="en-US"/>
              </w:rPr>
              <mc:AlternateContent>
                <mc:Choice Requires="wps">
                  <w:drawing>
                    <wp:anchor distT="0" distB="0" distL="114300" distR="114300" simplePos="0" relativeHeight="251660288" behindDoc="0" locked="0" layoutInCell="1" allowOverlap="1" wp14:anchorId="40C3D695" wp14:editId="340BF39D">
                      <wp:simplePos x="0" y="0"/>
                      <wp:positionH relativeFrom="column">
                        <wp:posOffset>22225</wp:posOffset>
                      </wp:positionH>
                      <wp:positionV relativeFrom="paragraph">
                        <wp:posOffset>-53975</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116FB" id="Rectangle 6" o:spid="_x0000_s1026" style="position:absolute;margin-left:1.75pt;margin-top:-4.2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sieg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" fillcolor="window" strokecolor="windowText" strokeweight="1pt"/>
                  </w:pict>
                </mc:Fallback>
              </mc:AlternateContent>
            </w:r>
            <w:r w:rsidRPr="00E82F56">
              <w:rPr>
                <w:rFonts w:ascii="Trebuchet MS" w:eastAsia="Times New Roman" w:hAnsi="Trebuchet MS" w:cs="Times New Roman"/>
                <w:bCs/>
                <w:noProof/>
                <w:szCs w:val="24"/>
                <w:lang w:eastAsia="ro-RO"/>
              </w:rPr>
              <w:t>Modificare legislativă și/sau administrativă - conform pct.3</w:t>
            </w:r>
          </w:p>
        </w:tc>
        <w:tc>
          <w:tcPr>
            <w:tcW w:w="2268" w:type="dxa"/>
          </w:tcPr>
          <w:p w14:paraId="48A92E82" w14:textId="77777777" w:rsidR="00E82F56" w:rsidRPr="00E82F56" w:rsidRDefault="00E82F56" w:rsidP="007625FA">
            <w:pPr>
              <w:spacing w:after="0"/>
              <w:contextualSpacing/>
              <w:jc w:val="both"/>
              <w:rPr>
                <w:rFonts w:ascii="Trebuchet MS" w:eastAsia="Times New Roman" w:hAnsi="Trebuchet MS" w:cs="Times New Roman"/>
                <w:b/>
                <w:bCs/>
                <w:noProof/>
                <w:szCs w:val="24"/>
                <w:lang w:eastAsia="ro-RO"/>
              </w:rPr>
            </w:pPr>
          </w:p>
        </w:tc>
      </w:tr>
    </w:tbl>
    <w:p w14:paraId="0800BF4F" w14:textId="77777777" w:rsidR="00E82F56" w:rsidRPr="00E82F56" w:rsidRDefault="00E82F56" w:rsidP="007625FA">
      <w:pPr>
        <w:spacing w:after="0"/>
        <w:jc w:val="both"/>
        <w:rPr>
          <w:rFonts w:ascii="Trebuchet MS" w:eastAsia="Calibri" w:hAnsi="Trebuchet MS" w:cs="Times New Roman"/>
          <w:noProof/>
          <w:szCs w:val="24"/>
        </w:rPr>
      </w:pPr>
    </w:p>
    <w:p w14:paraId="1FB7EE4D" w14:textId="77777777" w:rsidR="00E82F56" w:rsidRDefault="00E82F56" w:rsidP="007625FA">
      <w:pPr>
        <w:spacing w:after="0"/>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II.  DESCRIEREA MODIFICĂRILOR SOLICITATE</w:t>
      </w:r>
      <w:r w:rsidRPr="00E82F56">
        <w:rPr>
          <w:rFonts w:ascii="Trebuchet MS" w:eastAsia="Times New Roman" w:hAnsi="Trebuchet MS" w:cs="Times New Roman"/>
          <w:b/>
          <w:bCs/>
          <w:noProof/>
          <w:szCs w:val="24"/>
          <w:vertAlign w:val="superscript"/>
          <w:lang w:eastAsia="ro-RO"/>
        </w:rPr>
        <w:footnoteReference w:id="4"/>
      </w:r>
    </w:p>
    <w:p w14:paraId="06259D97" w14:textId="77777777" w:rsidR="007625FA" w:rsidRPr="00E82F56" w:rsidRDefault="007625FA" w:rsidP="007625FA">
      <w:pPr>
        <w:spacing w:after="0"/>
        <w:rPr>
          <w:rFonts w:ascii="Trebuchet MS" w:eastAsia="Times New Roman" w:hAnsi="Trebuchet MS" w:cs="Times New Roman"/>
          <w:b/>
          <w:bCs/>
          <w:noProof/>
          <w:szCs w:val="24"/>
          <w:lang w:eastAsia="ro-RO"/>
        </w:rPr>
      </w:pPr>
    </w:p>
    <w:p w14:paraId="6E3DC714" w14:textId="08A09AD3" w:rsidR="00E82F56" w:rsidRPr="00C47F79" w:rsidRDefault="00E82F56" w:rsidP="007625FA">
      <w:pPr>
        <w:numPr>
          <w:ilvl w:val="0"/>
          <w:numId w:val="3"/>
        </w:numPr>
        <w:spacing w:after="0"/>
        <w:contextualSpacing/>
        <w:jc w:val="both"/>
        <w:rPr>
          <w:rFonts w:ascii="Trebuchet MS" w:eastAsia="Times New Roman" w:hAnsi="Trebuchet MS" w:cs="Times New Roman"/>
          <w:noProof/>
          <w:szCs w:val="24"/>
          <w:lang w:eastAsia="ro-RO"/>
        </w:rPr>
      </w:pPr>
      <w:r w:rsidRPr="00E82F56">
        <w:rPr>
          <w:rFonts w:ascii="Trebuchet MS" w:eastAsia="Times New Roman" w:hAnsi="Trebuchet MS" w:cs="Times New Roman"/>
          <w:b/>
          <w:bCs/>
          <w:noProof/>
          <w:szCs w:val="24"/>
          <w:lang w:eastAsia="ro-RO"/>
        </w:rPr>
        <w:t xml:space="preserve">DENUMIREA MODIFICĂRII: </w:t>
      </w:r>
      <w:r w:rsidR="00646F5F">
        <w:rPr>
          <w:rFonts w:ascii="Trebuchet MS" w:eastAsia="Times New Roman" w:hAnsi="Trebuchet MS" w:cs="Times New Roman"/>
          <w:b/>
          <w:bCs/>
          <w:noProof/>
          <w:szCs w:val="24"/>
          <w:lang w:eastAsia="ro-RO"/>
        </w:rPr>
        <w:t xml:space="preserve">Eliminarea </w:t>
      </w:r>
      <w:r w:rsidR="00646F5F" w:rsidRPr="00646F5F">
        <w:rPr>
          <w:rFonts w:ascii="Trebuchet MS" w:eastAsia="Times New Roman" w:hAnsi="Trebuchet MS" w:cs="Times New Roman"/>
          <w:b/>
          <w:bCs/>
          <w:i/>
          <w:iCs/>
          <w:noProof/>
          <w:szCs w:val="24"/>
          <w:lang w:eastAsia="ro-RO"/>
        </w:rPr>
        <w:t>Măsurii 1.3 - Activități de informare și formare online</w:t>
      </w:r>
      <w:r w:rsidRPr="00E82F56">
        <w:rPr>
          <w:rFonts w:ascii="Trebuchet MS" w:eastAsia="Times New Roman" w:hAnsi="Trebuchet MS" w:cs="Times New Roman"/>
          <w:b/>
          <w:bCs/>
          <w:noProof/>
          <w:szCs w:val="24"/>
          <w:lang w:eastAsia="ro-RO"/>
        </w:rPr>
        <w:t xml:space="preserve"> </w:t>
      </w:r>
      <w:r w:rsidRPr="00C47F79">
        <w:rPr>
          <w:rFonts w:ascii="Trebuchet MS" w:eastAsia="Times New Roman" w:hAnsi="Trebuchet MS" w:cs="Times New Roman"/>
          <w:noProof/>
          <w:szCs w:val="24"/>
          <w:lang w:eastAsia="ro-RO"/>
        </w:rPr>
        <w:t xml:space="preserve">conform pct. </w:t>
      </w:r>
      <w:r w:rsidR="00646F5F" w:rsidRPr="00C47F79">
        <w:rPr>
          <w:rFonts w:ascii="Trebuchet MS" w:eastAsia="Times New Roman" w:hAnsi="Trebuchet MS" w:cs="Times New Roman"/>
          <w:noProof/>
          <w:szCs w:val="24"/>
          <w:lang w:eastAsia="ro-RO"/>
        </w:rPr>
        <w:t>2</w:t>
      </w:r>
      <w:r w:rsidR="00C47F79" w:rsidRPr="00C47F79">
        <w:rPr>
          <w:rFonts w:ascii="Trebuchet MS" w:eastAsia="Times New Roman" w:hAnsi="Trebuchet MS" w:cs="Times New Roman"/>
          <w:noProof/>
          <w:szCs w:val="24"/>
          <w:lang w:eastAsia="ro-RO"/>
        </w:rPr>
        <w:t xml:space="preserve"> Modificare complexă</w:t>
      </w:r>
      <w:r w:rsidRPr="00C47F79">
        <w:rPr>
          <w:rFonts w:ascii="Trebuchet MS" w:eastAsia="Times New Roman" w:hAnsi="Trebuchet MS" w:cs="Times New Roman"/>
          <w:noProof/>
          <w:szCs w:val="24"/>
          <w:lang w:eastAsia="ro-RO"/>
        </w:rPr>
        <w:t xml:space="preserve">, litera </w:t>
      </w:r>
      <w:r w:rsidR="00C47F79" w:rsidRPr="00C47F79">
        <w:rPr>
          <w:rFonts w:ascii="Trebuchet MS" w:eastAsia="Times New Roman" w:hAnsi="Trebuchet MS" w:cs="Times New Roman"/>
          <w:noProof/>
          <w:szCs w:val="24"/>
          <w:lang w:eastAsia="ro-RO"/>
        </w:rPr>
        <w:t>a) Introducerea sau eliminarea unor măsuri sau tipuri de operațiuni din SDL;</w:t>
      </w:r>
    </w:p>
    <w:p w14:paraId="530B3291" w14:textId="77777777" w:rsidR="00E82F56" w:rsidRPr="00E82F56" w:rsidRDefault="00E82F56" w:rsidP="007625FA">
      <w:pPr>
        <w:keepNext/>
        <w:numPr>
          <w:ilvl w:val="0"/>
          <w:numId w:val="2"/>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E82F56" w:rsidRPr="00E82F56" w14:paraId="5D76A9F8" w14:textId="77777777" w:rsidTr="00485A61">
        <w:trPr>
          <w:trHeight w:val="293"/>
        </w:trPr>
        <w:tc>
          <w:tcPr>
            <w:tcW w:w="5000" w:type="pct"/>
            <w:shd w:val="clear" w:color="auto" w:fill="auto"/>
          </w:tcPr>
          <w:p w14:paraId="4EA73336" w14:textId="47987994" w:rsidR="00DD6216" w:rsidRPr="00C64E52" w:rsidRDefault="002376F3" w:rsidP="007625FA">
            <w:pPr>
              <w:pStyle w:val="Default"/>
              <w:spacing w:line="276" w:lineRule="auto"/>
              <w:jc w:val="both"/>
              <w:rPr>
                <w:rFonts w:eastAsia="Times New Roman"/>
                <w:noProof/>
                <w:sz w:val="22"/>
                <w:szCs w:val="22"/>
              </w:rPr>
            </w:pPr>
            <w:r w:rsidRPr="00C64E52">
              <w:rPr>
                <w:rFonts w:eastAsia="Times New Roman"/>
                <w:noProof/>
                <w:sz w:val="22"/>
                <w:szCs w:val="22"/>
              </w:rPr>
              <w:t xml:space="preserve">Solicităm eliminarea </w:t>
            </w:r>
            <w:r w:rsidR="00625318" w:rsidRPr="00C64E52">
              <w:rPr>
                <w:rFonts w:eastAsia="Times New Roman" w:cs="Times New Roman"/>
                <w:noProof/>
                <w:sz w:val="22"/>
                <w:szCs w:val="22"/>
                <w:lang w:eastAsia="ro-RO"/>
              </w:rPr>
              <w:t>Măsurii 1.3 - Activități de informare și formare online</w:t>
            </w:r>
            <w:r w:rsidRPr="00C64E52">
              <w:rPr>
                <w:rFonts w:eastAsia="Times New Roman"/>
                <w:noProof/>
                <w:sz w:val="22"/>
                <w:szCs w:val="22"/>
              </w:rPr>
              <w:t xml:space="preserve"> din cauza lipsei de solicitanți</w:t>
            </w:r>
            <w:r w:rsidR="00C64E52" w:rsidRPr="00C64E52">
              <w:rPr>
                <w:rFonts w:eastAsia="Times New Roman"/>
                <w:noProof/>
                <w:sz w:val="22"/>
                <w:szCs w:val="22"/>
              </w:rPr>
              <w:t xml:space="preserve">, </w:t>
            </w:r>
            <w:r w:rsidRPr="00C64E52">
              <w:rPr>
                <w:rFonts w:eastAsia="Times New Roman"/>
                <w:noProof/>
                <w:sz w:val="22"/>
                <w:szCs w:val="22"/>
              </w:rPr>
              <w:t>a fondurilor insuficiente pentru implementarea măsurii</w:t>
            </w:r>
            <w:r w:rsidR="00C64E52" w:rsidRPr="00C64E52">
              <w:rPr>
                <w:rFonts w:eastAsia="Times New Roman"/>
                <w:noProof/>
                <w:sz w:val="22"/>
                <w:szCs w:val="22"/>
              </w:rPr>
              <w:t xml:space="preserve"> și a interesului</w:t>
            </w:r>
            <w:r w:rsidR="00173CEC">
              <w:rPr>
                <w:rFonts w:eastAsia="Times New Roman"/>
                <w:noProof/>
                <w:sz w:val="22"/>
                <w:szCs w:val="22"/>
              </w:rPr>
              <w:t xml:space="preserve"> scăzut al</w:t>
            </w:r>
            <w:r w:rsidR="00C64E52" w:rsidRPr="00C64E52">
              <w:rPr>
                <w:rFonts w:eastAsia="Times New Roman"/>
                <w:noProof/>
                <w:sz w:val="22"/>
                <w:szCs w:val="22"/>
              </w:rPr>
              <w:t xml:space="preserve"> grupului țintă/beneficiarilor indirecți.</w:t>
            </w:r>
          </w:p>
          <w:p w14:paraId="2E024985" w14:textId="77777777" w:rsidR="006B2C3D" w:rsidRPr="00C64E52" w:rsidRDefault="00DD6216" w:rsidP="007625FA">
            <w:pPr>
              <w:pStyle w:val="Default"/>
              <w:spacing w:line="276" w:lineRule="auto"/>
              <w:jc w:val="both"/>
              <w:rPr>
                <w:rFonts w:eastAsia="Times New Roman"/>
                <w:noProof/>
                <w:sz w:val="22"/>
                <w:szCs w:val="22"/>
              </w:rPr>
            </w:pPr>
            <w:r w:rsidRPr="00C64E52">
              <w:rPr>
                <w:rFonts w:eastAsia="Times New Roman"/>
                <w:noProof/>
                <w:sz w:val="22"/>
                <w:szCs w:val="22"/>
              </w:rPr>
              <w:t>Menționăm că pentru această măsură Asociația GAL Tovishat a avut deschis un apel de selecție în perioada 31.05.2022 – 02.09.2022 și nu a avut nici un deponent.</w:t>
            </w:r>
          </w:p>
          <w:p w14:paraId="42B10DDB" w14:textId="0CD6F85A" w:rsidR="002376F3" w:rsidRPr="00C64E52" w:rsidRDefault="00DD6216" w:rsidP="007625FA">
            <w:pPr>
              <w:pStyle w:val="Default"/>
              <w:spacing w:line="276" w:lineRule="auto"/>
              <w:jc w:val="both"/>
              <w:rPr>
                <w:sz w:val="22"/>
                <w:szCs w:val="22"/>
              </w:rPr>
            </w:pPr>
            <w:r w:rsidRPr="00C64E52">
              <w:rPr>
                <w:rFonts w:eastAsia="Times New Roman"/>
                <w:noProof/>
                <w:sz w:val="22"/>
                <w:szCs w:val="22"/>
              </w:rPr>
              <w:t>În plus, d</w:t>
            </w:r>
            <w:r w:rsidR="00B22B7D" w:rsidRPr="00C64E52">
              <w:rPr>
                <w:rFonts w:eastAsia="Times New Roman"/>
                <w:noProof/>
                <w:sz w:val="22"/>
                <w:szCs w:val="22"/>
              </w:rPr>
              <w:t>in analiza efectuată de potențialii deponenți și GAL Tovishat a rezultat că banii alocați pentru această măsură nu ar fi suficienți pentru r</w:t>
            </w:r>
            <w:proofErr w:type="spellStart"/>
            <w:r w:rsidR="00B22B7D" w:rsidRPr="00C64E52">
              <w:rPr>
                <w:sz w:val="22"/>
                <w:szCs w:val="22"/>
              </w:rPr>
              <w:t>ealizarea</w:t>
            </w:r>
            <w:proofErr w:type="spellEnd"/>
            <w:r w:rsidR="00B22B7D" w:rsidRPr="00C64E52">
              <w:rPr>
                <w:sz w:val="22"/>
                <w:szCs w:val="22"/>
              </w:rPr>
              <w:t xml:space="preserve"> </w:t>
            </w:r>
            <w:proofErr w:type="spellStart"/>
            <w:r w:rsidR="00B22B7D" w:rsidRPr="00C64E52">
              <w:rPr>
                <w:sz w:val="22"/>
                <w:szCs w:val="22"/>
              </w:rPr>
              <w:t>platformei</w:t>
            </w:r>
            <w:proofErr w:type="spellEnd"/>
            <w:r w:rsidR="00B22B7D" w:rsidRPr="00C64E52">
              <w:rPr>
                <w:sz w:val="22"/>
                <w:szCs w:val="22"/>
              </w:rPr>
              <w:t xml:space="preserve"> online de </w:t>
            </w:r>
            <w:proofErr w:type="spellStart"/>
            <w:r w:rsidR="00B22B7D" w:rsidRPr="00C64E52">
              <w:rPr>
                <w:sz w:val="22"/>
                <w:szCs w:val="22"/>
              </w:rPr>
              <w:t>informare</w:t>
            </w:r>
            <w:proofErr w:type="spellEnd"/>
            <w:r w:rsidR="00B22B7D" w:rsidRPr="00C64E52">
              <w:rPr>
                <w:sz w:val="22"/>
                <w:szCs w:val="22"/>
              </w:rPr>
              <w:t xml:space="preserve"> </w:t>
            </w:r>
            <w:proofErr w:type="spellStart"/>
            <w:r w:rsidR="00B22B7D" w:rsidRPr="00C64E52">
              <w:rPr>
                <w:sz w:val="22"/>
                <w:szCs w:val="22"/>
              </w:rPr>
              <w:t>şi</w:t>
            </w:r>
            <w:proofErr w:type="spellEnd"/>
            <w:r w:rsidR="00B22B7D" w:rsidRPr="00C64E52">
              <w:rPr>
                <w:sz w:val="22"/>
                <w:szCs w:val="22"/>
              </w:rPr>
              <w:t xml:space="preserve"> </w:t>
            </w:r>
            <w:proofErr w:type="spellStart"/>
            <w:r w:rsidR="00B22B7D" w:rsidRPr="00C64E52">
              <w:rPr>
                <w:sz w:val="22"/>
                <w:szCs w:val="22"/>
              </w:rPr>
              <w:t>formare</w:t>
            </w:r>
            <w:proofErr w:type="spellEnd"/>
            <w:r w:rsidR="00B22B7D" w:rsidRPr="00C64E52">
              <w:rPr>
                <w:sz w:val="22"/>
                <w:szCs w:val="22"/>
              </w:rPr>
              <w:t xml:space="preserve">, </w:t>
            </w:r>
            <w:proofErr w:type="spellStart"/>
            <w:r w:rsidR="00B22B7D" w:rsidRPr="00C64E52">
              <w:rPr>
                <w:sz w:val="22"/>
                <w:szCs w:val="22"/>
              </w:rPr>
              <w:t>achiziţionarea</w:t>
            </w:r>
            <w:proofErr w:type="spellEnd"/>
            <w:r w:rsidR="00B22B7D" w:rsidRPr="00C64E52">
              <w:rPr>
                <w:sz w:val="22"/>
                <w:szCs w:val="22"/>
              </w:rPr>
              <w:t xml:space="preserve"> </w:t>
            </w:r>
            <w:proofErr w:type="spellStart"/>
            <w:r w:rsidR="00B22B7D" w:rsidRPr="00C64E52">
              <w:rPr>
                <w:sz w:val="22"/>
                <w:szCs w:val="22"/>
              </w:rPr>
              <w:t>domeniului</w:t>
            </w:r>
            <w:proofErr w:type="spellEnd"/>
            <w:r w:rsidR="00B22B7D" w:rsidRPr="00C64E52">
              <w:rPr>
                <w:sz w:val="22"/>
                <w:szCs w:val="22"/>
              </w:rPr>
              <w:t xml:space="preserve"> </w:t>
            </w:r>
            <w:proofErr w:type="spellStart"/>
            <w:r w:rsidR="00B22B7D" w:rsidRPr="00C64E52">
              <w:rPr>
                <w:sz w:val="22"/>
                <w:szCs w:val="22"/>
              </w:rPr>
              <w:t>platformei</w:t>
            </w:r>
            <w:proofErr w:type="spellEnd"/>
            <w:r w:rsidR="00B22B7D" w:rsidRPr="00C64E52">
              <w:rPr>
                <w:sz w:val="22"/>
                <w:szCs w:val="22"/>
              </w:rPr>
              <w:t xml:space="preserve"> </w:t>
            </w:r>
            <w:proofErr w:type="spellStart"/>
            <w:r w:rsidR="00B22B7D" w:rsidRPr="00C64E52">
              <w:rPr>
                <w:sz w:val="22"/>
                <w:szCs w:val="22"/>
              </w:rPr>
              <w:t>şi</w:t>
            </w:r>
            <w:proofErr w:type="spellEnd"/>
            <w:r w:rsidR="00B22B7D" w:rsidRPr="00C64E52">
              <w:rPr>
                <w:sz w:val="22"/>
                <w:szCs w:val="22"/>
              </w:rPr>
              <w:t xml:space="preserve"> </w:t>
            </w:r>
            <w:proofErr w:type="spellStart"/>
            <w:r w:rsidR="00B22B7D" w:rsidRPr="00C64E52">
              <w:rPr>
                <w:sz w:val="22"/>
                <w:szCs w:val="22"/>
              </w:rPr>
              <w:t>pentru</w:t>
            </w:r>
            <w:proofErr w:type="spellEnd"/>
            <w:r w:rsidR="00B22B7D" w:rsidRPr="00C64E52">
              <w:rPr>
                <w:sz w:val="22"/>
                <w:szCs w:val="22"/>
              </w:rPr>
              <w:t xml:space="preserve"> </w:t>
            </w:r>
            <w:proofErr w:type="spellStart"/>
            <w:r w:rsidR="00B22B7D" w:rsidRPr="00C64E52">
              <w:rPr>
                <w:sz w:val="22"/>
                <w:szCs w:val="22"/>
              </w:rPr>
              <w:t>găzduirea</w:t>
            </w:r>
            <w:proofErr w:type="spellEnd"/>
            <w:r w:rsidR="00B22B7D" w:rsidRPr="00C64E52">
              <w:rPr>
                <w:sz w:val="22"/>
                <w:szCs w:val="22"/>
              </w:rPr>
              <w:t xml:space="preserve"> </w:t>
            </w:r>
            <w:proofErr w:type="spellStart"/>
            <w:r w:rsidR="00B22B7D" w:rsidRPr="00C64E52">
              <w:rPr>
                <w:sz w:val="22"/>
                <w:szCs w:val="22"/>
              </w:rPr>
              <w:t>platformei</w:t>
            </w:r>
            <w:proofErr w:type="spellEnd"/>
            <w:r w:rsidR="00B22B7D" w:rsidRPr="00C64E52">
              <w:rPr>
                <w:sz w:val="22"/>
                <w:szCs w:val="22"/>
              </w:rPr>
              <w:t xml:space="preserve"> IT de </w:t>
            </w:r>
            <w:proofErr w:type="spellStart"/>
            <w:r w:rsidR="00B22B7D" w:rsidRPr="00C64E52">
              <w:rPr>
                <w:sz w:val="22"/>
                <w:szCs w:val="22"/>
              </w:rPr>
              <w:t>informare</w:t>
            </w:r>
            <w:proofErr w:type="spellEnd"/>
            <w:r w:rsidR="00B22B7D" w:rsidRPr="00C64E52">
              <w:rPr>
                <w:sz w:val="22"/>
                <w:szCs w:val="22"/>
              </w:rPr>
              <w:t xml:space="preserve"> </w:t>
            </w:r>
            <w:proofErr w:type="spellStart"/>
            <w:r w:rsidR="00B22B7D" w:rsidRPr="00C64E52">
              <w:rPr>
                <w:sz w:val="22"/>
                <w:szCs w:val="22"/>
              </w:rPr>
              <w:t>şi</w:t>
            </w:r>
            <w:proofErr w:type="spellEnd"/>
            <w:r w:rsidR="00B22B7D" w:rsidRPr="00C64E52">
              <w:rPr>
                <w:sz w:val="22"/>
                <w:szCs w:val="22"/>
              </w:rPr>
              <w:t xml:space="preserve"> </w:t>
            </w:r>
            <w:proofErr w:type="spellStart"/>
            <w:r w:rsidR="00B22B7D" w:rsidRPr="00C64E52">
              <w:rPr>
                <w:sz w:val="22"/>
                <w:szCs w:val="22"/>
              </w:rPr>
              <w:t>formare</w:t>
            </w:r>
            <w:proofErr w:type="spellEnd"/>
            <w:r w:rsidR="00B22B7D" w:rsidRPr="00C64E52">
              <w:rPr>
                <w:sz w:val="22"/>
                <w:szCs w:val="22"/>
              </w:rPr>
              <w:t xml:space="preserve"> </w:t>
            </w:r>
            <w:proofErr w:type="spellStart"/>
            <w:r w:rsidR="00B22B7D" w:rsidRPr="00C64E52">
              <w:rPr>
                <w:sz w:val="22"/>
                <w:szCs w:val="22"/>
              </w:rPr>
              <w:t>și</w:t>
            </w:r>
            <w:proofErr w:type="spellEnd"/>
            <w:r w:rsidR="00B22B7D" w:rsidRPr="00C64E52">
              <w:rPr>
                <w:sz w:val="22"/>
                <w:szCs w:val="22"/>
              </w:rPr>
              <w:t xml:space="preserve"> </w:t>
            </w:r>
            <w:proofErr w:type="spellStart"/>
            <w:r w:rsidR="00B22B7D" w:rsidRPr="00C64E52">
              <w:rPr>
                <w:sz w:val="22"/>
                <w:szCs w:val="22"/>
              </w:rPr>
              <w:t>pentru</w:t>
            </w:r>
            <w:proofErr w:type="spellEnd"/>
            <w:r w:rsidR="00B22B7D" w:rsidRPr="00C64E52">
              <w:rPr>
                <w:sz w:val="22"/>
                <w:szCs w:val="22"/>
              </w:rPr>
              <w:t xml:space="preserve"> </w:t>
            </w:r>
            <w:proofErr w:type="spellStart"/>
            <w:r w:rsidR="00B22B7D" w:rsidRPr="00C64E52">
              <w:rPr>
                <w:sz w:val="22"/>
                <w:szCs w:val="22"/>
              </w:rPr>
              <w:t>plata</w:t>
            </w:r>
            <w:proofErr w:type="spellEnd"/>
            <w:r w:rsidR="00B22B7D" w:rsidRPr="00C64E52">
              <w:rPr>
                <w:sz w:val="22"/>
                <w:szCs w:val="22"/>
              </w:rPr>
              <w:t xml:space="preserve"> </w:t>
            </w:r>
            <w:proofErr w:type="spellStart"/>
            <w:r w:rsidR="00B22B7D" w:rsidRPr="00C64E52">
              <w:rPr>
                <w:sz w:val="22"/>
                <w:szCs w:val="22"/>
              </w:rPr>
              <w:t>experților</w:t>
            </w:r>
            <w:proofErr w:type="spellEnd"/>
            <w:r w:rsidR="00B22B7D" w:rsidRPr="00C64E52">
              <w:rPr>
                <w:sz w:val="22"/>
                <w:szCs w:val="22"/>
              </w:rPr>
              <w:t xml:space="preserve"> </w:t>
            </w:r>
            <w:proofErr w:type="spellStart"/>
            <w:r w:rsidR="00B22B7D" w:rsidRPr="00C64E52">
              <w:rPr>
                <w:sz w:val="22"/>
                <w:szCs w:val="22"/>
              </w:rPr>
              <w:t>implicați</w:t>
            </w:r>
            <w:proofErr w:type="spellEnd"/>
            <w:r w:rsidR="00B22B7D" w:rsidRPr="00C64E52">
              <w:rPr>
                <w:sz w:val="22"/>
                <w:szCs w:val="22"/>
              </w:rPr>
              <w:t xml:space="preserve"> </w:t>
            </w:r>
            <w:proofErr w:type="spellStart"/>
            <w:r w:rsidR="00B22B7D" w:rsidRPr="00C64E52">
              <w:rPr>
                <w:sz w:val="22"/>
                <w:szCs w:val="22"/>
              </w:rPr>
              <w:t>în</w:t>
            </w:r>
            <w:proofErr w:type="spellEnd"/>
            <w:r w:rsidRPr="00C64E52">
              <w:rPr>
                <w:sz w:val="22"/>
                <w:szCs w:val="22"/>
              </w:rPr>
              <w:t xml:space="preserve"> </w:t>
            </w:r>
            <w:proofErr w:type="spellStart"/>
            <w:r w:rsidRPr="00C64E52">
              <w:rPr>
                <w:sz w:val="22"/>
                <w:szCs w:val="22"/>
              </w:rPr>
              <w:t>proiect</w:t>
            </w:r>
            <w:proofErr w:type="spellEnd"/>
            <w:r w:rsidRPr="00C64E52">
              <w:rPr>
                <w:sz w:val="22"/>
                <w:szCs w:val="22"/>
              </w:rPr>
              <w:t>.</w:t>
            </w:r>
          </w:p>
          <w:p w14:paraId="5802E6EB" w14:textId="692B2861" w:rsidR="00DD6216" w:rsidRPr="00C64E52" w:rsidRDefault="00DD6216" w:rsidP="007625FA">
            <w:pPr>
              <w:pStyle w:val="Default"/>
              <w:spacing w:line="276" w:lineRule="auto"/>
              <w:jc w:val="both"/>
              <w:rPr>
                <w:sz w:val="22"/>
                <w:szCs w:val="22"/>
              </w:rPr>
            </w:pPr>
            <w:r w:rsidRPr="00C64E52">
              <w:rPr>
                <w:sz w:val="22"/>
                <w:szCs w:val="22"/>
              </w:rPr>
              <w:t xml:space="preserve">Un alt impediment </w:t>
            </w:r>
            <w:proofErr w:type="spellStart"/>
            <w:r w:rsidRPr="00C64E52">
              <w:rPr>
                <w:sz w:val="22"/>
                <w:szCs w:val="22"/>
              </w:rPr>
              <w:t>în</w:t>
            </w:r>
            <w:proofErr w:type="spellEnd"/>
            <w:r w:rsidRPr="00C64E52">
              <w:rPr>
                <w:sz w:val="22"/>
                <w:szCs w:val="22"/>
              </w:rPr>
              <w:t xml:space="preserve"> </w:t>
            </w:r>
            <w:proofErr w:type="spellStart"/>
            <w:r w:rsidRPr="00C64E52">
              <w:rPr>
                <w:sz w:val="22"/>
                <w:szCs w:val="22"/>
              </w:rPr>
              <w:t>implementarea</w:t>
            </w:r>
            <w:proofErr w:type="spellEnd"/>
            <w:r w:rsidRPr="00C64E52">
              <w:rPr>
                <w:sz w:val="22"/>
                <w:szCs w:val="22"/>
              </w:rPr>
              <w:t xml:space="preserve"> </w:t>
            </w:r>
            <w:proofErr w:type="spellStart"/>
            <w:r w:rsidRPr="00C64E52">
              <w:rPr>
                <w:sz w:val="22"/>
                <w:szCs w:val="22"/>
              </w:rPr>
              <w:t>măsurii</w:t>
            </w:r>
            <w:proofErr w:type="spellEnd"/>
            <w:r w:rsidRPr="00C64E52">
              <w:rPr>
                <w:sz w:val="22"/>
                <w:szCs w:val="22"/>
              </w:rPr>
              <w:t xml:space="preserve"> </w:t>
            </w:r>
            <w:proofErr w:type="spellStart"/>
            <w:r w:rsidRPr="00C64E52">
              <w:rPr>
                <w:sz w:val="22"/>
                <w:szCs w:val="22"/>
              </w:rPr>
              <w:t>este</w:t>
            </w:r>
            <w:proofErr w:type="spellEnd"/>
            <w:r w:rsidRPr="00C64E52">
              <w:rPr>
                <w:sz w:val="22"/>
                <w:szCs w:val="22"/>
              </w:rPr>
              <w:t xml:space="preserve"> </w:t>
            </w:r>
            <w:proofErr w:type="spellStart"/>
            <w:r w:rsidRPr="00C64E52">
              <w:rPr>
                <w:sz w:val="22"/>
                <w:szCs w:val="22"/>
              </w:rPr>
              <w:t>cel</w:t>
            </w:r>
            <w:proofErr w:type="spellEnd"/>
            <w:r w:rsidRPr="00C64E52">
              <w:rPr>
                <w:sz w:val="22"/>
                <w:szCs w:val="22"/>
              </w:rPr>
              <w:t xml:space="preserve"> </w:t>
            </w:r>
            <w:proofErr w:type="spellStart"/>
            <w:r w:rsidRPr="00C64E52">
              <w:rPr>
                <w:sz w:val="22"/>
                <w:szCs w:val="22"/>
              </w:rPr>
              <w:t>legat</w:t>
            </w:r>
            <w:proofErr w:type="spellEnd"/>
            <w:r w:rsidRPr="00C64E52">
              <w:rPr>
                <w:sz w:val="22"/>
                <w:szCs w:val="22"/>
              </w:rPr>
              <w:t xml:space="preserve"> de </w:t>
            </w:r>
            <w:proofErr w:type="spellStart"/>
            <w:r w:rsidRPr="00C64E52">
              <w:rPr>
                <w:sz w:val="22"/>
                <w:szCs w:val="22"/>
              </w:rPr>
              <w:t>apariția</w:t>
            </w:r>
            <w:proofErr w:type="spellEnd"/>
            <w:r w:rsidRPr="00C64E52">
              <w:rPr>
                <w:sz w:val="22"/>
                <w:szCs w:val="22"/>
              </w:rPr>
              <w:t xml:space="preserve"> </w:t>
            </w:r>
            <w:proofErr w:type="spellStart"/>
            <w:r w:rsidRPr="00C64E52">
              <w:rPr>
                <w:sz w:val="22"/>
                <w:szCs w:val="22"/>
              </w:rPr>
              <w:t>multor</w:t>
            </w:r>
            <w:proofErr w:type="spellEnd"/>
            <w:r w:rsidRPr="00C64E52">
              <w:rPr>
                <w:sz w:val="22"/>
                <w:szCs w:val="22"/>
              </w:rPr>
              <w:t xml:space="preserve"> </w:t>
            </w:r>
            <w:proofErr w:type="spellStart"/>
            <w:r w:rsidRPr="00C64E52">
              <w:rPr>
                <w:sz w:val="22"/>
                <w:szCs w:val="22"/>
              </w:rPr>
              <w:t>platforme</w:t>
            </w:r>
            <w:proofErr w:type="spellEnd"/>
            <w:r w:rsidRPr="00C64E52">
              <w:rPr>
                <w:sz w:val="22"/>
                <w:szCs w:val="22"/>
              </w:rPr>
              <w:t xml:space="preserve"> de e-learning </w:t>
            </w:r>
            <w:proofErr w:type="spellStart"/>
            <w:r w:rsidRPr="00C64E52">
              <w:rPr>
                <w:sz w:val="22"/>
                <w:szCs w:val="22"/>
              </w:rPr>
              <w:t>în</w:t>
            </w:r>
            <w:proofErr w:type="spellEnd"/>
            <w:r w:rsidRPr="00C64E52">
              <w:rPr>
                <w:sz w:val="22"/>
                <w:szCs w:val="22"/>
              </w:rPr>
              <w:t xml:space="preserve"> ultima </w:t>
            </w:r>
            <w:proofErr w:type="spellStart"/>
            <w:r w:rsidRPr="00C64E52">
              <w:rPr>
                <w:sz w:val="22"/>
                <w:szCs w:val="22"/>
              </w:rPr>
              <w:t>perioada</w:t>
            </w:r>
            <w:proofErr w:type="spellEnd"/>
            <w:r w:rsidRPr="00C64E52">
              <w:rPr>
                <w:sz w:val="22"/>
                <w:szCs w:val="22"/>
              </w:rPr>
              <w:t xml:space="preserve"> ca </w:t>
            </w:r>
            <w:proofErr w:type="spellStart"/>
            <w:r w:rsidRPr="00C64E52">
              <w:rPr>
                <w:sz w:val="22"/>
                <w:szCs w:val="22"/>
              </w:rPr>
              <w:t>urmare</w:t>
            </w:r>
            <w:proofErr w:type="spellEnd"/>
            <w:r w:rsidRPr="00C64E52">
              <w:rPr>
                <w:sz w:val="22"/>
                <w:szCs w:val="22"/>
              </w:rPr>
              <w:t xml:space="preserve"> a </w:t>
            </w:r>
            <w:proofErr w:type="spellStart"/>
            <w:r w:rsidRPr="00C64E52">
              <w:rPr>
                <w:sz w:val="22"/>
                <w:szCs w:val="22"/>
              </w:rPr>
              <w:t>procesului</w:t>
            </w:r>
            <w:proofErr w:type="spellEnd"/>
            <w:r w:rsidRPr="00C64E52">
              <w:rPr>
                <w:sz w:val="22"/>
                <w:szCs w:val="22"/>
              </w:rPr>
              <w:t xml:space="preserve"> de </w:t>
            </w:r>
            <w:proofErr w:type="spellStart"/>
            <w:r w:rsidRPr="00C64E52">
              <w:rPr>
                <w:sz w:val="22"/>
                <w:szCs w:val="22"/>
              </w:rPr>
              <w:t>digitalizare</w:t>
            </w:r>
            <w:proofErr w:type="spellEnd"/>
            <w:r w:rsidRPr="00C64E52">
              <w:rPr>
                <w:sz w:val="22"/>
                <w:szCs w:val="22"/>
              </w:rPr>
              <w:t xml:space="preserve"> </w:t>
            </w:r>
            <w:proofErr w:type="spellStart"/>
            <w:r w:rsidRPr="00C64E52">
              <w:rPr>
                <w:sz w:val="22"/>
                <w:szCs w:val="22"/>
              </w:rPr>
              <w:t>și</w:t>
            </w:r>
            <w:proofErr w:type="spellEnd"/>
            <w:r w:rsidRPr="00C64E52">
              <w:rPr>
                <w:sz w:val="22"/>
                <w:szCs w:val="22"/>
              </w:rPr>
              <w:t xml:space="preserve"> a </w:t>
            </w:r>
            <w:proofErr w:type="spellStart"/>
            <w:r w:rsidRPr="00C64E52">
              <w:rPr>
                <w:sz w:val="22"/>
                <w:szCs w:val="22"/>
              </w:rPr>
              <w:t>faptului</w:t>
            </w:r>
            <w:proofErr w:type="spellEnd"/>
            <w:r w:rsidRPr="00C64E52">
              <w:rPr>
                <w:sz w:val="22"/>
                <w:szCs w:val="22"/>
              </w:rPr>
              <w:t xml:space="preserve"> </w:t>
            </w:r>
            <w:proofErr w:type="spellStart"/>
            <w:r w:rsidRPr="00C64E52">
              <w:rPr>
                <w:sz w:val="22"/>
                <w:szCs w:val="22"/>
              </w:rPr>
              <w:t>că</w:t>
            </w:r>
            <w:proofErr w:type="spellEnd"/>
            <w:r w:rsidRPr="00C64E52">
              <w:rPr>
                <w:sz w:val="22"/>
                <w:szCs w:val="22"/>
              </w:rPr>
              <w:t xml:space="preserve"> </w:t>
            </w:r>
            <w:proofErr w:type="spellStart"/>
            <w:r w:rsidRPr="00C64E52">
              <w:rPr>
                <w:sz w:val="22"/>
                <w:szCs w:val="22"/>
              </w:rPr>
              <w:t>mulți</w:t>
            </w:r>
            <w:proofErr w:type="spellEnd"/>
            <w:r w:rsidRPr="00C64E52">
              <w:rPr>
                <w:sz w:val="22"/>
                <w:szCs w:val="22"/>
              </w:rPr>
              <w:t xml:space="preserve"> </w:t>
            </w:r>
            <w:proofErr w:type="spellStart"/>
            <w:r w:rsidRPr="00C64E52">
              <w:rPr>
                <w:sz w:val="22"/>
                <w:szCs w:val="22"/>
              </w:rPr>
              <w:t>dintre</w:t>
            </w:r>
            <w:proofErr w:type="spellEnd"/>
            <w:r w:rsidRPr="00C64E52">
              <w:rPr>
                <w:sz w:val="22"/>
                <w:szCs w:val="22"/>
              </w:rPr>
              <w:t xml:space="preserve"> </w:t>
            </w:r>
            <w:proofErr w:type="spellStart"/>
            <w:r w:rsidRPr="00C64E52">
              <w:rPr>
                <w:sz w:val="22"/>
                <w:szCs w:val="22"/>
              </w:rPr>
              <w:t>potențialii</w:t>
            </w:r>
            <w:proofErr w:type="spellEnd"/>
            <w:r w:rsidRPr="00C64E52">
              <w:rPr>
                <w:sz w:val="22"/>
                <w:szCs w:val="22"/>
              </w:rPr>
              <w:t xml:space="preserve"> </w:t>
            </w:r>
            <w:proofErr w:type="spellStart"/>
            <w:r w:rsidRPr="00C64E52">
              <w:rPr>
                <w:sz w:val="22"/>
                <w:szCs w:val="22"/>
              </w:rPr>
              <w:t>beneficiari</w:t>
            </w:r>
            <w:proofErr w:type="spellEnd"/>
            <w:r w:rsidRPr="00C64E52">
              <w:rPr>
                <w:sz w:val="22"/>
                <w:szCs w:val="22"/>
              </w:rPr>
              <w:t xml:space="preserve"> </w:t>
            </w:r>
            <w:proofErr w:type="spellStart"/>
            <w:r w:rsidR="006B2C3D" w:rsidRPr="00C64E52">
              <w:rPr>
                <w:sz w:val="22"/>
                <w:szCs w:val="22"/>
              </w:rPr>
              <w:t>indirecți</w:t>
            </w:r>
            <w:proofErr w:type="spellEnd"/>
            <w:r w:rsidR="006B2C3D" w:rsidRPr="00C64E52">
              <w:rPr>
                <w:sz w:val="22"/>
                <w:szCs w:val="22"/>
              </w:rPr>
              <w:t xml:space="preserve"> ai </w:t>
            </w:r>
            <w:proofErr w:type="spellStart"/>
            <w:r w:rsidRPr="00C64E52">
              <w:rPr>
                <w:sz w:val="22"/>
                <w:szCs w:val="22"/>
              </w:rPr>
              <w:t>măsurii</w:t>
            </w:r>
            <w:proofErr w:type="spellEnd"/>
            <w:r w:rsidRPr="00C64E52">
              <w:rPr>
                <w:sz w:val="22"/>
                <w:szCs w:val="22"/>
              </w:rPr>
              <w:t xml:space="preserve"> au </w:t>
            </w:r>
            <w:proofErr w:type="spellStart"/>
            <w:r w:rsidRPr="00C64E52">
              <w:rPr>
                <w:sz w:val="22"/>
                <w:szCs w:val="22"/>
              </w:rPr>
              <w:t>beneficiat</w:t>
            </w:r>
            <w:proofErr w:type="spellEnd"/>
            <w:r w:rsidRPr="00C64E52">
              <w:rPr>
                <w:sz w:val="22"/>
                <w:szCs w:val="22"/>
              </w:rPr>
              <w:t xml:space="preserve"> de </w:t>
            </w:r>
            <w:proofErr w:type="spellStart"/>
            <w:r w:rsidRPr="00C64E52">
              <w:rPr>
                <w:sz w:val="22"/>
                <w:szCs w:val="22"/>
              </w:rPr>
              <w:t>astfel</w:t>
            </w:r>
            <w:proofErr w:type="spellEnd"/>
            <w:r w:rsidRPr="00C64E52">
              <w:rPr>
                <w:sz w:val="22"/>
                <w:szCs w:val="22"/>
              </w:rPr>
              <w:t xml:space="preserve"> de </w:t>
            </w:r>
            <w:proofErr w:type="spellStart"/>
            <w:r w:rsidRPr="00C64E52">
              <w:rPr>
                <w:sz w:val="22"/>
                <w:szCs w:val="22"/>
              </w:rPr>
              <w:t>servicii</w:t>
            </w:r>
            <w:proofErr w:type="spellEnd"/>
            <w:r w:rsidRPr="00C64E52">
              <w:rPr>
                <w:sz w:val="22"/>
                <w:szCs w:val="22"/>
              </w:rPr>
              <w:t xml:space="preserve"> de </w:t>
            </w:r>
            <w:proofErr w:type="spellStart"/>
            <w:r w:rsidRPr="00C64E52">
              <w:rPr>
                <w:sz w:val="22"/>
                <w:szCs w:val="22"/>
              </w:rPr>
              <w:t>informare</w:t>
            </w:r>
            <w:proofErr w:type="spellEnd"/>
            <w:r w:rsidRPr="00C64E52">
              <w:rPr>
                <w:sz w:val="22"/>
                <w:szCs w:val="22"/>
              </w:rPr>
              <w:t xml:space="preserve"> </w:t>
            </w:r>
            <w:proofErr w:type="spellStart"/>
            <w:r w:rsidRPr="00C64E52">
              <w:rPr>
                <w:sz w:val="22"/>
                <w:szCs w:val="22"/>
              </w:rPr>
              <w:t>și</w:t>
            </w:r>
            <w:proofErr w:type="spellEnd"/>
            <w:r w:rsidRPr="00C64E52">
              <w:rPr>
                <w:sz w:val="22"/>
                <w:szCs w:val="22"/>
              </w:rPr>
              <w:t xml:space="preserve"> </w:t>
            </w:r>
            <w:proofErr w:type="spellStart"/>
            <w:r w:rsidRPr="00C64E52">
              <w:rPr>
                <w:sz w:val="22"/>
                <w:szCs w:val="22"/>
              </w:rPr>
              <w:t>formare</w:t>
            </w:r>
            <w:proofErr w:type="spellEnd"/>
            <w:r w:rsidRPr="00C64E52">
              <w:rPr>
                <w:sz w:val="22"/>
                <w:szCs w:val="22"/>
              </w:rPr>
              <w:t xml:space="preserve"> online. De </w:t>
            </w:r>
            <w:proofErr w:type="spellStart"/>
            <w:r w:rsidRPr="00C64E52">
              <w:rPr>
                <w:sz w:val="22"/>
                <w:szCs w:val="22"/>
              </w:rPr>
              <w:t>asemenea</w:t>
            </w:r>
            <w:proofErr w:type="spellEnd"/>
            <w:r w:rsidRPr="00C64E52">
              <w:rPr>
                <w:sz w:val="22"/>
                <w:szCs w:val="22"/>
              </w:rPr>
              <w:t xml:space="preserve"> </w:t>
            </w:r>
            <w:proofErr w:type="spellStart"/>
            <w:r w:rsidRPr="00C64E52">
              <w:rPr>
                <w:sz w:val="22"/>
                <w:szCs w:val="22"/>
              </w:rPr>
              <w:t>grupul</w:t>
            </w:r>
            <w:proofErr w:type="spellEnd"/>
            <w:r w:rsidRPr="00C64E52">
              <w:rPr>
                <w:sz w:val="22"/>
                <w:szCs w:val="22"/>
              </w:rPr>
              <w:t xml:space="preserve"> </w:t>
            </w:r>
            <w:proofErr w:type="spellStart"/>
            <w:r w:rsidRPr="00C64E52">
              <w:rPr>
                <w:sz w:val="22"/>
                <w:szCs w:val="22"/>
              </w:rPr>
              <w:t>țintă</w:t>
            </w:r>
            <w:proofErr w:type="spellEnd"/>
            <w:r w:rsidRPr="00C64E52">
              <w:rPr>
                <w:sz w:val="22"/>
                <w:szCs w:val="22"/>
              </w:rPr>
              <w:t xml:space="preserve"> </w:t>
            </w:r>
            <w:proofErr w:type="spellStart"/>
            <w:r w:rsidRPr="00C64E52">
              <w:rPr>
                <w:sz w:val="22"/>
                <w:szCs w:val="22"/>
              </w:rPr>
              <w:t>vizat</w:t>
            </w:r>
            <w:proofErr w:type="spellEnd"/>
            <w:r w:rsidRPr="00C64E52">
              <w:rPr>
                <w:sz w:val="22"/>
                <w:szCs w:val="22"/>
              </w:rPr>
              <w:t xml:space="preserve"> de </w:t>
            </w:r>
            <w:proofErr w:type="spellStart"/>
            <w:r w:rsidRPr="00C64E52">
              <w:rPr>
                <w:sz w:val="22"/>
                <w:szCs w:val="22"/>
              </w:rPr>
              <w:t>către</w:t>
            </w:r>
            <w:proofErr w:type="spellEnd"/>
            <w:r w:rsidRPr="00C64E52">
              <w:rPr>
                <w:sz w:val="22"/>
                <w:szCs w:val="22"/>
              </w:rPr>
              <w:t xml:space="preserve"> </w:t>
            </w:r>
            <w:proofErr w:type="spellStart"/>
            <w:r w:rsidRPr="00C64E52">
              <w:rPr>
                <w:sz w:val="22"/>
                <w:szCs w:val="22"/>
              </w:rPr>
              <w:t>măsură</w:t>
            </w:r>
            <w:proofErr w:type="spellEnd"/>
            <w:r w:rsidRPr="00C64E52">
              <w:rPr>
                <w:sz w:val="22"/>
                <w:szCs w:val="22"/>
              </w:rPr>
              <w:t xml:space="preserve"> - </w:t>
            </w:r>
            <w:proofErr w:type="spellStart"/>
            <w:r w:rsidRPr="00C64E52">
              <w:rPr>
                <w:sz w:val="22"/>
                <w:szCs w:val="22"/>
              </w:rPr>
              <w:t>fermierii</w:t>
            </w:r>
            <w:proofErr w:type="spellEnd"/>
            <w:r w:rsidRPr="00C64E52">
              <w:rPr>
                <w:sz w:val="22"/>
                <w:szCs w:val="22"/>
              </w:rPr>
              <w:t xml:space="preserve"> din </w:t>
            </w:r>
            <w:proofErr w:type="spellStart"/>
            <w:r w:rsidRPr="00C64E52">
              <w:rPr>
                <w:sz w:val="22"/>
                <w:szCs w:val="22"/>
              </w:rPr>
              <w:t>teritoriul</w:t>
            </w:r>
            <w:proofErr w:type="spellEnd"/>
            <w:r w:rsidRPr="00C64E52">
              <w:rPr>
                <w:sz w:val="22"/>
                <w:szCs w:val="22"/>
              </w:rPr>
              <w:t xml:space="preserve"> GAL </w:t>
            </w:r>
            <w:proofErr w:type="spellStart"/>
            <w:r w:rsidRPr="00C64E52">
              <w:rPr>
                <w:sz w:val="22"/>
                <w:szCs w:val="22"/>
              </w:rPr>
              <w:t>Tovishat</w:t>
            </w:r>
            <w:proofErr w:type="spellEnd"/>
            <w:r w:rsidRPr="00C64E52">
              <w:rPr>
                <w:sz w:val="22"/>
                <w:szCs w:val="22"/>
              </w:rPr>
              <w:t xml:space="preserve"> sunt </w:t>
            </w:r>
            <w:proofErr w:type="spellStart"/>
            <w:r w:rsidRPr="00C64E52">
              <w:rPr>
                <w:sz w:val="22"/>
                <w:szCs w:val="22"/>
              </w:rPr>
              <w:t>interesați</w:t>
            </w:r>
            <w:proofErr w:type="spellEnd"/>
            <w:r w:rsidRPr="00C64E52">
              <w:rPr>
                <w:sz w:val="22"/>
                <w:szCs w:val="22"/>
              </w:rPr>
              <w:t xml:space="preserve"> de </w:t>
            </w:r>
            <w:proofErr w:type="spellStart"/>
            <w:r w:rsidRPr="00C64E52">
              <w:rPr>
                <w:sz w:val="22"/>
                <w:szCs w:val="22"/>
              </w:rPr>
              <w:t>cursuri</w:t>
            </w:r>
            <w:proofErr w:type="spellEnd"/>
            <w:r w:rsidRPr="00C64E52">
              <w:rPr>
                <w:sz w:val="22"/>
                <w:szCs w:val="22"/>
              </w:rPr>
              <w:t xml:space="preserve"> de </w:t>
            </w:r>
            <w:proofErr w:type="spellStart"/>
            <w:r w:rsidRPr="00C64E52">
              <w:rPr>
                <w:sz w:val="22"/>
                <w:szCs w:val="22"/>
              </w:rPr>
              <w:t>calificare</w:t>
            </w:r>
            <w:proofErr w:type="spellEnd"/>
            <w:r w:rsidRPr="00C64E52">
              <w:rPr>
                <w:sz w:val="22"/>
                <w:szCs w:val="22"/>
              </w:rPr>
              <w:t xml:space="preserve">/ </w:t>
            </w:r>
            <w:proofErr w:type="spellStart"/>
            <w:r w:rsidRPr="00C64E52">
              <w:rPr>
                <w:sz w:val="22"/>
                <w:szCs w:val="22"/>
              </w:rPr>
              <w:t>perfecționare</w:t>
            </w:r>
            <w:proofErr w:type="spellEnd"/>
            <w:r w:rsidRPr="00C64E52">
              <w:rPr>
                <w:sz w:val="22"/>
                <w:szCs w:val="22"/>
              </w:rPr>
              <w:t xml:space="preserve"> </w:t>
            </w:r>
            <w:proofErr w:type="spellStart"/>
            <w:r w:rsidRPr="00C64E52">
              <w:rPr>
                <w:sz w:val="22"/>
                <w:szCs w:val="22"/>
              </w:rPr>
              <w:t>autorizate</w:t>
            </w:r>
            <w:proofErr w:type="spellEnd"/>
            <w:r w:rsidRPr="00C64E52">
              <w:rPr>
                <w:sz w:val="22"/>
                <w:szCs w:val="22"/>
              </w:rPr>
              <w:t xml:space="preserve"> ANC care </w:t>
            </w:r>
            <w:proofErr w:type="spellStart"/>
            <w:r w:rsidRPr="00C64E52">
              <w:rPr>
                <w:sz w:val="22"/>
                <w:szCs w:val="22"/>
              </w:rPr>
              <w:t>să</w:t>
            </w:r>
            <w:proofErr w:type="spellEnd"/>
            <w:r w:rsidRPr="00C64E52">
              <w:rPr>
                <w:sz w:val="22"/>
                <w:szCs w:val="22"/>
              </w:rPr>
              <w:t xml:space="preserve"> </w:t>
            </w:r>
            <w:proofErr w:type="spellStart"/>
            <w:r w:rsidRPr="00C64E52">
              <w:rPr>
                <w:sz w:val="22"/>
                <w:szCs w:val="22"/>
              </w:rPr>
              <w:t>îi</w:t>
            </w:r>
            <w:proofErr w:type="spellEnd"/>
            <w:r w:rsidRPr="00C64E52">
              <w:rPr>
                <w:sz w:val="22"/>
                <w:szCs w:val="22"/>
              </w:rPr>
              <w:t xml:space="preserve"> </w:t>
            </w:r>
            <w:proofErr w:type="spellStart"/>
            <w:r w:rsidRPr="00C64E52">
              <w:rPr>
                <w:sz w:val="22"/>
                <w:szCs w:val="22"/>
              </w:rPr>
              <w:t>ajute</w:t>
            </w:r>
            <w:proofErr w:type="spellEnd"/>
            <w:r w:rsidRPr="00C64E52">
              <w:rPr>
                <w:sz w:val="22"/>
                <w:szCs w:val="22"/>
              </w:rPr>
              <w:t xml:space="preserve"> </w:t>
            </w:r>
            <w:proofErr w:type="spellStart"/>
            <w:r w:rsidRPr="00C64E52">
              <w:rPr>
                <w:sz w:val="22"/>
                <w:szCs w:val="22"/>
              </w:rPr>
              <w:t>în</w:t>
            </w:r>
            <w:proofErr w:type="spellEnd"/>
            <w:r w:rsidRPr="00C64E52">
              <w:rPr>
                <w:sz w:val="22"/>
                <w:szCs w:val="22"/>
              </w:rPr>
              <w:t xml:space="preserve"> </w:t>
            </w:r>
            <w:proofErr w:type="spellStart"/>
            <w:r w:rsidRPr="00C64E52">
              <w:rPr>
                <w:sz w:val="22"/>
                <w:szCs w:val="22"/>
              </w:rPr>
              <w:t>obținerea</w:t>
            </w:r>
            <w:proofErr w:type="spellEnd"/>
            <w:r w:rsidRPr="00C64E52">
              <w:rPr>
                <w:sz w:val="22"/>
                <w:szCs w:val="22"/>
              </w:rPr>
              <w:t xml:space="preserve"> de </w:t>
            </w:r>
            <w:proofErr w:type="spellStart"/>
            <w:r w:rsidRPr="00C64E52">
              <w:rPr>
                <w:sz w:val="22"/>
                <w:szCs w:val="22"/>
              </w:rPr>
              <w:t>punctaje</w:t>
            </w:r>
            <w:proofErr w:type="spellEnd"/>
            <w:r w:rsidRPr="00C64E52">
              <w:rPr>
                <w:sz w:val="22"/>
                <w:szCs w:val="22"/>
              </w:rPr>
              <w:t xml:space="preserve"> </w:t>
            </w:r>
            <w:proofErr w:type="spellStart"/>
            <w:r w:rsidRPr="00C64E52">
              <w:rPr>
                <w:sz w:val="22"/>
                <w:szCs w:val="22"/>
              </w:rPr>
              <w:t>pentru</w:t>
            </w:r>
            <w:proofErr w:type="spellEnd"/>
            <w:r w:rsidRPr="00C64E52">
              <w:rPr>
                <w:sz w:val="22"/>
                <w:szCs w:val="22"/>
              </w:rPr>
              <w:t xml:space="preserve"> </w:t>
            </w:r>
            <w:proofErr w:type="spellStart"/>
            <w:r w:rsidRPr="00C64E52">
              <w:rPr>
                <w:sz w:val="22"/>
                <w:szCs w:val="22"/>
              </w:rPr>
              <w:t>măsurile</w:t>
            </w:r>
            <w:proofErr w:type="spellEnd"/>
            <w:r w:rsidRPr="00C64E52">
              <w:rPr>
                <w:sz w:val="22"/>
                <w:szCs w:val="22"/>
              </w:rPr>
              <w:t xml:space="preserve"> de </w:t>
            </w:r>
            <w:proofErr w:type="spellStart"/>
            <w:r w:rsidRPr="00C64E52">
              <w:rPr>
                <w:sz w:val="22"/>
                <w:szCs w:val="22"/>
              </w:rPr>
              <w:t>tipul</w:t>
            </w:r>
            <w:proofErr w:type="spellEnd"/>
            <w:r w:rsidRPr="00C64E52">
              <w:rPr>
                <w:sz w:val="22"/>
                <w:szCs w:val="22"/>
              </w:rPr>
              <w:t xml:space="preserve"> </w:t>
            </w:r>
            <w:proofErr w:type="spellStart"/>
            <w:r w:rsidRPr="00C64E52">
              <w:rPr>
                <w:sz w:val="22"/>
                <w:szCs w:val="22"/>
              </w:rPr>
              <w:t>instalarea</w:t>
            </w:r>
            <w:proofErr w:type="spellEnd"/>
            <w:r w:rsidRPr="00C64E52">
              <w:rPr>
                <w:sz w:val="22"/>
                <w:szCs w:val="22"/>
              </w:rPr>
              <w:t xml:space="preserve"> </w:t>
            </w:r>
            <w:proofErr w:type="spellStart"/>
            <w:r w:rsidRPr="00C64E52">
              <w:rPr>
                <w:sz w:val="22"/>
                <w:szCs w:val="22"/>
              </w:rPr>
              <w:t>tânărului</w:t>
            </w:r>
            <w:proofErr w:type="spellEnd"/>
            <w:r w:rsidRPr="00C64E52">
              <w:rPr>
                <w:sz w:val="22"/>
                <w:szCs w:val="22"/>
              </w:rPr>
              <w:t xml:space="preserve"> </w:t>
            </w:r>
            <w:proofErr w:type="spellStart"/>
            <w:r w:rsidRPr="00C64E52">
              <w:rPr>
                <w:sz w:val="22"/>
                <w:szCs w:val="22"/>
              </w:rPr>
              <w:t>fermier</w:t>
            </w:r>
            <w:proofErr w:type="spellEnd"/>
            <w:r w:rsidRPr="00C64E52">
              <w:rPr>
                <w:sz w:val="22"/>
                <w:szCs w:val="22"/>
              </w:rPr>
              <w:t xml:space="preserve"> </w:t>
            </w:r>
            <w:proofErr w:type="spellStart"/>
            <w:r w:rsidRPr="00C64E52">
              <w:rPr>
                <w:sz w:val="22"/>
                <w:szCs w:val="22"/>
              </w:rPr>
              <w:t>sau</w:t>
            </w:r>
            <w:proofErr w:type="spellEnd"/>
            <w:r w:rsidRPr="00C64E52">
              <w:rPr>
                <w:sz w:val="22"/>
                <w:szCs w:val="22"/>
              </w:rPr>
              <w:t xml:space="preserve"> </w:t>
            </w:r>
            <w:proofErr w:type="spellStart"/>
            <w:r w:rsidRPr="00C64E52">
              <w:rPr>
                <w:sz w:val="22"/>
                <w:szCs w:val="22"/>
              </w:rPr>
              <w:t>dezvoltarea</w:t>
            </w:r>
            <w:proofErr w:type="spellEnd"/>
            <w:r w:rsidRPr="00C64E52">
              <w:rPr>
                <w:sz w:val="22"/>
                <w:szCs w:val="22"/>
              </w:rPr>
              <w:t xml:space="preserve"> </w:t>
            </w:r>
            <w:proofErr w:type="spellStart"/>
            <w:r w:rsidRPr="00C64E52">
              <w:rPr>
                <w:sz w:val="22"/>
                <w:szCs w:val="22"/>
              </w:rPr>
              <w:t>activităților</w:t>
            </w:r>
            <w:proofErr w:type="spellEnd"/>
            <w:r w:rsidRPr="00C64E52">
              <w:rPr>
                <w:sz w:val="22"/>
                <w:szCs w:val="22"/>
              </w:rPr>
              <w:t xml:space="preserve"> </w:t>
            </w:r>
            <w:proofErr w:type="spellStart"/>
            <w:r w:rsidRPr="00C64E52">
              <w:rPr>
                <w:sz w:val="22"/>
                <w:szCs w:val="22"/>
              </w:rPr>
              <w:t>în</w:t>
            </w:r>
            <w:proofErr w:type="spellEnd"/>
            <w:r w:rsidRPr="00C64E52">
              <w:rPr>
                <w:sz w:val="22"/>
                <w:szCs w:val="22"/>
              </w:rPr>
              <w:t xml:space="preserve"> </w:t>
            </w:r>
            <w:proofErr w:type="spellStart"/>
            <w:r w:rsidRPr="00C64E52">
              <w:rPr>
                <w:sz w:val="22"/>
                <w:szCs w:val="22"/>
              </w:rPr>
              <w:t>cadrul</w:t>
            </w:r>
            <w:proofErr w:type="spellEnd"/>
            <w:r w:rsidRPr="00C64E52">
              <w:rPr>
                <w:sz w:val="22"/>
                <w:szCs w:val="22"/>
              </w:rPr>
              <w:t xml:space="preserve"> </w:t>
            </w:r>
            <w:proofErr w:type="spellStart"/>
            <w:r w:rsidRPr="00C64E52">
              <w:rPr>
                <w:sz w:val="22"/>
                <w:szCs w:val="22"/>
              </w:rPr>
              <w:t>fermei</w:t>
            </w:r>
            <w:proofErr w:type="spellEnd"/>
            <w:r w:rsidRPr="00C64E52">
              <w:rPr>
                <w:sz w:val="22"/>
                <w:szCs w:val="22"/>
              </w:rPr>
              <w:t>.</w:t>
            </w:r>
          </w:p>
          <w:p w14:paraId="6F9FB885" w14:textId="3F7CF0EB" w:rsidR="00E82F56" w:rsidRPr="00C64E52" w:rsidRDefault="00C64E52" w:rsidP="007625FA">
            <w:pPr>
              <w:pStyle w:val="Default"/>
              <w:spacing w:line="276" w:lineRule="auto"/>
              <w:jc w:val="both"/>
              <w:rPr>
                <w:rFonts w:eastAsia="Times New Roman"/>
                <w:noProof/>
              </w:rPr>
            </w:pPr>
            <w:r w:rsidRPr="00C64E52">
              <w:rPr>
                <w:rFonts w:eastAsia="Times New Roman"/>
                <w:noProof/>
                <w:sz w:val="22"/>
                <w:szCs w:val="22"/>
              </w:rPr>
              <w:t>În plus, l</w:t>
            </w:r>
            <w:r w:rsidR="006B2C3D" w:rsidRPr="00C64E52">
              <w:rPr>
                <w:rFonts w:eastAsia="Times New Roman"/>
                <w:noProof/>
                <w:sz w:val="22"/>
                <w:szCs w:val="22"/>
              </w:rPr>
              <w:t>a nivelul S</w:t>
            </w:r>
            <w:r w:rsidRPr="00C64E52">
              <w:rPr>
                <w:rFonts w:eastAsia="Times New Roman"/>
                <w:noProof/>
                <w:sz w:val="22"/>
                <w:szCs w:val="22"/>
              </w:rPr>
              <w:t xml:space="preserve">trategiei de </w:t>
            </w:r>
            <w:r w:rsidR="006B2C3D" w:rsidRPr="00C64E52">
              <w:rPr>
                <w:rFonts w:eastAsia="Times New Roman"/>
                <w:noProof/>
                <w:sz w:val="22"/>
                <w:szCs w:val="22"/>
              </w:rPr>
              <w:t>D</w:t>
            </w:r>
            <w:r w:rsidRPr="00C64E52">
              <w:rPr>
                <w:rFonts w:eastAsia="Times New Roman"/>
                <w:noProof/>
                <w:sz w:val="22"/>
                <w:szCs w:val="22"/>
              </w:rPr>
              <w:t xml:space="preserve">ezvoltare </w:t>
            </w:r>
            <w:r w:rsidR="006B2C3D" w:rsidRPr="00C64E52">
              <w:rPr>
                <w:rFonts w:eastAsia="Times New Roman"/>
                <w:noProof/>
                <w:sz w:val="22"/>
                <w:szCs w:val="22"/>
              </w:rPr>
              <w:t>L</w:t>
            </w:r>
            <w:r w:rsidRPr="00C64E52">
              <w:rPr>
                <w:rFonts w:eastAsia="Times New Roman"/>
                <w:noProof/>
                <w:sz w:val="22"/>
                <w:szCs w:val="22"/>
              </w:rPr>
              <w:t>ocală</w:t>
            </w:r>
            <w:r w:rsidR="006B2C3D" w:rsidRPr="00C64E52">
              <w:rPr>
                <w:rFonts w:eastAsia="Times New Roman"/>
                <w:noProof/>
                <w:sz w:val="22"/>
                <w:szCs w:val="22"/>
              </w:rPr>
              <w:t xml:space="preserve"> 2014-2020 a fost implementat un proiect în cadrul </w:t>
            </w:r>
            <w:r w:rsidR="006B2C3D" w:rsidRPr="00C64E52">
              <w:rPr>
                <w:rFonts w:eastAsia="Times New Roman"/>
                <w:i/>
                <w:iCs/>
                <w:noProof/>
                <w:sz w:val="22"/>
                <w:szCs w:val="22"/>
              </w:rPr>
              <w:t>măsurii</w:t>
            </w:r>
            <w:r w:rsidR="006B2C3D" w:rsidRPr="00C64E52">
              <w:rPr>
                <w:rFonts w:eastAsia="Times New Roman"/>
                <w:noProof/>
                <w:sz w:val="22"/>
                <w:szCs w:val="22"/>
              </w:rPr>
              <w:t xml:space="preserve"> </w:t>
            </w:r>
            <w:r w:rsidR="006B2C3D" w:rsidRPr="00C64E52">
              <w:rPr>
                <w:rFonts w:eastAsia="Times New Roman"/>
                <w:i/>
                <w:iCs/>
                <w:noProof/>
                <w:sz w:val="22"/>
                <w:szCs w:val="22"/>
              </w:rPr>
              <w:t xml:space="preserve">1.1 Formare profesională și acțiuni pentru dobândirea de competențe </w:t>
            </w:r>
            <w:r w:rsidR="006B2C3D" w:rsidRPr="00C64E52">
              <w:rPr>
                <w:rFonts w:eastAsia="Times New Roman"/>
                <w:noProof/>
                <w:sz w:val="22"/>
                <w:szCs w:val="22"/>
              </w:rPr>
              <w:t xml:space="preserve">care a avut  același grup țintă. În cadrul proiectului </w:t>
            </w:r>
            <w:r w:rsidR="006B2C3D" w:rsidRPr="00C64E52">
              <w:rPr>
                <w:rFonts w:eastAsia="Times New Roman"/>
                <w:i/>
                <w:iCs/>
                <w:noProof/>
                <w:sz w:val="22"/>
                <w:szCs w:val="22"/>
              </w:rPr>
              <w:t xml:space="preserve">Activităţi de informare şi formare pentru competenţe îmbunătăţite în sectorul agricol din teritoriul </w:t>
            </w:r>
            <w:r w:rsidRPr="00C64E52">
              <w:rPr>
                <w:rFonts w:eastAsia="Times New Roman"/>
                <w:i/>
                <w:iCs/>
                <w:noProof/>
                <w:sz w:val="22"/>
                <w:szCs w:val="22"/>
              </w:rPr>
              <w:t>GAL T</w:t>
            </w:r>
            <w:r w:rsidR="006B2C3D" w:rsidRPr="00C64E52">
              <w:rPr>
                <w:rFonts w:eastAsia="Times New Roman"/>
                <w:i/>
                <w:iCs/>
                <w:noProof/>
                <w:sz w:val="22"/>
                <w:szCs w:val="22"/>
              </w:rPr>
              <w:t>övishát</w:t>
            </w:r>
            <w:r w:rsidRPr="00C64E52">
              <w:rPr>
                <w:rFonts w:eastAsia="Times New Roman"/>
                <w:i/>
                <w:iCs/>
                <w:noProof/>
                <w:sz w:val="22"/>
                <w:szCs w:val="22"/>
              </w:rPr>
              <w:t xml:space="preserve">, </w:t>
            </w:r>
            <w:r w:rsidRPr="008B712D">
              <w:rPr>
                <w:rFonts w:eastAsia="Times New Roman"/>
                <w:noProof/>
                <w:sz w:val="22"/>
                <w:szCs w:val="22"/>
              </w:rPr>
              <w:t xml:space="preserve">implementat de </w:t>
            </w:r>
            <w:r w:rsidRPr="008B712D">
              <w:rPr>
                <w:rFonts w:eastAsia="Times New Roman"/>
                <w:noProof/>
                <w:sz w:val="22"/>
                <w:szCs w:val="22"/>
              </w:rPr>
              <w:lastRenderedPageBreak/>
              <w:t>către S.C. Idas Group S.R.L.</w:t>
            </w:r>
            <w:r w:rsidRPr="00C64E52">
              <w:rPr>
                <w:rFonts w:eastAsia="Times New Roman"/>
                <w:i/>
                <w:iCs/>
                <w:noProof/>
                <w:sz w:val="22"/>
                <w:szCs w:val="22"/>
              </w:rPr>
              <w:t xml:space="preserve"> </w:t>
            </w:r>
            <w:r w:rsidRPr="00C64E52">
              <w:rPr>
                <w:rFonts w:eastAsia="Times New Roman"/>
                <w:noProof/>
                <w:sz w:val="22"/>
                <w:szCs w:val="22"/>
              </w:rPr>
              <w:t>au fost instruiți un număr de 120 persoane, îndeplinind indicatorul de monitorizare 1C – Număr de participanți instruiti.</w:t>
            </w:r>
          </w:p>
        </w:tc>
      </w:tr>
    </w:tbl>
    <w:p w14:paraId="2C637F6A" w14:textId="77777777" w:rsidR="00E82F56" w:rsidRPr="00E82F56" w:rsidRDefault="00E82F56" w:rsidP="007625FA">
      <w:pPr>
        <w:keepNext/>
        <w:numPr>
          <w:ilvl w:val="0"/>
          <w:numId w:val="2"/>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E82F56" w:rsidRPr="00E82F56" w14:paraId="442F7ABA" w14:textId="77777777" w:rsidTr="00485A61">
        <w:tc>
          <w:tcPr>
            <w:tcW w:w="5000" w:type="pct"/>
            <w:shd w:val="clear" w:color="auto" w:fill="auto"/>
          </w:tcPr>
          <w:p w14:paraId="02ADBB0A" w14:textId="010E4666" w:rsidR="004B3549" w:rsidRPr="00C64E52" w:rsidRDefault="004B3549" w:rsidP="007625FA">
            <w:pPr>
              <w:spacing w:after="0"/>
              <w:contextualSpacing/>
              <w:jc w:val="both"/>
              <w:rPr>
                <w:rFonts w:ascii="Trebuchet MS" w:eastAsia="Times New Roman" w:hAnsi="Trebuchet MS" w:cs="Times New Roman"/>
                <w:noProof/>
                <w:szCs w:val="24"/>
              </w:rPr>
            </w:pPr>
            <w:r w:rsidRPr="00C64E52">
              <w:rPr>
                <w:rFonts w:ascii="Trebuchet MS" w:eastAsia="Times New Roman" w:hAnsi="Trebuchet MS" w:cs="Times New Roman"/>
                <w:noProof/>
                <w:szCs w:val="24"/>
              </w:rPr>
              <w:t xml:space="preserve">Se elimină în întregime </w:t>
            </w:r>
            <w:r w:rsidR="00C64E52" w:rsidRPr="00C64E52">
              <w:rPr>
                <w:rFonts w:ascii="Trebuchet MS" w:eastAsia="Times New Roman" w:hAnsi="Trebuchet MS" w:cs="Times New Roman"/>
                <w:noProof/>
                <w:szCs w:val="24"/>
              </w:rPr>
              <w:t>Măsura 1.3 - Activități de informare și formare online</w:t>
            </w:r>
            <w:r w:rsidRPr="00C64E52">
              <w:rPr>
                <w:rFonts w:ascii="Trebuchet MS" w:eastAsia="Times New Roman" w:hAnsi="Trebuchet MS" w:cs="Times New Roman"/>
                <w:noProof/>
                <w:szCs w:val="24"/>
              </w:rPr>
              <w:t xml:space="preserve"> din capitolul V –Prezentarea măsurilor .</w:t>
            </w:r>
          </w:p>
          <w:p w14:paraId="5DED222F" w14:textId="77777777" w:rsidR="004B3549" w:rsidRPr="00C64E52" w:rsidRDefault="004B3549" w:rsidP="007625FA">
            <w:pPr>
              <w:spacing w:after="0"/>
              <w:contextualSpacing/>
              <w:jc w:val="both"/>
              <w:rPr>
                <w:rFonts w:ascii="Trebuchet MS" w:eastAsia="Times New Roman" w:hAnsi="Trebuchet MS" w:cs="Times New Roman"/>
                <w:noProof/>
                <w:szCs w:val="24"/>
              </w:rPr>
            </w:pPr>
            <w:r w:rsidRPr="00C64E52">
              <w:rPr>
                <w:rFonts w:ascii="Trebuchet MS" w:eastAsia="Times New Roman" w:hAnsi="Trebuchet MS" w:cs="Times New Roman"/>
                <w:noProof/>
                <w:szCs w:val="24"/>
              </w:rPr>
              <w:t>Prezentei cereri de modificare vă ataşăm:</w:t>
            </w:r>
          </w:p>
          <w:p w14:paraId="6D453DB7" w14:textId="77777777" w:rsidR="004B3549" w:rsidRPr="00C64E52" w:rsidRDefault="004B3549" w:rsidP="007625FA">
            <w:pPr>
              <w:spacing w:after="0"/>
              <w:contextualSpacing/>
              <w:jc w:val="both"/>
              <w:rPr>
                <w:rFonts w:ascii="Trebuchet MS" w:eastAsia="Times New Roman" w:hAnsi="Trebuchet MS" w:cs="Times New Roman"/>
                <w:noProof/>
                <w:szCs w:val="24"/>
              </w:rPr>
            </w:pPr>
            <w:r w:rsidRPr="00C64E52">
              <w:rPr>
                <w:rFonts w:ascii="Trebuchet MS" w:eastAsia="Times New Roman" w:hAnsi="Trebuchet MS" w:cs="Times New Roman"/>
                <w:noProof/>
                <w:szCs w:val="24"/>
              </w:rPr>
              <w:t>- Formularul F 2 – Formular de verificare a apelului de selecție</w:t>
            </w:r>
          </w:p>
          <w:p w14:paraId="001BC3B4" w14:textId="7FFDD2F0" w:rsidR="00E82F56" w:rsidRPr="00C64E52" w:rsidRDefault="004B3549" w:rsidP="007625FA">
            <w:pPr>
              <w:spacing w:after="0"/>
              <w:contextualSpacing/>
              <w:jc w:val="both"/>
              <w:rPr>
                <w:rFonts w:ascii="Trebuchet MS" w:eastAsia="Times New Roman" w:hAnsi="Trebuchet MS" w:cs="Times New Roman"/>
                <w:noProof/>
                <w:szCs w:val="24"/>
                <w:highlight w:val="yellow"/>
              </w:rPr>
            </w:pPr>
            <w:r w:rsidRPr="00CC13C7">
              <w:rPr>
                <w:rFonts w:ascii="Trebuchet MS" w:eastAsia="Times New Roman" w:hAnsi="Trebuchet MS" w:cs="Times New Roman"/>
                <w:noProof/>
                <w:szCs w:val="24"/>
              </w:rPr>
              <w:t xml:space="preserve">- Raportul de evaluare nr. </w:t>
            </w:r>
            <w:r w:rsidR="00CC13C7" w:rsidRPr="00CC13C7">
              <w:rPr>
                <w:rFonts w:ascii="Trebuchet MS" w:eastAsia="Times New Roman" w:hAnsi="Trebuchet MS" w:cs="Times New Roman"/>
                <w:noProof/>
                <w:szCs w:val="24"/>
              </w:rPr>
              <w:t>287</w:t>
            </w:r>
            <w:r w:rsidRPr="00CC13C7">
              <w:rPr>
                <w:rFonts w:ascii="Trebuchet MS" w:eastAsia="Times New Roman" w:hAnsi="Trebuchet MS" w:cs="Times New Roman"/>
                <w:noProof/>
                <w:szCs w:val="24"/>
              </w:rPr>
              <w:t>/0</w:t>
            </w:r>
            <w:r w:rsidR="00CC13C7" w:rsidRPr="00CC13C7">
              <w:rPr>
                <w:rFonts w:ascii="Trebuchet MS" w:eastAsia="Times New Roman" w:hAnsi="Trebuchet MS" w:cs="Times New Roman"/>
                <w:noProof/>
                <w:szCs w:val="24"/>
              </w:rPr>
              <w:t>5</w:t>
            </w:r>
            <w:r w:rsidRPr="00CC13C7">
              <w:rPr>
                <w:rFonts w:ascii="Trebuchet MS" w:eastAsia="Times New Roman" w:hAnsi="Trebuchet MS" w:cs="Times New Roman"/>
                <w:noProof/>
                <w:szCs w:val="24"/>
              </w:rPr>
              <w:t>.0</w:t>
            </w:r>
            <w:r w:rsidR="00CC13C7" w:rsidRPr="00CC13C7">
              <w:rPr>
                <w:rFonts w:ascii="Trebuchet MS" w:eastAsia="Times New Roman" w:hAnsi="Trebuchet MS" w:cs="Times New Roman"/>
                <w:noProof/>
                <w:szCs w:val="24"/>
              </w:rPr>
              <w:t>9</w:t>
            </w:r>
            <w:r w:rsidRPr="00CC13C7">
              <w:rPr>
                <w:rFonts w:ascii="Trebuchet MS" w:eastAsia="Times New Roman" w:hAnsi="Trebuchet MS" w:cs="Times New Roman"/>
                <w:noProof/>
                <w:szCs w:val="24"/>
              </w:rPr>
              <w:t>.20</w:t>
            </w:r>
            <w:r w:rsidR="00CC13C7" w:rsidRPr="00CC13C7">
              <w:rPr>
                <w:rFonts w:ascii="Trebuchet MS" w:eastAsia="Times New Roman" w:hAnsi="Trebuchet MS" w:cs="Times New Roman"/>
                <w:noProof/>
                <w:szCs w:val="24"/>
              </w:rPr>
              <w:t>22</w:t>
            </w:r>
          </w:p>
        </w:tc>
      </w:tr>
    </w:tbl>
    <w:p w14:paraId="6C83FD19" w14:textId="77777777" w:rsidR="00E82F56" w:rsidRPr="00E82F56" w:rsidRDefault="00E82F56" w:rsidP="007625FA">
      <w:pPr>
        <w:keepNext/>
        <w:numPr>
          <w:ilvl w:val="0"/>
          <w:numId w:val="2"/>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E82F56" w:rsidRPr="00E82F56" w14:paraId="51E3ED71" w14:textId="77777777" w:rsidTr="00485A61">
        <w:tc>
          <w:tcPr>
            <w:tcW w:w="0" w:type="auto"/>
            <w:shd w:val="clear" w:color="auto" w:fill="auto"/>
          </w:tcPr>
          <w:p w14:paraId="22314F6D" w14:textId="15CFF8E6" w:rsidR="00CC13C7" w:rsidRDefault="00972A2A" w:rsidP="007625FA">
            <w:pPr>
              <w:spacing w:after="0"/>
              <w:jc w:val="both"/>
              <w:rPr>
                <w:rFonts w:ascii="Trebuchet MS" w:eastAsia="Times New Roman" w:hAnsi="Trebuchet MS" w:cs="Times New Roman"/>
                <w:noProof/>
                <w:szCs w:val="24"/>
              </w:rPr>
            </w:pPr>
            <w:r w:rsidRPr="00D36E50">
              <w:rPr>
                <w:rFonts w:ascii="Trebuchet MS" w:eastAsia="Times New Roman" w:hAnsi="Trebuchet MS" w:cs="Times New Roman"/>
                <w:noProof/>
                <w:szCs w:val="24"/>
              </w:rPr>
              <w:t>Având în vedere că în cadrul apelului de selecție deschis în anul 20</w:t>
            </w:r>
            <w:r w:rsidR="00CC13C7" w:rsidRPr="00D36E50">
              <w:rPr>
                <w:rFonts w:ascii="Trebuchet MS" w:eastAsia="Times New Roman" w:hAnsi="Trebuchet MS" w:cs="Times New Roman"/>
                <w:noProof/>
                <w:szCs w:val="24"/>
              </w:rPr>
              <w:t>22</w:t>
            </w:r>
            <w:r w:rsidRPr="00D36E50">
              <w:rPr>
                <w:rFonts w:ascii="Trebuchet MS" w:eastAsia="Times New Roman" w:hAnsi="Trebuchet MS" w:cs="Times New Roman"/>
                <w:noProof/>
                <w:szCs w:val="24"/>
              </w:rPr>
              <w:t xml:space="preserve"> pentru această măsura nu au existat solicitanți pentru accesarea acestor fonduri, efectul generat de această modificare nu va fi major. </w:t>
            </w:r>
          </w:p>
          <w:p w14:paraId="2E30B8DD" w14:textId="57BB6FD9" w:rsidR="00CC13C7" w:rsidRDefault="00CC13C7" w:rsidP="007625FA">
            <w:pPr>
              <w:spacing w:after="0"/>
              <w:jc w:val="both"/>
              <w:rPr>
                <w:rFonts w:ascii="Trebuchet MS" w:eastAsia="Times New Roman" w:hAnsi="Trebuchet MS" w:cs="Times New Roman"/>
                <w:noProof/>
                <w:szCs w:val="24"/>
              </w:rPr>
            </w:pPr>
            <w:r>
              <w:rPr>
                <w:rFonts w:ascii="Trebuchet MS" w:eastAsia="Times New Roman" w:hAnsi="Trebuchet MS" w:cs="Times New Roman"/>
                <w:noProof/>
                <w:szCs w:val="24"/>
              </w:rPr>
              <w:t>Impactul la nivelul teritoriului este unul redus deoarece beneficiarii indirecți au posiblitatea de a beneficia de servicii similare din piață având în vedere procesul de digitalizare al actului de educație.</w:t>
            </w:r>
          </w:p>
          <w:p w14:paraId="1E9193E8" w14:textId="600DB8F1" w:rsidR="00E82F56" w:rsidRPr="00E82F56" w:rsidRDefault="00CC13C7" w:rsidP="007625FA">
            <w:pPr>
              <w:spacing w:after="0"/>
              <w:jc w:val="both"/>
              <w:rPr>
                <w:rFonts w:ascii="Trebuchet MS" w:eastAsia="Times New Roman" w:hAnsi="Trebuchet MS" w:cs="Times New Roman"/>
                <w:noProof/>
                <w:szCs w:val="24"/>
              </w:rPr>
            </w:pPr>
            <w:r>
              <w:rPr>
                <w:rFonts w:ascii="Trebuchet MS" w:eastAsia="Times New Roman" w:hAnsi="Trebuchet MS" w:cs="Times New Roman"/>
                <w:noProof/>
                <w:szCs w:val="24"/>
              </w:rPr>
              <w:t>În ceea ce privește rezultatele scontate în cadrul măsurii și anume numărul de persoane instruite la nivelul teritoriului GAL Tovishat, acesta a fost atins în cadrul unui alt proiect implementat prin măsura 1.1 din SDL Tovishat.</w:t>
            </w:r>
          </w:p>
        </w:tc>
      </w:tr>
    </w:tbl>
    <w:p w14:paraId="3018F0CD" w14:textId="77777777" w:rsidR="00E82F56" w:rsidRPr="00E82F56" w:rsidRDefault="00E82F56" w:rsidP="007625FA">
      <w:pPr>
        <w:keepNext/>
        <w:numPr>
          <w:ilvl w:val="0"/>
          <w:numId w:val="2"/>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E82F56" w:rsidRPr="00E82F56" w14:paraId="2DFB8D22" w14:textId="77777777" w:rsidTr="00485A61">
        <w:trPr>
          <w:trHeight w:val="378"/>
        </w:trPr>
        <w:tc>
          <w:tcPr>
            <w:tcW w:w="0" w:type="auto"/>
            <w:shd w:val="clear" w:color="auto" w:fill="auto"/>
          </w:tcPr>
          <w:p w14:paraId="5F607419" w14:textId="77777777" w:rsidR="00E82F56" w:rsidRDefault="00972A2A" w:rsidP="007625FA">
            <w:pPr>
              <w:spacing w:after="0"/>
              <w:jc w:val="both"/>
              <w:rPr>
                <w:rFonts w:ascii="Trebuchet MS" w:eastAsia="Calibri" w:hAnsi="Trebuchet MS" w:cs="Times New Roman"/>
                <w:noProof/>
                <w:szCs w:val="24"/>
              </w:rPr>
            </w:pPr>
            <w:r w:rsidRPr="00CC13C7">
              <w:rPr>
                <w:rFonts w:ascii="Trebuchet MS" w:eastAsia="Calibri" w:hAnsi="Trebuchet MS" w:cs="Times New Roman"/>
                <w:noProof/>
                <w:szCs w:val="24"/>
              </w:rPr>
              <w:t xml:space="preserve">Indicatorul de monitorizare </w:t>
            </w:r>
            <w:r w:rsidR="00CC13C7">
              <w:rPr>
                <w:rFonts w:ascii="Trebuchet MS" w:eastAsia="Calibri" w:hAnsi="Trebuchet MS" w:cs="Times New Roman"/>
                <w:noProof/>
                <w:szCs w:val="24"/>
              </w:rPr>
              <w:t>1C –</w:t>
            </w:r>
            <w:r w:rsidR="00CC13C7">
              <w:t xml:space="preserve"> </w:t>
            </w:r>
            <w:r w:rsidR="00CC13C7" w:rsidRPr="00CC13C7">
              <w:rPr>
                <w:rFonts w:ascii="Trebuchet MS" w:eastAsia="Calibri" w:hAnsi="Trebuchet MS" w:cs="Times New Roman"/>
                <w:noProof/>
                <w:szCs w:val="24"/>
              </w:rPr>
              <w:t>Număr de participanți instrui</w:t>
            </w:r>
            <w:r w:rsidR="00CC13C7">
              <w:rPr>
                <w:rFonts w:ascii="Trebuchet MS" w:eastAsia="Calibri" w:hAnsi="Trebuchet MS" w:cs="Times New Roman"/>
                <w:noProof/>
                <w:szCs w:val="24"/>
              </w:rPr>
              <w:t>ț</w:t>
            </w:r>
            <w:r w:rsidR="00CC13C7" w:rsidRPr="00CC13C7">
              <w:rPr>
                <w:rFonts w:ascii="Trebuchet MS" w:eastAsia="Calibri" w:hAnsi="Trebuchet MS" w:cs="Times New Roman"/>
                <w:noProof/>
                <w:szCs w:val="24"/>
              </w:rPr>
              <w:t>i</w:t>
            </w:r>
            <w:r w:rsidR="00CC13C7">
              <w:rPr>
                <w:rFonts w:ascii="Trebuchet MS" w:eastAsia="Calibri" w:hAnsi="Trebuchet MS" w:cs="Times New Roman"/>
                <w:noProof/>
                <w:szCs w:val="24"/>
              </w:rPr>
              <w:t xml:space="preserve"> nu este afectat și este îndeplinit deoarece în cadrul SDL GAL Tovishat 2014-2020 a fost implementat un proiect în cadrul </w:t>
            </w:r>
            <w:r w:rsidR="00CC13C7" w:rsidRPr="00CC13C7">
              <w:rPr>
                <w:rFonts w:ascii="Trebuchet MS" w:eastAsia="Calibri" w:hAnsi="Trebuchet MS" w:cs="Times New Roman"/>
                <w:i/>
                <w:iCs/>
                <w:noProof/>
                <w:szCs w:val="24"/>
              </w:rPr>
              <w:t>Măsurii 1.1 Formare profesională și acțiuni pentru dobândirea de competențe</w:t>
            </w:r>
            <w:r w:rsidR="00CC13C7" w:rsidRPr="00CC13C7">
              <w:rPr>
                <w:rFonts w:ascii="Trebuchet MS" w:eastAsia="Calibri" w:hAnsi="Trebuchet MS" w:cs="Times New Roman"/>
                <w:noProof/>
                <w:szCs w:val="24"/>
              </w:rPr>
              <w:t xml:space="preserve"> care a avut  același </w:t>
            </w:r>
            <w:r w:rsidR="00CC13C7">
              <w:rPr>
                <w:rFonts w:ascii="Trebuchet MS" w:eastAsia="Calibri" w:hAnsi="Trebuchet MS" w:cs="Times New Roman"/>
                <w:noProof/>
                <w:szCs w:val="24"/>
              </w:rPr>
              <w:t>indicator</w:t>
            </w:r>
            <w:r w:rsidR="00CC13C7" w:rsidRPr="00CC13C7">
              <w:rPr>
                <w:rFonts w:ascii="Trebuchet MS" w:eastAsia="Calibri" w:hAnsi="Trebuchet MS" w:cs="Times New Roman"/>
                <w:noProof/>
                <w:szCs w:val="24"/>
              </w:rPr>
              <w:t xml:space="preserve">. În cadrul proiectului </w:t>
            </w:r>
            <w:r w:rsidR="00B00AF4">
              <w:rPr>
                <w:rFonts w:ascii="Trebuchet MS" w:eastAsia="Calibri" w:hAnsi="Trebuchet MS" w:cs="Times New Roman"/>
                <w:noProof/>
                <w:szCs w:val="24"/>
                <w:lang w:val="en-GB"/>
              </w:rPr>
              <w:t>“</w:t>
            </w:r>
            <w:r w:rsidR="00B00AF4" w:rsidRPr="00CC13C7">
              <w:rPr>
                <w:rFonts w:ascii="Trebuchet MS" w:eastAsia="Calibri" w:hAnsi="Trebuchet MS" w:cs="Times New Roman"/>
                <w:noProof/>
                <w:szCs w:val="24"/>
              </w:rPr>
              <w:t>Activităţi de informare şi formare pentru competenţe îmbunătăţite în sectorul agricol din teritoriul GAL Tövishát</w:t>
            </w:r>
            <w:r w:rsidR="00B00AF4">
              <w:rPr>
                <w:rFonts w:ascii="Trebuchet MS" w:eastAsia="Calibri" w:hAnsi="Trebuchet MS" w:cs="Times New Roman"/>
                <w:noProof/>
                <w:szCs w:val="24"/>
                <w:lang w:val="en-GB"/>
              </w:rPr>
              <w:t>”</w:t>
            </w:r>
            <w:r w:rsidR="00CC13C7" w:rsidRPr="00CC13C7">
              <w:rPr>
                <w:rFonts w:ascii="Trebuchet MS" w:eastAsia="Calibri" w:hAnsi="Trebuchet MS" w:cs="Times New Roman"/>
                <w:noProof/>
                <w:szCs w:val="24"/>
              </w:rPr>
              <w:t>, implementat de către S.C. Idas Group S.R.L.  au fost instruiți un număr de 120 persoane, îndeplinind indicatorul de monitorizare 1C – Număr de participanți instruiti.</w:t>
            </w:r>
          </w:p>
          <w:p w14:paraId="47DABFC4" w14:textId="0A819DB7" w:rsidR="00B00AF4" w:rsidRPr="00E82F56" w:rsidRDefault="00B00AF4" w:rsidP="007625FA">
            <w:pPr>
              <w:spacing w:after="0"/>
              <w:jc w:val="both"/>
              <w:rPr>
                <w:rFonts w:ascii="Trebuchet MS" w:eastAsia="Calibri" w:hAnsi="Trebuchet MS" w:cs="Times New Roman"/>
                <w:noProof/>
                <w:szCs w:val="24"/>
              </w:rPr>
            </w:pPr>
            <w:r>
              <w:rPr>
                <w:rFonts w:ascii="Trebuchet MS" w:eastAsia="Calibri" w:hAnsi="Trebuchet MS" w:cs="Times New Roman"/>
                <w:noProof/>
                <w:szCs w:val="24"/>
              </w:rPr>
              <w:t>În ceea ce privește indicatorul de monitorizare Cheltuieli publice totale acesta va fi îndeplinit prin alocarea sumei disponibile în cadrul altei măsuri</w:t>
            </w:r>
            <w:r w:rsidR="008B712D">
              <w:rPr>
                <w:rFonts w:ascii="Trebuchet MS" w:eastAsia="Calibri" w:hAnsi="Trebuchet MS" w:cs="Times New Roman"/>
                <w:noProof/>
                <w:szCs w:val="24"/>
              </w:rPr>
              <w:t>.</w:t>
            </w:r>
          </w:p>
        </w:tc>
      </w:tr>
    </w:tbl>
    <w:p w14:paraId="5E914561" w14:textId="77777777" w:rsidR="00404563" w:rsidRDefault="00404563" w:rsidP="007625FA">
      <w:pPr>
        <w:spacing w:after="0"/>
        <w:ind w:left="720"/>
        <w:contextualSpacing/>
        <w:rPr>
          <w:rFonts w:ascii="Trebuchet MS" w:eastAsia="Times New Roman" w:hAnsi="Trebuchet MS" w:cs="Times New Roman"/>
          <w:b/>
          <w:bCs/>
          <w:noProof/>
          <w:szCs w:val="24"/>
          <w:lang w:eastAsia="ro-RO"/>
        </w:rPr>
      </w:pPr>
    </w:p>
    <w:p w14:paraId="49ED9CD2" w14:textId="2B0FFF3F" w:rsidR="00972A2A" w:rsidRPr="00404563" w:rsidRDefault="00972A2A" w:rsidP="007625FA">
      <w:pPr>
        <w:pStyle w:val="ListParagraph"/>
        <w:numPr>
          <w:ilvl w:val="0"/>
          <w:numId w:val="3"/>
        </w:numPr>
        <w:spacing w:after="0"/>
        <w:jc w:val="both"/>
        <w:rPr>
          <w:rFonts w:ascii="Trebuchet MS" w:eastAsia="Times New Roman" w:hAnsi="Trebuchet MS" w:cs="Times New Roman"/>
          <w:noProof/>
          <w:szCs w:val="24"/>
          <w:lang w:val="ro-RO" w:eastAsia="ro-RO"/>
        </w:rPr>
      </w:pPr>
      <w:r w:rsidRPr="00404563">
        <w:rPr>
          <w:rFonts w:ascii="Trebuchet MS" w:eastAsia="Times New Roman" w:hAnsi="Trebuchet MS" w:cs="Times New Roman"/>
          <w:b/>
          <w:bCs/>
          <w:noProof/>
          <w:szCs w:val="24"/>
          <w:lang w:eastAsia="ro-RO"/>
        </w:rPr>
        <w:t xml:space="preserve">DENUMIREA MODIFICĂRII: </w:t>
      </w:r>
      <w:proofErr w:type="spellStart"/>
      <w:r w:rsidR="00404563" w:rsidRPr="00404563">
        <w:rPr>
          <w:rFonts w:ascii="Trebuchet MS" w:hAnsi="Trebuchet MS"/>
          <w:b/>
        </w:rPr>
        <w:t>Realocare</w:t>
      </w:r>
      <w:proofErr w:type="spellEnd"/>
      <w:r w:rsidR="00404563" w:rsidRPr="00404563">
        <w:rPr>
          <w:rFonts w:ascii="Trebuchet MS" w:hAnsi="Trebuchet MS"/>
          <w:b/>
        </w:rPr>
        <w:t xml:space="preserve"> </w:t>
      </w:r>
      <w:proofErr w:type="spellStart"/>
      <w:r w:rsidR="00404563" w:rsidRPr="00404563">
        <w:rPr>
          <w:rFonts w:ascii="Trebuchet MS" w:hAnsi="Trebuchet MS"/>
          <w:b/>
        </w:rPr>
        <w:t>financiară</w:t>
      </w:r>
      <w:proofErr w:type="spellEnd"/>
      <w:r w:rsidR="00404563" w:rsidRPr="00404563">
        <w:rPr>
          <w:rFonts w:ascii="Trebuchet MS" w:hAnsi="Trebuchet MS"/>
          <w:b/>
        </w:rPr>
        <w:t xml:space="preserve"> </w:t>
      </w:r>
      <w:proofErr w:type="spellStart"/>
      <w:r w:rsidR="00404563" w:rsidRPr="00404563">
        <w:rPr>
          <w:rFonts w:ascii="Trebuchet MS" w:hAnsi="Trebuchet MS"/>
          <w:b/>
        </w:rPr>
        <w:t>pentru</w:t>
      </w:r>
      <w:proofErr w:type="spellEnd"/>
      <w:r w:rsidR="00404563" w:rsidRPr="00404563">
        <w:rPr>
          <w:rFonts w:ascii="Trebuchet MS" w:hAnsi="Trebuchet MS"/>
          <w:b/>
        </w:rPr>
        <w:t xml:space="preserve"> </w:t>
      </w:r>
      <w:proofErr w:type="spellStart"/>
      <w:r w:rsidR="00404563" w:rsidRPr="00D36E50">
        <w:rPr>
          <w:rFonts w:ascii="Trebuchet MS" w:hAnsi="Trebuchet MS"/>
          <w:b/>
        </w:rPr>
        <w:t>Măsura</w:t>
      </w:r>
      <w:proofErr w:type="spellEnd"/>
      <w:r w:rsidR="00404563" w:rsidRPr="00D36E50">
        <w:rPr>
          <w:rFonts w:ascii="Trebuchet MS" w:hAnsi="Trebuchet MS"/>
          <w:b/>
        </w:rPr>
        <w:t xml:space="preserve"> 6.4 -</w:t>
      </w:r>
      <w:r w:rsidR="00404563">
        <w:rPr>
          <w:rFonts w:ascii="Trebuchet MS" w:hAnsi="Trebuchet MS"/>
          <w:b/>
        </w:rPr>
        <w:t xml:space="preserve"> </w:t>
      </w:r>
      <w:proofErr w:type="spellStart"/>
      <w:r w:rsidR="00404563" w:rsidRPr="00404563">
        <w:rPr>
          <w:rFonts w:ascii="Trebuchet MS" w:hAnsi="Trebuchet MS"/>
          <w:b/>
        </w:rPr>
        <w:t>Investiții</w:t>
      </w:r>
      <w:proofErr w:type="spellEnd"/>
      <w:r w:rsidR="00404563" w:rsidRPr="00404563">
        <w:rPr>
          <w:rFonts w:ascii="Trebuchet MS" w:hAnsi="Trebuchet MS"/>
          <w:b/>
        </w:rPr>
        <w:t xml:space="preserve"> </w:t>
      </w:r>
      <w:proofErr w:type="spellStart"/>
      <w:r w:rsidR="00404563" w:rsidRPr="00404563">
        <w:rPr>
          <w:rFonts w:ascii="Trebuchet MS" w:hAnsi="Trebuchet MS"/>
          <w:b/>
        </w:rPr>
        <w:t>în</w:t>
      </w:r>
      <w:proofErr w:type="spellEnd"/>
      <w:r w:rsidR="00404563" w:rsidRPr="00404563">
        <w:rPr>
          <w:rFonts w:ascii="Trebuchet MS" w:hAnsi="Trebuchet MS"/>
          <w:b/>
        </w:rPr>
        <w:t xml:space="preserve"> </w:t>
      </w:r>
      <w:proofErr w:type="spellStart"/>
      <w:r w:rsidR="00404563" w:rsidRPr="00404563">
        <w:rPr>
          <w:rFonts w:ascii="Trebuchet MS" w:hAnsi="Trebuchet MS"/>
          <w:b/>
        </w:rPr>
        <w:t>crearea</w:t>
      </w:r>
      <w:proofErr w:type="spellEnd"/>
      <w:r w:rsidR="00404563" w:rsidRPr="00404563">
        <w:rPr>
          <w:rFonts w:ascii="Trebuchet MS" w:hAnsi="Trebuchet MS"/>
          <w:b/>
        </w:rPr>
        <w:t xml:space="preserve"> </w:t>
      </w:r>
      <w:proofErr w:type="spellStart"/>
      <w:r w:rsidR="00404563" w:rsidRPr="00404563">
        <w:rPr>
          <w:rFonts w:ascii="Trebuchet MS" w:hAnsi="Trebuchet MS"/>
          <w:b/>
        </w:rPr>
        <w:t>și</w:t>
      </w:r>
      <w:proofErr w:type="spellEnd"/>
      <w:r w:rsidR="00404563" w:rsidRPr="00404563">
        <w:rPr>
          <w:rFonts w:ascii="Trebuchet MS" w:hAnsi="Trebuchet MS"/>
          <w:b/>
        </w:rPr>
        <w:t xml:space="preserve"> </w:t>
      </w:r>
      <w:proofErr w:type="spellStart"/>
      <w:r w:rsidR="00404563" w:rsidRPr="00404563">
        <w:rPr>
          <w:rFonts w:ascii="Trebuchet MS" w:hAnsi="Trebuchet MS"/>
          <w:b/>
        </w:rPr>
        <w:t>dezvoltarea</w:t>
      </w:r>
      <w:proofErr w:type="spellEnd"/>
      <w:r w:rsidR="00404563" w:rsidRPr="00404563">
        <w:rPr>
          <w:rFonts w:ascii="Trebuchet MS" w:hAnsi="Trebuchet MS"/>
          <w:b/>
        </w:rPr>
        <w:t xml:space="preserve"> de </w:t>
      </w:r>
      <w:proofErr w:type="spellStart"/>
      <w:r w:rsidR="00404563" w:rsidRPr="00404563">
        <w:rPr>
          <w:rFonts w:ascii="Trebuchet MS" w:hAnsi="Trebuchet MS"/>
          <w:b/>
        </w:rPr>
        <w:t>activități</w:t>
      </w:r>
      <w:proofErr w:type="spellEnd"/>
      <w:r w:rsidR="00404563" w:rsidRPr="00404563">
        <w:rPr>
          <w:rFonts w:ascii="Trebuchet MS" w:hAnsi="Trebuchet MS"/>
          <w:b/>
        </w:rPr>
        <w:t xml:space="preserve"> non-</w:t>
      </w:r>
      <w:proofErr w:type="spellStart"/>
      <w:r w:rsidR="00404563" w:rsidRPr="00404563">
        <w:rPr>
          <w:rFonts w:ascii="Trebuchet MS" w:hAnsi="Trebuchet MS"/>
          <w:b/>
        </w:rPr>
        <w:t>agricole</w:t>
      </w:r>
      <w:proofErr w:type="spellEnd"/>
      <w:r w:rsidRPr="00404563">
        <w:rPr>
          <w:rFonts w:ascii="Trebuchet MS" w:eastAsia="Times New Roman" w:hAnsi="Trebuchet MS" w:cs="Times New Roman"/>
          <w:b/>
          <w:bCs/>
          <w:noProof/>
          <w:szCs w:val="24"/>
          <w:lang w:eastAsia="ro-RO"/>
        </w:rPr>
        <w:t>, conform pct. 1</w:t>
      </w:r>
      <w:r w:rsidR="00C47F79">
        <w:rPr>
          <w:rFonts w:ascii="Trebuchet MS" w:eastAsia="Times New Roman" w:hAnsi="Trebuchet MS" w:cs="Times New Roman"/>
          <w:b/>
          <w:bCs/>
          <w:noProof/>
          <w:szCs w:val="24"/>
          <w:lang w:eastAsia="ro-RO"/>
        </w:rPr>
        <w:t xml:space="preserve"> Modificare simplă</w:t>
      </w:r>
      <w:r w:rsidRPr="00404563">
        <w:rPr>
          <w:rFonts w:ascii="Trebuchet MS" w:eastAsia="Times New Roman" w:hAnsi="Trebuchet MS" w:cs="Times New Roman"/>
          <w:b/>
          <w:bCs/>
          <w:noProof/>
          <w:szCs w:val="24"/>
          <w:lang w:eastAsia="ro-RO"/>
        </w:rPr>
        <w:t xml:space="preserve">, litera </w:t>
      </w:r>
      <w:r w:rsidR="00404563" w:rsidRPr="00404563">
        <w:rPr>
          <w:rFonts w:ascii="Trebuchet MS" w:eastAsia="Times New Roman" w:hAnsi="Trebuchet MS" w:cs="Times New Roman"/>
          <w:b/>
          <w:bCs/>
          <w:noProof/>
          <w:szCs w:val="24"/>
          <w:lang w:eastAsia="ro-RO"/>
        </w:rPr>
        <w:t>c</w:t>
      </w:r>
      <w:r w:rsidR="00404563" w:rsidRPr="00404563">
        <w:rPr>
          <w:rFonts w:ascii="Trebuchet MS" w:eastAsia="Times New Roman" w:hAnsi="Trebuchet MS" w:cs="Times New Roman"/>
          <w:noProof/>
          <w:szCs w:val="24"/>
          <w:lang w:eastAsia="ro-RO"/>
        </w:rPr>
        <w:t xml:space="preserve">) </w:t>
      </w:r>
      <w:r w:rsidR="00404563" w:rsidRPr="00404563">
        <w:rPr>
          <w:rFonts w:ascii="Trebuchet MS" w:eastAsia="Times New Roman" w:hAnsi="Trebuchet MS" w:cs="Times New Roman"/>
          <w:noProof/>
          <w:szCs w:val="24"/>
          <w:lang w:val="ro-RO" w:eastAsia="ro-RO"/>
        </w:rPr>
        <w:t>Realocări financiare între priorităţi diferite până la limita de  5% din suma totală alocată pentru finanţarea măsurilor din SDL (sM 19.2)</w:t>
      </w:r>
    </w:p>
    <w:p w14:paraId="3BA60D90" w14:textId="77777777" w:rsidR="00972A2A" w:rsidRPr="00E82F56" w:rsidRDefault="00972A2A" w:rsidP="007625FA">
      <w:pPr>
        <w:keepNext/>
        <w:numPr>
          <w:ilvl w:val="0"/>
          <w:numId w:val="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72A2A" w:rsidRPr="00E82F56" w14:paraId="340FA743" w14:textId="77777777" w:rsidTr="00495C95">
        <w:trPr>
          <w:trHeight w:val="293"/>
        </w:trPr>
        <w:tc>
          <w:tcPr>
            <w:tcW w:w="5000" w:type="pct"/>
            <w:shd w:val="clear" w:color="auto" w:fill="auto"/>
          </w:tcPr>
          <w:p w14:paraId="3503FF9A" w14:textId="40B8876F" w:rsidR="00B00AF4" w:rsidRDefault="00B00AF4" w:rsidP="007625FA">
            <w:pPr>
              <w:spacing w:after="0"/>
              <w:jc w:val="both"/>
              <w:rPr>
                <w:rFonts w:ascii="Trebuchet MS" w:eastAsia="Times New Roman" w:hAnsi="Trebuchet MS" w:cs="Times New Roman"/>
                <w:noProof/>
                <w:szCs w:val="24"/>
              </w:rPr>
            </w:pPr>
            <w:r w:rsidRPr="00D36E50">
              <w:rPr>
                <w:rFonts w:ascii="Trebuchet MS" w:eastAsia="Times New Roman" w:hAnsi="Trebuchet MS" w:cs="Times New Roman"/>
                <w:noProof/>
                <w:szCs w:val="24"/>
              </w:rPr>
              <w:t xml:space="preserve">Se propune realocarea de fonduri pentru măsura 6.4 - </w:t>
            </w:r>
            <w:r w:rsidRPr="00D36E50">
              <w:rPr>
                <w:rFonts w:ascii="Trebuchet MS" w:eastAsia="Times New Roman" w:hAnsi="Trebuchet MS" w:cs="Times New Roman"/>
                <w:i/>
                <w:iCs/>
                <w:noProof/>
                <w:szCs w:val="24"/>
              </w:rPr>
              <w:t xml:space="preserve">Investiții în crearea și dezvoltarea de activități non-agricole </w:t>
            </w:r>
            <w:r w:rsidRPr="00D36E50">
              <w:rPr>
                <w:rFonts w:ascii="Trebuchet MS" w:eastAsia="Times New Roman" w:hAnsi="Trebuchet MS" w:cs="Times New Roman"/>
                <w:noProof/>
                <w:szCs w:val="24"/>
              </w:rPr>
              <w:t xml:space="preserve">deoarece prin această măsură pot fi  sprijinite în mod direct micro-întreprinderi şi întreprinderi neagricole mici existente şi nou-înfiinţate (start-ups) și fermieri sau membrii unor gospodării agricole care îşi diversifică activitatea de bază agricolă. Prin </w:t>
            </w:r>
            <w:r w:rsidRPr="00D36E50">
              <w:rPr>
                <w:rFonts w:ascii="Trebuchet MS" w:eastAsia="Times New Roman" w:hAnsi="Trebuchet MS" w:cs="Times New Roman"/>
                <w:noProof/>
                <w:szCs w:val="24"/>
              </w:rPr>
              <w:lastRenderedPageBreak/>
              <w:t>această alocare financiară către măsura 6.4 vor putea fi sprijiniți beneficiari care vor crea locuri de muncă și își vor diversifica activitatea în teritoriul Leader Tovishat.</w:t>
            </w:r>
          </w:p>
          <w:p w14:paraId="6C632F04" w14:textId="60DB42AE" w:rsidR="00404563" w:rsidRPr="00E82F56" w:rsidRDefault="00B00AF4" w:rsidP="007625FA">
            <w:pPr>
              <w:spacing w:after="0"/>
              <w:jc w:val="both"/>
              <w:rPr>
                <w:rFonts w:ascii="Trebuchet MS" w:eastAsia="Times New Roman" w:hAnsi="Trebuchet MS" w:cs="Times New Roman"/>
                <w:noProof/>
                <w:szCs w:val="24"/>
              </w:rPr>
            </w:pPr>
            <w:r>
              <w:rPr>
                <w:rFonts w:ascii="Trebuchet MS" w:eastAsia="Times New Roman" w:hAnsi="Trebuchet MS" w:cs="Times New Roman"/>
                <w:noProof/>
                <w:szCs w:val="24"/>
              </w:rPr>
              <w:t>Solicitarea este propusă și în contextul existenței în momentul de față a unor proiecte eligibile și fără finanțare în cadrul măsurii.</w:t>
            </w:r>
            <w:r w:rsidR="00D36E50">
              <w:rPr>
                <w:rFonts w:ascii="Trebuchet MS" w:eastAsia="Times New Roman" w:hAnsi="Trebuchet MS" w:cs="Times New Roman"/>
                <w:noProof/>
                <w:szCs w:val="24"/>
              </w:rPr>
              <w:t xml:space="preserve"> Atașat prezentei solicitări vă punem la dispoziție Raportul suplimentar de selecție nr. 274/23.08.2023.</w:t>
            </w:r>
          </w:p>
        </w:tc>
      </w:tr>
    </w:tbl>
    <w:p w14:paraId="57908417" w14:textId="77777777" w:rsidR="00972A2A" w:rsidRPr="00E82F56" w:rsidRDefault="00972A2A" w:rsidP="007625FA">
      <w:pPr>
        <w:keepNext/>
        <w:numPr>
          <w:ilvl w:val="0"/>
          <w:numId w:val="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72A2A" w:rsidRPr="00E82F56" w14:paraId="48A6B62C" w14:textId="77777777" w:rsidTr="00495C95">
        <w:tc>
          <w:tcPr>
            <w:tcW w:w="5000" w:type="pct"/>
            <w:shd w:val="clear" w:color="auto" w:fill="auto"/>
          </w:tcPr>
          <w:p w14:paraId="4CA23EAA" w14:textId="268F0FF7" w:rsidR="00D36E50" w:rsidRPr="0021462E" w:rsidRDefault="0016332A"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xml:space="preserve">Modificarea constă în </w:t>
            </w:r>
            <w:r w:rsidR="00D927AD" w:rsidRPr="0021462E">
              <w:rPr>
                <w:rFonts w:ascii="Trebuchet MS" w:eastAsia="Times New Roman" w:hAnsi="Trebuchet MS" w:cs="Times New Roman"/>
                <w:noProof/>
                <w:szCs w:val="24"/>
              </w:rPr>
              <w:t>realocarea</w:t>
            </w:r>
            <w:r w:rsidRPr="0021462E">
              <w:rPr>
                <w:rFonts w:ascii="Trebuchet MS" w:eastAsia="Times New Roman" w:hAnsi="Trebuchet MS" w:cs="Times New Roman"/>
                <w:noProof/>
                <w:szCs w:val="24"/>
              </w:rPr>
              <w:t xml:space="preserve"> sumei de 2.5</w:t>
            </w:r>
            <w:r w:rsidR="00D927AD" w:rsidRPr="0021462E">
              <w:rPr>
                <w:rFonts w:ascii="Trebuchet MS" w:eastAsia="Times New Roman" w:hAnsi="Trebuchet MS" w:cs="Times New Roman"/>
                <w:noProof/>
                <w:szCs w:val="24"/>
              </w:rPr>
              <w:t>45</w:t>
            </w:r>
            <w:r w:rsidRPr="0021462E">
              <w:rPr>
                <w:rFonts w:ascii="Trebuchet MS" w:eastAsia="Times New Roman" w:hAnsi="Trebuchet MS" w:cs="Times New Roman"/>
                <w:noProof/>
                <w:szCs w:val="24"/>
              </w:rPr>
              <w:t>,</w:t>
            </w:r>
            <w:r w:rsidR="00D927AD" w:rsidRPr="0021462E">
              <w:rPr>
                <w:rFonts w:ascii="Trebuchet MS" w:eastAsia="Times New Roman" w:hAnsi="Trebuchet MS" w:cs="Times New Roman"/>
                <w:noProof/>
                <w:szCs w:val="24"/>
              </w:rPr>
              <w:t>68</w:t>
            </w:r>
            <w:r w:rsidRPr="0021462E">
              <w:rPr>
                <w:rFonts w:ascii="Trebuchet MS" w:eastAsia="Times New Roman" w:hAnsi="Trebuchet MS" w:cs="Times New Roman"/>
                <w:noProof/>
                <w:szCs w:val="24"/>
              </w:rPr>
              <w:t xml:space="preserve"> euro pentru măsura 6.4 din SDL</w:t>
            </w:r>
            <w:r w:rsidR="00D927AD" w:rsidRPr="0021462E">
              <w:rPr>
                <w:rFonts w:ascii="Trebuchet MS" w:eastAsia="Times New Roman" w:hAnsi="Trebuchet MS" w:cs="Times New Roman"/>
                <w:noProof/>
                <w:szCs w:val="24"/>
              </w:rPr>
              <w:t xml:space="preserve"> din cadru</w:t>
            </w:r>
            <w:r w:rsidR="00173CEC">
              <w:rPr>
                <w:rFonts w:ascii="Trebuchet MS" w:eastAsia="Times New Roman" w:hAnsi="Trebuchet MS" w:cs="Times New Roman"/>
                <w:noProof/>
                <w:szCs w:val="24"/>
              </w:rPr>
              <w:t>l fondurilor</w:t>
            </w:r>
            <w:r w:rsidR="00D927AD" w:rsidRPr="0021462E">
              <w:rPr>
                <w:rFonts w:ascii="Trebuchet MS" w:eastAsia="Times New Roman" w:hAnsi="Trebuchet MS" w:cs="Times New Roman"/>
                <w:noProof/>
                <w:szCs w:val="24"/>
              </w:rPr>
              <w:t xml:space="preserve"> măsurilor 6.1 și 3.1 din SDL GAL Tovishat 2014-2020.</w:t>
            </w:r>
          </w:p>
          <w:p w14:paraId="69D3618B" w14:textId="660472E5" w:rsidR="00D36E50" w:rsidRPr="0021462E" w:rsidRDefault="00D36E50" w:rsidP="007625FA">
            <w:pPr>
              <w:spacing w:after="0"/>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xml:space="preserve">Modificarea vizează modificarea planului de finanţare  aferent fondurilor alocate din FEADR - </w:t>
            </w:r>
            <w:r w:rsidRPr="0021462E">
              <w:rPr>
                <w:rFonts w:ascii="Trebuchet MS" w:eastAsia="Times New Roman" w:hAnsi="Trebuchet MS" w:cs="Times New Roman"/>
                <w:b/>
                <w:bCs/>
                <w:noProof/>
                <w:szCs w:val="24"/>
              </w:rPr>
              <w:t>ANEXA 4T - Planul de finanțare TRANZIȚIE – FEADR</w:t>
            </w:r>
            <w:r w:rsidRPr="0021462E">
              <w:rPr>
                <w:rFonts w:ascii="Trebuchet MS" w:eastAsia="Times New Roman" w:hAnsi="Trebuchet MS" w:cs="Times New Roman"/>
                <w:noProof/>
                <w:szCs w:val="24"/>
              </w:rPr>
              <w:t xml:space="preserve"> astfel încât proiectul eligibil fără finanțare să poată fi finanțat.</w:t>
            </w:r>
            <w:r w:rsidR="0016332A" w:rsidRPr="0021462E">
              <w:rPr>
                <w:rFonts w:ascii="Trebuchet MS" w:eastAsia="Times New Roman" w:hAnsi="Trebuchet MS" w:cs="Times New Roman"/>
                <w:noProof/>
                <w:szCs w:val="24"/>
              </w:rPr>
              <w:t xml:space="preserve">Valoarea </w:t>
            </w:r>
            <w:r w:rsidR="002B500F" w:rsidRPr="0021462E">
              <w:rPr>
                <w:rFonts w:ascii="Trebuchet MS" w:eastAsia="Times New Roman" w:hAnsi="Trebuchet MS" w:cs="Times New Roman"/>
                <w:noProof/>
                <w:szCs w:val="24"/>
              </w:rPr>
              <w:t>publică a proiectului eligibil este de 33.968 euro.</w:t>
            </w:r>
          </w:p>
          <w:p w14:paraId="36950F3B" w14:textId="5D4EFD56" w:rsidR="002B500F" w:rsidRPr="0021462E" w:rsidRDefault="002B500F" w:rsidP="007625FA">
            <w:pPr>
              <w:spacing w:after="0"/>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xml:space="preserve">În cadrul </w:t>
            </w:r>
            <w:r w:rsidR="008B712D" w:rsidRPr="0021462E">
              <w:rPr>
                <w:rFonts w:ascii="Trebuchet MS" w:eastAsia="Times New Roman" w:hAnsi="Trebuchet MS" w:cs="Times New Roman"/>
                <w:noProof/>
                <w:szCs w:val="24"/>
              </w:rPr>
              <w:t xml:space="preserve">alocării financiare pentru </w:t>
            </w:r>
            <w:r w:rsidRPr="0021462E">
              <w:rPr>
                <w:rFonts w:ascii="Trebuchet MS" w:eastAsia="Times New Roman" w:hAnsi="Trebuchet MS" w:cs="Times New Roman"/>
                <w:noProof/>
                <w:szCs w:val="24"/>
              </w:rPr>
              <w:t>măsur</w:t>
            </w:r>
            <w:r w:rsidR="008B712D" w:rsidRPr="0021462E">
              <w:rPr>
                <w:rFonts w:ascii="Trebuchet MS" w:eastAsia="Times New Roman" w:hAnsi="Trebuchet MS" w:cs="Times New Roman"/>
                <w:noProof/>
                <w:szCs w:val="24"/>
              </w:rPr>
              <w:t>a 6.4</w:t>
            </w:r>
            <w:r w:rsidRPr="0021462E">
              <w:rPr>
                <w:rFonts w:ascii="Trebuchet MS" w:eastAsia="Times New Roman" w:hAnsi="Trebuchet MS" w:cs="Times New Roman"/>
                <w:noProof/>
                <w:szCs w:val="24"/>
              </w:rPr>
              <w:t xml:space="preserve"> </w:t>
            </w:r>
            <w:r w:rsidR="00381992">
              <w:rPr>
                <w:rFonts w:ascii="Trebuchet MS" w:eastAsia="Times New Roman" w:hAnsi="Trebuchet MS" w:cs="Times New Roman"/>
                <w:noProof/>
                <w:szCs w:val="24"/>
              </w:rPr>
              <w:t xml:space="preserve">mai </w:t>
            </w:r>
            <w:r w:rsidRPr="0021462E">
              <w:rPr>
                <w:rFonts w:ascii="Trebuchet MS" w:eastAsia="Times New Roman" w:hAnsi="Trebuchet MS" w:cs="Times New Roman"/>
                <w:noProof/>
                <w:szCs w:val="24"/>
              </w:rPr>
              <w:t xml:space="preserve">există sume disponibile provenite din </w:t>
            </w:r>
            <w:r w:rsidR="00D927AD" w:rsidRPr="0021462E">
              <w:rPr>
                <w:rFonts w:ascii="Trebuchet MS" w:eastAsia="Times New Roman" w:hAnsi="Trebuchet MS" w:cs="Times New Roman"/>
                <w:noProof/>
                <w:szCs w:val="24"/>
              </w:rPr>
              <w:t>:</w:t>
            </w:r>
          </w:p>
          <w:p w14:paraId="6FA9927E" w14:textId="4165E285" w:rsidR="002B500F" w:rsidRPr="0021462E" w:rsidRDefault="002B500F" w:rsidP="007625FA">
            <w:pPr>
              <w:spacing w:after="0"/>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sume rămase neconsumate în urma procesului de selecție de la nivelul GAL  în valoare de 12.768 euro – conform Raportului de selecție suplimentar nr.274/23.08.2023</w:t>
            </w:r>
            <w:r w:rsidR="00173CEC">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 xml:space="preserve">a Contractului de finanțare semnat în urma Raportului de selecție </w:t>
            </w:r>
            <w:r w:rsidR="00173CEC">
              <w:rPr>
                <w:rFonts w:ascii="Trebuchet MS" w:eastAsia="Times New Roman" w:hAnsi="Trebuchet MS" w:cs="Times New Roman"/>
                <w:noProof/>
                <w:szCs w:val="24"/>
              </w:rPr>
              <w:t xml:space="preserve">și a Notificării beneficiarului asupra plăților efectuate </w:t>
            </w:r>
            <w:r w:rsidRPr="0021462E">
              <w:rPr>
                <w:rFonts w:ascii="Trebuchet MS" w:eastAsia="Times New Roman" w:hAnsi="Trebuchet MS" w:cs="Times New Roman"/>
                <w:noProof/>
                <w:szCs w:val="24"/>
              </w:rPr>
              <w:t>(33.967 euro)</w:t>
            </w:r>
            <w:r w:rsidR="00173CEC">
              <w:rPr>
                <w:rFonts w:ascii="Trebuchet MS" w:eastAsia="Times New Roman" w:hAnsi="Trebuchet MS" w:cs="Times New Roman"/>
                <w:noProof/>
                <w:szCs w:val="24"/>
              </w:rPr>
              <w:t>.</w:t>
            </w:r>
          </w:p>
          <w:p w14:paraId="2D9D35AC" w14:textId="10405F03" w:rsidR="008B712D" w:rsidRPr="0021462E" w:rsidRDefault="002B500F" w:rsidP="007625FA">
            <w:pPr>
              <w:spacing w:after="0"/>
              <w:jc w:val="both"/>
              <w:rPr>
                <w:rFonts w:ascii="Trebuchet MS" w:hAnsi="Trebuchet MS"/>
              </w:rPr>
            </w:pPr>
            <w:r w:rsidRPr="0021462E">
              <w:rPr>
                <w:rFonts w:ascii="Trebuchet MS" w:eastAsia="Times New Roman" w:hAnsi="Trebuchet MS" w:cs="Times New Roman"/>
                <w:noProof/>
                <w:szCs w:val="24"/>
              </w:rPr>
              <w:t xml:space="preserve">- </w:t>
            </w:r>
            <w:r w:rsidRPr="0021462E">
              <w:rPr>
                <w:rFonts w:ascii="Trebuchet MS" w:hAnsi="Trebuchet MS"/>
              </w:rPr>
              <w:t xml:space="preserve">din economii realizate la finalizarea contractelor de finanțare în cadrul măsurii în valoare de </w:t>
            </w:r>
            <w:r w:rsidR="00D927AD" w:rsidRPr="0021462E">
              <w:rPr>
                <w:rFonts w:ascii="Trebuchet MS" w:hAnsi="Trebuchet MS"/>
              </w:rPr>
              <w:t>18.</w:t>
            </w:r>
            <w:r w:rsidR="004D65BF">
              <w:rPr>
                <w:rFonts w:ascii="Trebuchet MS" w:hAnsi="Trebuchet MS"/>
              </w:rPr>
              <w:t>651,13</w:t>
            </w:r>
            <w:r w:rsidR="00D927AD" w:rsidRPr="0021462E">
              <w:rPr>
                <w:rFonts w:ascii="Trebuchet MS" w:hAnsi="Trebuchet MS"/>
              </w:rPr>
              <w:t xml:space="preserve"> euro conform centralizatorului GAL Tovishat pentru proiectele finalizate în cadrul măsurii. </w:t>
            </w:r>
          </w:p>
          <w:p w14:paraId="0B5EC390" w14:textId="1FE9E4A1" w:rsidR="00D927AD" w:rsidRPr="0021462E" w:rsidRDefault="00D927AD" w:rsidP="007625FA">
            <w:pPr>
              <w:spacing w:after="0"/>
              <w:jc w:val="both"/>
              <w:rPr>
                <w:rFonts w:ascii="Trebuchet MS" w:hAnsi="Trebuchet MS"/>
              </w:rPr>
            </w:pPr>
            <w:r w:rsidRPr="0021462E">
              <w:rPr>
                <w:rFonts w:ascii="Trebuchet MS" w:hAnsi="Trebuchet MS"/>
              </w:rPr>
              <w:t>Astfel, totalul disponibil în cadrul măsurii este de 31.</w:t>
            </w:r>
            <w:r w:rsidR="004D65BF">
              <w:rPr>
                <w:rFonts w:ascii="Trebuchet MS" w:hAnsi="Trebuchet MS"/>
              </w:rPr>
              <w:t>419,13</w:t>
            </w:r>
            <w:r w:rsidRPr="0021462E">
              <w:rPr>
                <w:rFonts w:ascii="Trebuchet MS" w:hAnsi="Trebuchet MS"/>
              </w:rPr>
              <w:t xml:space="preserve"> euro.</w:t>
            </w:r>
          </w:p>
          <w:p w14:paraId="481095B8" w14:textId="4E3F4077" w:rsidR="00D927AD" w:rsidRPr="0021462E" w:rsidRDefault="00D927AD" w:rsidP="007625FA">
            <w:pPr>
              <w:spacing w:after="0"/>
              <w:jc w:val="both"/>
              <w:rPr>
                <w:rFonts w:ascii="Trebuchet MS" w:eastAsia="Times New Roman" w:hAnsi="Trebuchet MS" w:cs="Times New Roman"/>
                <w:noProof/>
                <w:szCs w:val="24"/>
              </w:rPr>
            </w:pPr>
            <w:r w:rsidRPr="0021462E">
              <w:rPr>
                <w:rFonts w:ascii="Trebuchet MS" w:hAnsi="Trebuchet MS"/>
              </w:rPr>
              <w:t xml:space="preserve">Pentru finanțarea proiectului eligibil  fără finanțare se solicită realocarea sumei </w:t>
            </w:r>
            <w:r w:rsidRPr="0021462E">
              <w:rPr>
                <w:rFonts w:ascii="Trebuchet MS" w:eastAsia="Times New Roman" w:hAnsi="Trebuchet MS" w:cs="Times New Roman"/>
                <w:noProof/>
                <w:szCs w:val="24"/>
              </w:rPr>
              <w:t>de 2.</w:t>
            </w:r>
            <w:r w:rsidR="004D65BF">
              <w:rPr>
                <w:rFonts w:ascii="Trebuchet MS" w:eastAsia="Times New Roman" w:hAnsi="Trebuchet MS" w:cs="Times New Roman"/>
                <w:noProof/>
                <w:szCs w:val="24"/>
              </w:rPr>
              <w:t>548,87</w:t>
            </w:r>
            <w:r w:rsidRPr="0021462E">
              <w:rPr>
                <w:rFonts w:ascii="Trebuchet MS" w:eastAsia="Times New Roman" w:hAnsi="Trebuchet MS" w:cs="Times New Roman"/>
                <w:noProof/>
                <w:szCs w:val="24"/>
              </w:rPr>
              <w:t xml:space="preserve"> din cadrul altor măsuri astfel încât să poată fi alocată întreaga valoare publică solicitată de către deponent. </w:t>
            </w:r>
          </w:p>
          <w:p w14:paraId="5F9CA317" w14:textId="56084997" w:rsidR="00D36E50" w:rsidRPr="0021462E" w:rsidRDefault="00D36E50" w:rsidP="007625FA">
            <w:pPr>
              <w:spacing w:after="0"/>
              <w:jc w:val="both"/>
              <w:rPr>
                <w:rFonts w:ascii="Trebuchet MS" w:hAnsi="Trebuchet MS"/>
              </w:rPr>
            </w:pPr>
            <w:r w:rsidRPr="0021462E">
              <w:rPr>
                <w:rFonts w:ascii="Trebuchet MS" w:hAnsi="Trebuchet MS" w:cs="Trebuchet MS"/>
              </w:rPr>
              <w:t>F</w:t>
            </w:r>
            <w:proofErr w:type="spellStart"/>
            <w:r w:rsidRPr="0021462E">
              <w:rPr>
                <w:rFonts w:ascii="Trebuchet MS" w:hAnsi="Trebuchet MS" w:cs="Trebuchet MS"/>
                <w:lang w:val="en-GB"/>
              </w:rPr>
              <w:t>ondurile</w:t>
            </w:r>
            <w:proofErr w:type="spellEnd"/>
            <w:r w:rsidRPr="0021462E">
              <w:rPr>
                <w:rFonts w:ascii="Trebuchet MS" w:hAnsi="Trebuchet MS" w:cs="Trebuchet MS"/>
                <w:lang w:val="en-GB"/>
              </w:rPr>
              <w:t xml:space="preserve"> </w:t>
            </w:r>
            <w:proofErr w:type="spellStart"/>
            <w:r w:rsidR="00CA2AD5" w:rsidRPr="0021462E">
              <w:rPr>
                <w:rFonts w:ascii="Trebuchet MS" w:hAnsi="Trebuchet MS" w:cs="Trebuchet MS"/>
                <w:lang w:val="en-GB"/>
              </w:rPr>
              <w:t>necesare</w:t>
            </w:r>
            <w:proofErr w:type="spellEnd"/>
            <w:r w:rsidR="00CA2AD5" w:rsidRPr="0021462E">
              <w:rPr>
                <w:rFonts w:ascii="Trebuchet MS" w:hAnsi="Trebuchet MS" w:cs="Trebuchet MS"/>
                <w:lang w:val="en-GB"/>
              </w:rPr>
              <w:t xml:space="preserve"> </w:t>
            </w:r>
            <w:proofErr w:type="spellStart"/>
            <w:r w:rsidRPr="0021462E">
              <w:rPr>
                <w:rFonts w:ascii="Trebuchet MS" w:hAnsi="Trebuchet MS" w:cs="Trebuchet MS,Bold"/>
                <w:lang w:val="en-GB"/>
              </w:rPr>
              <w:t>pentru</w:t>
            </w:r>
            <w:proofErr w:type="spellEnd"/>
            <w:r w:rsidRPr="0021462E">
              <w:rPr>
                <w:rFonts w:ascii="Trebuchet MS" w:hAnsi="Trebuchet MS" w:cs="Trebuchet MS,Bold"/>
                <w:lang w:val="en-GB"/>
              </w:rPr>
              <w:t xml:space="preserve"> </w:t>
            </w:r>
            <w:proofErr w:type="spellStart"/>
            <w:r w:rsidRPr="0021462E">
              <w:rPr>
                <w:rFonts w:ascii="Trebuchet MS" w:hAnsi="Trebuchet MS" w:cs="Trebuchet MS,Bold"/>
                <w:lang w:val="en-GB"/>
              </w:rPr>
              <w:t>această</w:t>
            </w:r>
            <w:proofErr w:type="spellEnd"/>
            <w:r w:rsidRPr="0021462E">
              <w:rPr>
                <w:rFonts w:ascii="Trebuchet MS" w:hAnsi="Trebuchet MS" w:cs="Trebuchet MS,Bold"/>
                <w:lang w:val="en-GB"/>
              </w:rPr>
              <w:t xml:space="preserve">  </w:t>
            </w:r>
            <w:proofErr w:type="spellStart"/>
            <w:r w:rsidR="00D927AD" w:rsidRPr="0021462E">
              <w:rPr>
                <w:rFonts w:ascii="Trebuchet MS" w:hAnsi="Trebuchet MS" w:cs="Trebuchet MS,Bold"/>
                <w:lang w:val="en-GB"/>
              </w:rPr>
              <w:t>realocare</w:t>
            </w:r>
            <w:proofErr w:type="spellEnd"/>
            <w:r w:rsidRPr="0021462E">
              <w:rPr>
                <w:rFonts w:ascii="Trebuchet MS" w:hAnsi="Trebuchet MS" w:cs="Trebuchet MS,Bold"/>
                <w:lang w:val="en-GB"/>
              </w:rPr>
              <w:t xml:space="preserve"> </w:t>
            </w:r>
            <w:proofErr w:type="spellStart"/>
            <w:r w:rsidRPr="0021462E">
              <w:rPr>
                <w:rFonts w:ascii="Trebuchet MS" w:hAnsi="Trebuchet MS" w:cs="Trebuchet MS,Bold"/>
                <w:lang w:val="en-GB"/>
              </w:rPr>
              <w:t>provin</w:t>
            </w:r>
            <w:proofErr w:type="spellEnd"/>
            <w:r w:rsidRPr="0021462E">
              <w:rPr>
                <w:rFonts w:ascii="Trebuchet MS" w:hAnsi="Trebuchet MS" w:cs="Trebuchet MS,Bold"/>
                <w:lang w:val="en-GB"/>
              </w:rPr>
              <w:t xml:space="preserve"> din </w:t>
            </w:r>
            <w:proofErr w:type="spellStart"/>
            <w:r w:rsidRPr="0021462E">
              <w:rPr>
                <w:rFonts w:ascii="Trebuchet MS" w:hAnsi="Trebuchet MS" w:cs="Trebuchet MS,Bold"/>
                <w:lang w:val="en-GB"/>
              </w:rPr>
              <w:t>următoarele</w:t>
            </w:r>
            <w:proofErr w:type="spellEnd"/>
            <w:r w:rsidRPr="0021462E">
              <w:rPr>
                <w:rFonts w:ascii="Trebuchet MS" w:hAnsi="Trebuchet MS" w:cs="Trebuchet MS,Bold"/>
                <w:lang w:val="en-GB"/>
              </w:rPr>
              <w:t xml:space="preserve"> </w:t>
            </w:r>
            <w:proofErr w:type="spellStart"/>
            <w:r w:rsidRPr="0021462E">
              <w:rPr>
                <w:rFonts w:ascii="Trebuchet MS" w:hAnsi="Trebuchet MS" w:cs="Trebuchet MS,Bold"/>
                <w:lang w:val="en-GB"/>
              </w:rPr>
              <w:t>surse</w:t>
            </w:r>
            <w:proofErr w:type="spellEnd"/>
            <w:r w:rsidRPr="0021462E">
              <w:rPr>
                <w:rFonts w:ascii="Trebuchet MS" w:hAnsi="Trebuchet MS" w:cs="Trebuchet MS,Bold"/>
                <w:lang w:val="en-GB"/>
              </w:rPr>
              <w:t xml:space="preserve"> :</w:t>
            </w:r>
          </w:p>
          <w:p w14:paraId="679D8259" w14:textId="5FB0F512" w:rsidR="00684373" w:rsidRPr="0021462E" w:rsidRDefault="00684373" w:rsidP="007625FA">
            <w:pPr>
              <w:spacing w:after="0"/>
              <w:jc w:val="both"/>
              <w:rPr>
                <w:rFonts w:ascii="Trebuchet MS" w:hAnsi="Trebuchet MS"/>
              </w:rPr>
            </w:pPr>
            <w:r w:rsidRPr="0021462E">
              <w:rPr>
                <w:rFonts w:ascii="Trebuchet MS" w:hAnsi="Trebuchet MS"/>
              </w:rPr>
              <w:t>-</w:t>
            </w:r>
            <w:r w:rsidR="0016332A" w:rsidRPr="0021462E">
              <w:rPr>
                <w:rFonts w:ascii="Trebuchet MS" w:hAnsi="Trebuchet MS"/>
              </w:rPr>
              <w:t xml:space="preserve"> </w:t>
            </w:r>
            <w:r w:rsidR="00CA2AD5" w:rsidRPr="0021462E">
              <w:rPr>
                <w:rFonts w:ascii="Trebuchet MS" w:hAnsi="Trebuchet MS"/>
              </w:rPr>
              <w:t>2.000 euro</w:t>
            </w:r>
            <w:r w:rsidRPr="0021462E">
              <w:rPr>
                <w:rFonts w:ascii="Trebuchet MS" w:hAnsi="Trebuchet MS"/>
              </w:rPr>
              <w:t xml:space="preserve"> din economii realizate la finalizarea contractelor de finanțare</w:t>
            </w:r>
            <w:r w:rsidR="00CA2AD5" w:rsidRPr="0021462E">
              <w:rPr>
                <w:rFonts w:ascii="Trebuchet MS" w:hAnsi="Trebuchet MS"/>
              </w:rPr>
              <w:t xml:space="preserve"> pentru măsura 6.1 – Instalarea tinerilor fermieri : Contract de finanțare C1920061P120363304851</w:t>
            </w:r>
            <w:r w:rsidR="0016332A" w:rsidRPr="0021462E">
              <w:rPr>
                <w:rFonts w:ascii="Trebuchet MS" w:hAnsi="Trebuchet MS"/>
              </w:rPr>
              <w:t xml:space="preserve"> -</w:t>
            </w:r>
            <w:r w:rsidR="00CA2AD5" w:rsidRPr="0021462E">
              <w:rPr>
                <w:rFonts w:ascii="Trebuchet MS" w:hAnsi="Trebuchet MS"/>
              </w:rPr>
              <w:t xml:space="preserve"> Instalarea tânărului fermier Sabou</w:t>
            </w:r>
            <w:r w:rsidR="0016332A" w:rsidRPr="0021462E">
              <w:rPr>
                <w:rFonts w:ascii="Trebuchet MS" w:hAnsi="Trebuchet MS"/>
              </w:rPr>
              <w:t xml:space="preserve"> </w:t>
            </w:r>
            <w:r w:rsidR="00CA2AD5" w:rsidRPr="0021462E">
              <w:rPr>
                <w:rFonts w:ascii="Trebuchet MS" w:hAnsi="Trebuchet MS"/>
              </w:rPr>
              <w:t>Teofil-Codrin în sat Hereclean, comuna Hereclean, nr.155, judeţul Sălaj</w:t>
            </w:r>
            <w:r w:rsidR="0016332A" w:rsidRPr="0021462E">
              <w:rPr>
                <w:rFonts w:ascii="Trebuchet MS" w:hAnsi="Trebuchet MS"/>
              </w:rPr>
              <w:t>, beneficiar Sabou Teofil-Codrin PFA</w:t>
            </w:r>
          </w:p>
          <w:p w14:paraId="780A0569" w14:textId="5B799A38" w:rsidR="004A5C5E" w:rsidRPr="0021462E" w:rsidRDefault="00CA2AD5" w:rsidP="007625FA">
            <w:pPr>
              <w:spacing w:after="0"/>
              <w:jc w:val="both"/>
              <w:rPr>
                <w:rFonts w:ascii="Trebuchet MS" w:hAnsi="Trebuchet MS"/>
              </w:rPr>
            </w:pPr>
            <w:r w:rsidRPr="0021462E">
              <w:rPr>
                <w:rFonts w:ascii="Trebuchet MS" w:hAnsi="Trebuchet MS"/>
              </w:rPr>
              <w:t xml:space="preserve">- </w:t>
            </w:r>
            <w:r w:rsidR="004D65BF">
              <w:rPr>
                <w:rFonts w:ascii="Trebuchet MS" w:hAnsi="Trebuchet MS"/>
              </w:rPr>
              <w:t>548,87</w:t>
            </w:r>
            <w:r w:rsidRPr="0021462E">
              <w:rPr>
                <w:rFonts w:ascii="Trebuchet MS" w:hAnsi="Trebuchet MS"/>
              </w:rPr>
              <w:t xml:space="preserve"> euro din economii realizate la finalizarea contractelor de finanțare pentru măsura 3.1 – </w:t>
            </w:r>
            <w:r w:rsidR="0016332A" w:rsidRPr="0021462E">
              <w:rPr>
                <w:rFonts w:ascii="Trebuchet MS" w:hAnsi="Trebuchet MS"/>
              </w:rPr>
              <w:t>Sprijin pentru participarea</w:t>
            </w:r>
            <w:r w:rsidR="008B712D" w:rsidRPr="0021462E">
              <w:rPr>
                <w:rFonts w:ascii="Trebuchet MS" w:hAnsi="Trebuchet MS"/>
              </w:rPr>
              <w:t xml:space="preserve"> </w:t>
            </w:r>
            <w:r w:rsidR="0016332A" w:rsidRPr="0021462E">
              <w:rPr>
                <w:rFonts w:ascii="Trebuchet MS" w:hAnsi="Trebuchet MS"/>
              </w:rPr>
              <w:t>pentru prima dată la sistemele de calitate: : Contract de finanțare C1920031X120363309068</w:t>
            </w:r>
            <w:r w:rsidR="00573B5A" w:rsidRPr="0021462E">
              <w:rPr>
                <w:rFonts w:ascii="Trebuchet MS" w:hAnsi="Trebuchet MS"/>
              </w:rPr>
              <w:t xml:space="preserve"> </w:t>
            </w:r>
            <w:r w:rsidR="0016332A" w:rsidRPr="0021462E">
              <w:rPr>
                <w:rFonts w:ascii="Trebuchet MS" w:hAnsi="Trebuchet MS"/>
              </w:rPr>
              <w:t>-</w:t>
            </w:r>
            <w:r w:rsidR="00573B5A" w:rsidRPr="0021462E">
              <w:rPr>
                <w:rFonts w:ascii="Trebuchet MS" w:hAnsi="Trebuchet MS"/>
              </w:rPr>
              <w:t xml:space="preserve"> </w:t>
            </w:r>
            <w:r w:rsidR="0016332A" w:rsidRPr="0021462E">
              <w:rPr>
                <w:rFonts w:ascii="Trebuchet MS" w:hAnsi="Trebuchet MS"/>
              </w:rPr>
              <w:t>Informarea si sprijinirea fermierilor, grupurilor de producatori, cooperativelor si procesatorilor in vederea aderarii la o schema de calitate- din teritoriul GAL Tovishat, beneficiar Avalon Cons Tax Srl</w:t>
            </w:r>
          </w:p>
          <w:p w14:paraId="53B76379" w14:textId="3D3A5D3F" w:rsidR="00404563" w:rsidRPr="0021462E" w:rsidRDefault="00C47F79" w:rsidP="007625FA">
            <w:pPr>
              <w:spacing w:after="0"/>
              <w:contextualSpacing/>
              <w:jc w:val="both"/>
              <w:rPr>
                <w:rFonts w:ascii="Trebuchet MS" w:eastAsia="Times New Roman" w:hAnsi="Trebuchet MS" w:cs="Times New Roman"/>
                <w:noProof/>
                <w:szCs w:val="24"/>
              </w:rPr>
            </w:pPr>
            <w:r w:rsidRPr="0021462E">
              <w:rPr>
                <w:rFonts w:ascii="Trebuchet MS" w:hAnsi="Trebuchet MS" w:cs="Times New Roman"/>
              </w:rPr>
              <w:t xml:space="preserve">Se propune modificarea </w:t>
            </w:r>
            <w:r w:rsidRPr="0021462E">
              <w:rPr>
                <w:rFonts w:ascii="Trebuchet MS" w:eastAsia="Times New Roman" w:hAnsi="Trebuchet MS" w:cs="Times New Roman"/>
                <w:b/>
                <w:bCs/>
                <w:noProof/>
                <w:szCs w:val="24"/>
              </w:rPr>
              <w:t>ANEXEI 4T - Planul de finanțare TRANZIȚIE – FEADR</w:t>
            </w:r>
            <w:r w:rsidRPr="0021462E">
              <w:rPr>
                <w:rFonts w:ascii="Trebuchet MS" w:hAnsi="Trebuchet MS" w:cs="Times New Roman"/>
              </w:rPr>
              <w:t xml:space="preserve"> al SDL Tovishat prin alocarea sumei de  </w:t>
            </w:r>
            <w:r w:rsidR="0016332A" w:rsidRPr="0021462E">
              <w:rPr>
                <w:rFonts w:ascii="Trebuchet MS" w:eastAsia="Times New Roman" w:hAnsi="Trebuchet MS" w:cs="Times New Roman"/>
                <w:noProof/>
                <w:szCs w:val="24"/>
              </w:rPr>
              <w:t>2.</w:t>
            </w:r>
            <w:r w:rsidR="004D65BF">
              <w:rPr>
                <w:rFonts w:ascii="Trebuchet MS" w:eastAsia="Times New Roman" w:hAnsi="Trebuchet MS" w:cs="Times New Roman"/>
                <w:noProof/>
                <w:szCs w:val="24"/>
              </w:rPr>
              <w:t>548,87</w:t>
            </w:r>
            <w:r w:rsidRPr="0021462E">
              <w:rPr>
                <w:rFonts w:ascii="Trebuchet MS" w:eastAsia="Times New Roman" w:hAnsi="Trebuchet MS" w:cs="Times New Roman"/>
                <w:noProof/>
                <w:szCs w:val="24"/>
              </w:rPr>
              <w:t xml:space="preserve"> </w:t>
            </w:r>
            <w:r w:rsidRPr="0021462E">
              <w:rPr>
                <w:rFonts w:ascii="Trebuchet MS" w:hAnsi="Trebuchet MS" w:cs="Times New Roman"/>
              </w:rPr>
              <w:t xml:space="preserve">euro către măsura 6.4. Astfel sprijinul financiar acordat pentru beneficiari va crește de la </w:t>
            </w:r>
            <w:r w:rsidR="0016332A" w:rsidRPr="0021462E">
              <w:rPr>
                <w:rFonts w:ascii="Trebuchet MS" w:hAnsi="Trebuchet MS" w:cs="Times New Roman"/>
              </w:rPr>
              <w:t xml:space="preserve">396.596 </w:t>
            </w:r>
            <w:r w:rsidRPr="0021462E">
              <w:rPr>
                <w:rFonts w:ascii="Trebuchet MS" w:hAnsi="Trebuchet MS" w:cs="Times New Roman"/>
              </w:rPr>
              <w:t xml:space="preserve">euro la  </w:t>
            </w:r>
            <w:r w:rsidR="00D927AD" w:rsidRPr="0021462E">
              <w:rPr>
                <w:rFonts w:ascii="Trebuchet MS" w:hAnsi="Trebuchet MS" w:cs="Times New Roman"/>
              </w:rPr>
              <w:t>399.</w:t>
            </w:r>
            <w:r w:rsidR="004D65BF">
              <w:rPr>
                <w:rFonts w:ascii="Trebuchet MS" w:hAnsi="Trebuchet MS" w:cs="Times New Roman"/>
              </w:rPr>
              <w:t>144,87</w:t>
            </w:r>
            <w:r w:rsidR="00D927AD" w:rsidRPr="0021462E">
              <w:rPr>
                <w:rFonts w:ascii="Trebuchet MS" w:hAnsi="Trebuchet MS" w:cs="Times New Roman"/>
              </w:rPr>
              <w:t xml:space="preserve"> </w:t>
            </w:r>
            <w:r w:rsidRPr="0021462E">
              <w:rPr>
                <w:rFonts w:ascii="Trebuchet MS" w:hAnsi="Trebuchet MS" w:cs="Times New Roman"/>
              </w:rPr>
              <w:t>euro</w:t>
            </w:r>
            <w:r w:rsidR="00D927AD" w:rsidRPr="0021462E">
              <w:rPr>
                <w:rFonts w:ascii="Trebuchet MS" w:hAnsi="Trebuchet MS" w:cs="Times New Roman"/>
              </w:rPr>
              <w:t>.</w:t>
            </w:r>
          </w:p>
          <w:p w14:paraId="021177BC" w14:textId="77777777" w:rsidR="00C47F79" w:rsidRPr="0021462E" w:rsidRDefault="00C47F7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Prezentei cereri de modificare a bugetului vă ataşăm:</w:t>
            </w:r>
          </w:p>
          <w:p w14:paraId="4541802B" w14:textId="0AC12D64" w:rsidR="006A7A64" w:rsidRPr="0021462E" w:rsidRDefault="006A7A64"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Raportul de selecție suplimentar nr. 274/23.08.2023</w:t>
            </w:r>
          </w:p>
          <w:p w14:paraId="34670982" w14:textId="7A250E4E" w:rsidR="006A7A64" w:rsidRDefault="006A7A64"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xml:space="preserve">- Contractul de finanțare </w:t>
            </w:r>
            <w:r w:rsidR="0051259B" w:rsidRPr="0021462E">
              <w:rPr>
                <w:rFonts w:ascii="Trebuchet MS" w:eastAsia="Times New Roman" w:hAnsi="Trebuchet MS" w:cs="Times New Roman"/>
                <w:noProof/>
                <w:szCs w:val="24"/>
              </w:rPr>
              <w:t>Rot Resort SRL</w:t>
            </w:r>
          </w:p>
          <w:p w14:paraId="7F825A35" w14:textId="45C3A7AE" w:rsidR="006A7A64" w:rsidRPr="0021462E" w:rsidRDefault="006A7A64"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Centralizatorul GAL Tovishat pentru proiectele finalizate în cadrul măsurii 6.4</w:t>
            </w:r>
          </w:p>
          <w:p w14:paraId="119D58A6" w14:textId="23D9492F" w:rsidR="006A7A64" w:rsidRPr="0021462E" w:rsidRDefault="006A7A64" w:rsidP="007625FA">
            <w:pPr>
              <w:spacing w:after="0"/>
              <w:contextualSpacing/>
              <w:jc w:val="both"/>
              <w:rPr>
                <w:rFonts w:ascii="Trebuchet MS" w:hAnsi="Trebuchet MS"/>
              </w:rPr>
            </w:pPr>
            <w:r w:rsidRPr="0021462E">
              <w:rPr>
                <w:rFonts w:ascii="Trebuchet MS" w:eastAsia="Times New Roman" w:hAnsi="Trebuchet MS" w:cs="Times New Roman"/>
                <w:noProof/>
                <w:szCs w:val="24"/>
              </w:rPr>
              <w:t xml:space="preserve">- Notificarea beneficiarului asupra plăților efectuate nr. R1168/01.10.2021 pentru </w:t>
            </w:r>
            <w:r w:rsidRPr="0021462E">
              <w:rPr>
                <w:rFonts w:ascii="Trebuchet MS" w:hAnsi="Trebuchet MS"/>
              </w:rPr>
              <w:t>beneficiar Sabou Teofil-Codrin PFA</w:t>
            </w:r>
          </w:p>
          <w:p w14:paraId="28CF1AAF" w14:textId="591B0D35" w:rsidR="006A7A64" w:rsidRPr="0021462E" w:rsidRDefault="006A7A64"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lastRenderedPageBreak/>
              <w:t xml:space="preserve">- Notificarea beneficiarului asupra plăților efectuate nr. R1427/12.09.2023 pentru </w:t>
            </w:r>
            <w:r w:rsidRPr="0021462E">
              <w:rPr>
                <w:rFonts w:ascii="Trebuchet MS" w:hAnsi="Trebuchet MS"/>
              </w:rPr>
              <w:t xml:space="preserve">beneficiar </w:t>
            </w:r>
            <w:r w:rsidR="001663EC" w:rsidRPr="0021462E">
              <w:rPr>
                <w:rFonts w:ascii="Trebuchet MS" w:hAnsi="Trebuchet MS"/>
              </w:rPr>
              <w:t>Avalon Cons Tax SRL</w:t>
            </w:r>
          </w:p>
          <w:p w14:paraId="732B20EA" w14:textId="15EEC69A" w:rsidR="00C47F79" w:rsidRPr="0021462E" w:rsidRDefault="00C47F7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w:t>
            </w:r>
            <w:r w:rsidR="0021462E">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Planul de finanțare – Anexa 4 actual</w:t>
            </w:r>
          </w:p>
          <w:p w14:paraId="589AB07F" w14:textId="004DED6C" w:rsidR="00C47F79" w:rsidRPr="0021462E" w:rsidRDefault="00C47F7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w:t>
            </w:r>
            <w:r w:rsidR="0021462E">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Planul de finanțare – Anexa 4T, pentru fondurile FEADR solicitat</w:t>
            </w:r>
          </w:p>
          <w:p w14:paraId="5E283C86" w14:textId="53C244AA" w:rsidR="00404563" w:rsidRPr="0021462E" w:rsidRDefault="00C47F7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w:t>
            </w:r>
            <w:r w:rsidR="0021462E">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Hotărârea Adunării Generale de aprobare a modificării SDL</w:t>
            </w:r>
          </w:p>
        </w:tc>
      </w:tr>
    </w:tbl>
    <w:p w14:paraId="3EA7997D" w14:textId="77777777" w:rsidR="00972A2A" w:rsidRPr="00E82F56" w:rsidRDefault="00972A2A" w:rsidP="007625FA">
      <w:pPr>
        <w:keepNext/>
        <w:numPr>
          <w:ilvl w:val="0"/>
          <w:numId w:val="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72A2A" w:rsidRPr="00E82F56" w14:paraId="3B7B9C70" w14:textId="77777777" w:rsidTr="00495C95">
        <w:tc>
          <w:tcPr>
            <w:tcW w:w="0" w:type="auto"/>
            <w:shd w:val="clear" w:color="auto" w:fill="auto"/>
          </w:tcPr>
          <w:p w14:paraId="3EB832A4" w14:textId="77D1FF96" w:rsidR="00C47F79" w:rsidRPr="00E82F56" w:rsidRDefault="00C47F79" w:rsidP="007625FA">
            <w:pPr>
              <w:spacing w:after="0"/>
              <w:jc w:val="both"/>
              <w:rPr>
                <w:rFonts w:ascii="Trebuchet MS" w:eastAsia="Times New Roman" w:hAnsi="Trebuchet MS" w:cs="Times New Roman"/>
                <w:noProof/>
                <w:szCs w:val="24"/>
              </w:rPr>
            </w:pPr>
            <w:r w:rsidRPr="006A7A64">
              <w:rPr>
                <w:rFonts w:ascii="Trebuchet MS" w:eastAsia="Times New Roman" w:hAnsi="Trebuchet MS" w:cs="Times New Roman"/>
                <w:noProof/>
                <w:szCs w:val="24"/>
              </w:rPr>
              <w:t>Prin suplimentarea fondurilor către sM 19.2, măsura 6.4 se vor crea noi locuri de muncă și se vor achiziționa bunuri, utilaje și servicii care va aduce un plus valoarea beneficiarilor și economiei locale.</w:t>
            </w:r>
          </w:p>
        </w:tc>
      </w:tr>
    </w:tbl>
    <w:p w14:paraId="102D4CE2" w14:textId="77777777" w:rsidR="00972A2A" w:rsidRPr="00E82F56" w:rsidRDefault="00972A2A" w:rsidP="007625FA">
      <w:pPr>
        <w:keepNext/>
        <w:numPr>
          <w:ilvl w:val="0"/>
          <w:numId w:val="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72A2A" w:rsidRPr="00E82F56" w14:paraId="3C0CC647" w14:textId="77777777" w:rsidTr="00495C95">
        <w:trPr>
          <w:trHeight w:val="378"/>
        </w:trPr>
        <w:tc>
          <w:tcPr>
            <w:tcW w:w="0" w:type="auto"/>
            <w:shd w:val="clear" w:color="auto" w:fill="auto"/>
          </w:tcPr>
          <w:p w14:paraId="34EB2590" w14:textId="7C065067" w:rsidR="00C47F79" w:rsidRPr="00E82F56" w:rsidRDefault="00C47F79" w:rsidP="007625FA">
            <w:pPr>
              <w:spacing w:after="0"/>
              <w:jc w:val="both"/>
              <w:rPr>
                <w:rFonts w:ascii="Trebuchet MS" w:eastAsia="Calibri" w:hAnsi="Trebuchet MS" w:cs="Times New Roman"/>
                <w:noProof/>
                <w:szCs w:val="24"/>
              </w:rPr>
            </w:pPr>
            <w:r w:rsidRPr="006A7A64">
              <w:rPr>
                <w:rFonts w:ascii="Trebuchet MS" w:eastAsia="Calibri" w:hAnsi="Trebuchet MS" w:cs="Times New Roman"/>
                <w:noProof/>
                <w:szCs w:val="24"/>
              </w:rPr>
              <w:t>Această modificare NU are efect asupra indicatorilor de monitorizare aferenți măsurii 6.4 deoarece aceștia au fost asumați la momentul elaborării SDL. Prin această alocare financiară se va atinge un nivel mai ridicat al indicatorului de monitorizare Locuri de muncă create ceea ce reprezintă o plus valoare pentru SDL GAL Tovishat.</w:t>
            </w:r>
          </w:p>
        </w:tc>
      </w:tr>
    </w:tbl>
    <w:p w14:paraId="141CC53A" w14:textId="77777777" w:rsidR="00944C5E" w:rsidRPr="00944C5E" w:rsidRDefault="00944C5E" w:rsidP="007625FA">
      <w:pPr>
        <w:pStyle w:val="ListParagraph"/>
        <w:spacing w:after="0"/>
        <w:jc w:val="both"/>
        <w:rPr>
          <w:rFonts w:ascii="Trebuchet MS" w:hAnsi="Trebuchet MS"/>
          <w:b/>
        </w:rPr>
      </w:pPr>
    </w:p>
    <w:p w14:paraId="6BB82BD3" w14:textId="3E4FBD45" w:rsidR="00944C5E" w:rsidRPr="00B07885" w:rsidRDefault="00944C5E" w:rsidP="007625FA">
      <w:pPr>
        <w:pStyle w:val="ListParagraph"/>
        <w:numPr>
          <w:ilvl w:val="0"/>
          <w:numId w:val="3"/>
        </w:numPr>
        <w:spacing w:after="0"/>
        <w:jc w:val="both"/>
        <w:rPr>
          <w:rFonts w:ascii="Trebuchet MS" w:hAnsi="Trebuchet MS"/>
          <w:b/>
        </w:rPr>
      </w:pPr>
      <w:r w:rsidRPr="00404563">
        <w:rPr>
          <w:rFonts w:ascii="Trebuchet MS" w:eastAsia="Times New Roman" w:hAnsi="Trebuchet MS" w:cs="Times New Roman"/>
          <w:b/>
          <w:bCs/>
          <w:noProof/>
          <w:szCs w:val="24"/>
          <w:lang w:eastAsia="ro-RO"/>
        </w:rPr>
        <w:t xml:space="preserve">DENUMIREA MODIFICĂRII: </w:t>
      </w:r>
      <w:proofErr w:type="spellStart"/>
      <w:r w:rsidRPr="00404563">
        <w:rPr>
          <w:rFonts w:ascii="Trebuchet MS" w:hAnsi="Trebuchet MS"/>
          <w:b/>
        </w:rPr>
        <w:t>Realocare</w:t>
      </w:r>
      <w:proofErr w:type="spellEnd"/>
      <w:r w:rsidRPr="00404563">
        <w:rPr>
          <w:rFonts w:ascii="Trebuchet MS" w:hAnsi="Trebuchet MS"/>
          <w:b/>
        </w:rPr>
        <w:t xml:space="preserve"> </w:t>
      </w:r>
      <w:proofErr w:type="spellStart"/>
      <w:r w:rsidRPr="00404563">
        <w:rPr>
          <w:rFonts w:ascii="Trebuchet MS" w:hAnsi="Trebuchet MS"/>
          <w:b/>
        </w:rPr>
        <w:t>financiară</w:t>
      </w:r>
      <w:proofErr w:type="spellEnd"/>
      <w:r w:rsidRPr="00404563">
        <w:rPr>
          <w:rFonts w:ascii="Trebuchet MS" w:hAnsi="Trebuchet MS"/>
          <w:b/>
        </w:rPr>
        <w:t xml:space="preserve"> </w:t>
      </w:r>
      <w:proofErr w:type="spellStart"/>
      <w:r w:rsidRPr="00404563">
        <w:rPr>
          <w:rFonts w:ascii="Trebuchet MS" w:hAnsi="Trebuchet MS"/>
          <w:b/>
        </w:rPr>
        <w:t>pentru</w:t>
      </w:r>
      <w:proofErr w:type="spellEnd"/>
      <w:r w:rsidRPr="00404563">
        <w:rPr>
          <w:rFonts w:ascii="Trebuchet MS" w:hAnsi="Trebuchet MS"/>
          <w:b/>
        </w:rPr>
        <w:t xml:space="preserve"> </w:t>
      </w:r>
      <w:proofErr w:type="spellStart"/>
      <w:r w:rsidRPr="00775AB9">
        <w:rPr>
          <w:rFonts w:ascii="Trebuchet MS" w:hAnsi="Trebuchet MS"/>
          <w:b/>
        </w:rPr>
        <w:t>Măsura</w:t>
      </w:r>
      <w:proofErr w:type="spellEnd"/>
      <w:r w:rsidRPr="00775AB9">
        <w:rPr>
          <w:rFonts w:ascii="Trebuchet MS" w:hAnsi="Trebuchet MS"/>
          <w:b/>
        </w:rPr>
        <w:t xml:space="preserve"> 6.</w:t>
      </w:r>
      <w:r>
        <w:rPr>
          <w:rFonts w:ascii="Trebuchet MS" w:hAnsi="Trebuchet MS"/>
          <w:b/>
        </w:rPr>
        <w:t xml:space="preserve">2 - </w:t>
      </w:r>
      <w:proofErr w:type="spellStart"/>
      <w:r w:rsidRPr="00B07885">
        <w:rPr>
          <w:rFonts w:ascii="Trebuchet MS" w:hAnsi="Trebuchet MS"/>
          <w:b/>
        </w:rPr>
        <w:t>Sprijin</w:t>
      </w:r>
      <w:proofErr w:type="spellEnd"/>
      <w:r w:rsidRPr="00B07885">
        <w:rPr>
          <w:rFonts w:ascii="Trebuchet MS" w:hAnsi="Trebuchet MS"/>
          <w:b/>
        </w:rPr>
        <w:t xml:space="preserve"> </w:t>
      </w:r>
      <w:proofErr w:type="spellStart"/>
      <w:r w:rsidRPr="00B07885">
        <w:rPr>
          <w:rFonts w:ascii="Trebuchet MS" w:hAnsi="Trebuchet MS"/>
          <w:b/>
        </w:rPr>
        <w:t>pentru</w:t>
      </w:r>
      <w:proofErr w:type="spellEnd"/>
      <w:r w:rsidRPr="00B07885">
        <w:rPr>
          <w:rFonts w:ascii="Trebuchet MS" w:hAnsi="Trebuchet MS"/>
          <w:b/>
        </w:rPr>
        <w:t xml:space="preserve"> </w:t>
      </w:r>
      <w:proofErr w:type="spellStart"/>
      <w:r w:rsidRPr="00B07885">
        <w:rPr>
          <w:rFonts w:ascii="Trebuchet MS" w:hAnsi="Trebuchet MS"/>
          <w:b/>
        </w:rPr>
        <w:t>demararea</w:t>
      </w:r>
      <w:proofErr w:type="spellEnd"/>
      <w:r w:rsidRPr="00B07885">
        <w:rPr>
          <w:rFonts w:ascii="Trebuchet MS" w:hAnsi="Trebuchet MS"/>
          <w:b/>
        </w:rPr>
        <w:t xml:space="preserve"> de</w:t>
      </w:r>
      <w:r>
        <w:rPr>
          <w:rFonts w:ascii="Trebuchet MS" w:hAnsi="Trebuchet MS"/>
          <w:b/>
        </w:rPr>
        <w:t xml:space="preserve"> </w:t>
      </w:r>
      <w:proofErr w:type="spellStart"/>
      <w:r w:rsidRPr="00B07885">
        <w:rPr>
          <w:rFonts w:ascii="Trebuchet MS" w:hAnsi="Trebuchet MS"/>
          <w:b/>
        </w:rPr>
        <w:t>activităţi</w:t>
      </w:r>
      <w:proofErr w:type="spellEnd"/>
      <w:r w:rsidRPr="00B07885">
        <w:rPr>
          <w:rFonts w:ascii="Trebuchet MS" w:hAnsi="Trebuchet MS"/>
          <w:b/>
        </w:rPr>
        <w:t xml:space="preserve"> non-</w:t>
      </w:r>
      <w:proofErr w:type="spellStart"/>
      <w:r w:rsidRPr="00B07885">
        <w:rPr>
          <w:rFonts w:ascii="Trebuchet MS" w:hAnsi="Trebuchet MS"/>
          <w:b/>
        </w:rPr>
        <w:t>agricole</w:t>
      </w:r>
      <w:proofErr w:type="spellEnd"/>
      <w:r w:rsidRPr="00B07885">
        <w:rPr>
          <w:rFonts w:ascii="Trebuchet MS" w:eastAsia="Times New Roman" w:hAnsi="Trebuchet MS" w:cs="Times New Roman"/>
          <w:b/>
          <w:bCs/>
          <w:noProof/>
          <w:szCs w:val="24"/>
          <w:lang w:eastAsia="ro-RO"/>
        </w:rPr>
        <w:t>, conform pct. 1 Modificare simplă, litera c</w:t>
      </w:r>
      <w:r w:rsidRPr="00B07885">
        <w:rPr>
          <w:rFonts w:ascii="Trebuchet MS" w:eastAsia="Times New Roman" w:hAnsi="Trebuchet MS" w:cs="Times New Roman"/>
          <w:noProof/>
          <w:szCs w:val="24"/>
          <w:lang w:eastAsia="ro-RO"/>
        </w:rPr>
        <w:t>) Realocări financiare între priorităţi diferite până la limita de  5% din suma totală alocată pentru finanţarea măsurilor din SDL (sM 19.2)</w:t>
      </w:r>
    </w:p>
    <w:p w14:paraId="13763A90" w14:textId="77777777" w:rsidR="00944C5E" w:rsidRPr="00E82F56" w:rsidRDefault="00944C5E" w:rsidP="007625FA">
      <w:pPr>
        <w:keepNext/>
        <w:numPr>
          <w:ilvl w:val="0"/>
          <w:numId w:val="8"/>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44C5E" w:rsidRPr="00E82F56" w14:paraId="049CDD10" w14:textId="77777777" w:rsidTr="00495C95">
        <w:trPr>
          <w:trHeight w:val="293"/>
        </w:trPr>
        <w:tc>
          <w:tcPr>
            <w:tcW w:w="5000" w:type="pct"/>
            <w:shd w:val="clear" w:color="auto" w:fill="auto"/>
          </w:tcPr>
          <w:p w14:paraId="39B151FF" w14:textId="77777777" w:rsidR="00944C5E" w:rsidRPr="00573B5A" w:rsidRDefault="00944C5E" w:rsidP="007625FA">
            <w:pPr>
              <w:spacing w:after="0"/>
              <w:jc w:val="both"/>
              <w:rPr>
                <w:rFonts w:ascii="Trebuchet MS" w:eastAsia="Times New Roman" w:hAnsi="Trebuchet MS" w:cs="Times New Roman"/>
                <w:noProof/>
                <w:szCs w:val="24"/>
              </w:rPr>
            </w:pPr>
            <w:r w:rsidRPr="00573B5A">
              <w:rPr>
                <w:rFonts w:ascii="Trebuchet MS" w:eastAsia="Times New Roman" w:hAnsi="Trebuchet MS" w:cs="Times New Roman"/>
                <w:noProof/>
                <w:szCs w:val="24"/>
              </w:rPr>
              <w:t>Se propune realocarea de fonduri pentru măsura 6.2 - Sprijin pentru demararea de activităţi non-agricole deoarece prin această măsură pot fi  sprijinite în mod direct micro-întreprinderi şi întreprinderi neagricole mici existente şi nou-înfiinţate (start-ups) și fermieri sau membrii unor gospodării agricole care îşi diversifică activitatea de bază agricolă. Prin această alocare financiară către măsura 6.2 vor putea fi sprijiniți beneficiari care vor crea locuri de muncă și vor demara o activitate nouă în teritoriul Leader Tovishat.</w:t>
            </w:r>
          </w:p>
          <w:p w14:paraId="62A37981" w14:textId="77777777" w:rsidR="00944C5E" w:rsidRDefault="00944C5E" w:rsidP="007625FA">
            <w:pPr>
              <w:spacing w:after="0"/>
              <w:jc w:val="both"/>
              <w:rPr>
                <w:rFonts w:ascii="Trebuchet MS" w:eastAsia="Times New Roman" w:hAnsi="Trebuchet MS" w:cs="Times New Roman"/>
                <w:noProof/>
                <w:szCs w:val="24"/>
              </w:rPr>
            </w:pPr>
            <w:r w:rsidRPr="00573B5A">
              <w:rPr>
                <w:rFonts w:ascii="Trebuchet MS" w:eastAsia="Times New Roman" w:hAnsi="Trebuchet MS" w:cs="Times New Roman"/>
                <w:noProof/>
                <w:szCs w:val="24"/>
              </w:rPr>
              <w:t>De asemenea, la nivelul GAL Tovishat există solicitări constante pentru finanțarea activităților non agricole. Solicitările vin în contextul subfinanțării start-up-urilor din mediul rural și a măsurilor de tip sprijin forfetar.</w:t>
            </w:r>
          </w:p>
          <w:p w14:paraId="6C3D3EBE" w14:textId="089187C5" w:rsidR="00944C5E" w:rsidRPr="00944C5E" w:rsidRDefault="00944C5E" w:rsidP="007625FA">
            <w:pPr>
              <w:spacing w:after="0"/>
              <w:jc w:val="both"/>
              <w:rPr>
                <w:rFonts w:ascii="Trebuchet MS" w:hAnsi="Trebuchet MS" w:cs="Trebuchet MS,Bold"/>
                <w:lang w:val="en-GB"/>
              </w:rPr>
            </w:pPr>
            <w:r w:rsidRPr="00944C5E">
              <w:rPr>
                <w:rFonts w:ascii="Trebuchet MS" w:eastAsia="Times New Roman" w:hAnsi="Trebuchet MS" w:cs="Times New Roman"/>
                <w:noProof/>
                <w:szCs w:val="24"/>
              </w:rPr>
              <w:t xml:space="preserve">Modificarea vizează actualizarea planului de finanţare  aferent fondurilor alocate din FEADR - </w:t>
            </w:r>
            <w:r w:rsidRPr="00944C5E">
              <w:rPr>
                <w:rFonts w:ascii="Trebuchet MS" w:eastAsia="Times New Roman" w:hAnsi="Trebuchet MS" w:cs="Times New Roman"/>
                <w:b/>
                <w:bCs/>
                <w:noProof/>
                <w:szCs w:val="24"/>
              </w:rPr>
              <w:t>ANEXA 4T - Planul de finanțare TRANZIȚIE – FEADR</w:t>
            </w:r>
            <w:r w:rsidRPr="00944C5E">
              <w:rPr>
                <w:rFonts w:ascii="Trebuchet MS" w:eastAsia="Times New Roman" w:hAnsi="Trebuchet MS" w:cs="Times New Roman"/>
                <w:noProof/>
                <w:szCs w:val="24"/>
              </w:rPr>
              <w:t xml:space="preserve"> </w:t>
            </w:r>
            <w:r w:rsidRPr="00944C5E">
              <w:rPr>
                <w:rFonts w:ascii="Trebuchet MS" w:eastAsia="Times New Roman" w:hAnsi="Trebuchet MS" w:cs="Times New Roman"/>
                <w:noProof/>
                <w:szCs w:val="24"/>
                <w:lang w:eastAsia="ro-RO"/>
              </w:rPr>
              <w:t>cu sumele rezultate din eliminarea unei măsuri din cadrul SDL 2014-2020</w:t>
            </w:r>
            <w:r w:rsidR="00962850">
              <w:rPr>
                <w:rFonts w:ascii="Trebuchet MS" w:eastAsia="Times New Roman" w:hAnsi="Trebuchet MS" w:cs="Times New Roman"/>
                <w:noProof/>
                <w:szCs w:val="24"/>
                <w:lang w:eastAsia="ro-RO"/>
              </w:rPr>
              <w:t xml:space="preserve"> </w:t>
            </w:r>
            <w:r w:rsidRPr="00944C5E">
              <w:rPr>
                <w:rFonts w:ascii="Trebuchet MS" w:eastAsia="Times New Roman" w:hAnsi="Trebuchet MS" w:cs="Times New Roman"/>
                <w:noProof/>
                <w:szCs w:val="24"/>
                <w:lang w:eastAsia="ro-RO"/>
              </w:rPr>
              <w:t xml:space="preserve">și </w:t>
            </w:r>
            <w:r w:rsidRPr="00944C5E">
              <w:rPr>
                <w:rFonts w:ascii="Trebuchet MS" w:hAnsi="Trebuchet MS"/>
              </w:rPr>
              <w:t>din economii realizate la finalizarea contractelor de finanțare.</w:t>
            </w:r>
          </w:p>
        </w:tc>
      </w:tr>
    </w:tbl>
    <w:p w14:paraId="10D960CB" w14:textId="77777777" w:rsidR="00944C5E" w:rsidRPr="00E82F56" w:rsidRDefault="00944C5E" w:rsidP="007625FA">
      <w:pPr>
        <w:keepNext/>
        <w:numPr>
          <w:ilvl w:val="0"/>
          <w:numId w:val="8"/>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44C5E" w:rsidRPr="00E82F56" w14:paraId="6CE1BD39" w14:textId="77777777" w:rsidTr="00495C95">
        <w:tc>
          <w:tcPr>
            <w:tcW w:w="5000" w:type="pct"/>
            <w:shd w:val="clear" w:color="auto" w:fill="auto"/>
          </w:tcPr>
          <w:p w14:paraId="37C9152A" w14:textId="1D842242" w:rsidR="00944C5E" w:rsidRPr="00944C5E" w:rsidRDefault="00944C5E" w:rsidP="007625FA">
            <w:pPr>
              <w:spacing w:after="0"/>
              <w:contextualSpacing/>
              <w:jc w:val="both"/>
              <w:rPr>
                <w:rFonts w:ascii="Trebuchet MS" w:eastAsia="Times New Roman" w:hAnsi="Trebuchet MS" w:cs="Times New Roman"/>
                <w:noProof/>
                <w:szCs w:val="24"/>
              </w:rPr>
            </w:pPr>
            <w:r w:rsidRPr="00944C5E">
              <w:rPr>
                <w:rFonts w:ascii="Trebuchet MS" w:eastAsia="Times New Roman" w:hAnsi="Trebuchet MS" w:cs="Times New Roman"/>
                <w:noProof/>
                <w:szCs w:val="24"/>
              </w:rPr>
              <w:t xml:space="preserve">Modificarea constă în realocarea sumei de </w:t>
            </w:r>
            <w:r w:rsidR="00083F35">
              <w:rPr>
                <w:rFonts w:ascii="Trebuchet MS" w:eastAsia="Times New Roman" w:hAnsi="Trebuchet MS" w:cs="Times New Roman"/>
                <w:noProof/>
                <w:szCs w:val="24"/>
              </w:rPr>
              <w:t>20.955,89</w:t>
            </w:r>
            <w:r w:rsidRPr="00944C5E">
              <w:rPr>
                <w:rFonts w:ascii="Trebuchet MS" w:eastAsia="Times New Roman" w:hAnsi="Trebuchet MS" w:cs="Times New Roman"/>
                <w:noProof/>
                <w:szCs w:val="24"/>
              </w:rPr>
              <w:t xml:space="preserve"> euro pentru măsura 6.2 aferentă sM19.2 din SDL.</w:t>
            </w:r>
          </w:p>
          <w:p w14:paraId="320B5F9B" w14:textId="506DB956" w:rsidR="00944C5E" w:rsidRDefault="00944C5E" w:rsidP="007625FA">
            <w:pPr>
              <w:spacing w:after="0"/>
              <w:contextualSpacing/>
              <w:jc w:val="both"/>
              <w:rPr>
                <w:rFonts w:ascii="Trebuchet MS" w:hAnsi="Trebuchet MS" w:cs="Times New Roman"/>
              </w:rPr>
            </w:pPr>
            <w:r w:rsidRPr="00944C5E">
              <w:rPr>
                <w:rFonts w:ascii="Trebuchet MS" w:hAnsi="Trebuchet MS" w:cs="Times New Roman"/>
              </w:rPr>
              <w:t xml:space="preserve">Se propune modificarea </w:t>
            </w:r>
            <w:r w:rsidRPr="00944C5E">
              <w:rPr>
                <w:rFonts w:ascii="Trebuchet MS" w:eastAsia="Times New Roman" w:hAnsi="Trebuchet MS" w:cs="Times New Roman"/>
                <w:b/>
                <w:bCs/>
                <w:noProof/>
                <w:szCs w:val="24"/>
              </w:rPr>
              <w:t>ANEXEI 4T - Planul de finanțare TRANZIȚIE – FEADR</w:t>
            </w:r>
            <w:r w:rsidRPr="00944C5E">
              <w:rPr>
                <w:rFonts w:ascii="Trebuchet MS" w:hAnsi="Trebuchet MS" w:cs="Times New Roman"/>
              </w:rPr>
              <w:t xml:space="preserve"> al SDL Tovishat prin alocarea sumei de</w:t>
            </w:r>
            <w:r w:rsidR="00083F35">
              <w:rPr>
                <w:rFonts w:ascii="Trebuchet MS" w:hAnsi="Trebuchet MS" w:cs="Times New Roman"/>
              </w:rPr>
              <w:t xml:space="preserve"> </w:t>
            </w:r>
            <w:r w:rsidR="00083F35">
              <w:rPr>
                <w:rFonts w:ascii="Trebuchet MS" w:eastAsia="Times New Roman" w:hAnsi="Trebuchet MS" w:cs="Times New Roman"/>
                <w:noProof/>
                <w:szCs w:val="24"/>
              </w:rPr>
              <w:t>20.955,89</w:t>
            </w:r>
            <w:r w:rsidR="00083F35" w:rsidRPr="00944C5E">
              <w:rPr>
                <w:rFonts w:ascii="Trebuchet MS" w:eastAsia="Times New Roman" w:hAnsi="Trebuchet MS" w:cs="Times New Roman"/>
                <w:noProof/>
                <w:szCs w:val="24"/>
              </w:rPr>
              <w:t xml:space="preserve"> </w:t>
            </w:r>
            <w:r w:rsidRPr="00944C5E">
              <w:rPr>
                <w:rFonts w:ascii="Trebuchet MS" w:hAnsi="Trebuchet MS" w:cs="Times New Roman"/>
              </w:rPr>
              <w:t xml:space="preserve">euro către măsura 6.2. Astfel sprijinul financiar acordat pentru beneficiari va crește de la 280.000 euro </w:t>
            </w:r>
            <w:r w:rsidR="00083F35">
              <w:rPr>
                <w:rFonts w:ascii="Trebuchet MS" w:hAnsi="Trebuchet MS" w:cs="Times New Roman"/>
              </w:rPr>
              <w:t>la 300.955,89</w:t>
            </w:r>
            <w:r w:rsidRPr="00944C5E">
              <w:rPr>
                <w:rFonts w:ascii="Trebuchet MS" w:hAnsi="Trebuchet MS" w:cs="Times New Roman"/>
              </w:rPr>
              <w:t xml:space="preserve"> euro</w:t>
            </w:r>
            <w:r>
              <w:rPr>
                <w:rFonts w:ascii="Trebuchet MS" w:hAnsi="Trebuchet MS" w:cs="Times New Roman"/>
              </w:rPr>
              <w:t>.</w:t>
            </w:r>
          </w:p>
          <w:p w14:paraId="62E358FF" w14:textId="7FE50A35" w:rsidR="00381992" w:rsidRPr="0021462E" w:rsidRDefault="00381992" w:rsidP="007625FA">
            <w:pPr>
              <w:spacing w:after="0"/>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lastRenderedPageBreak/>
              <w:t>În cadrul alocării financiare pentru măsura 6.</w:t>
            </w:r>
            <w:r>
              <w:rPr>
                <w:rFonts w:ascii="Trebuchet MS" w:eastAsia="Times New Roman" w:hAnsi="Trebuchet MS" w:cs="Times New Roman"/>
                <w:noProof/>
                <w:szCs w:val="24"/>
              </w:rPr>
              <w:t>2 mai</w:t>
            </w:r>
            <w:r w:rsidRPr="0021462E">
              <w:rPr>
                <w:rFonts w:ascii="Trebuchet MS" w:eastAsia="Times New Roman" w:hAnsi="Trebuchet MS" w:cs="Times New Roman"/>
                <w:noProof/>
                <w:szCs w:val="24"/>
              </w:rPr>
              <w:t xml:space="preserve"> există sume disponibile provenite din :</w:t>
            </w:r>
          </w:p>
          <w:p w14:paraId="088EA1D7" w14:textId="294F6D15" w:rsidR="00381992" w:rsidRDefault="00381992" w:rsidP="007625FA">
            <w:pPr>
              <w:spacing w:after="0"/>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xml:space="preserve">- sume rămase neconsumate în urma procesului de selecție de la nivelul GAL  în valoare de </w:t>
            </w:r>
            <w:r>
              <w:rPr>
                <w:rFonts w:ascii="Trebuchet MS" w:eastAsia="Times New Roman" w:hAnsi="Trebuchet MS" w:cs="Times New Roman"/>
                <w:noProof/>
                <w:szCs w:val="24"/>
              </w:rPr>
              <w:t>4.044,11</w:t>
            </w:r>
            <w:r w:rsidRPr="0021462E">
              <w:rPr>
                <w:rFonts w:ascii="Trebuchet MS" w:eastAsia="Times New Roman" w:hAnsi="Trebuchet MS" w:cs="Times New Roman"/>
                <w:noProof/>
                <w:szCs w:val="24"/>
              </w:rPr>
              <w:t xml:space="preserve"> euro – conform </w:t>
            </w:r>
            <w:r w:rsidR="006B2045">
              <w:rPr>
                <w:rFonts w:ascii="Trebuchet MS" w:eastAsia="Times New Roman" w:hAnsi="Trebuchet MS" w:cs="Times New Roman"/>
                <w:noProof/>
                <w:szCs w:val="24"/>
              </w:rPr>
              <w:t xml:space="preserve">Erata la </w:t>
            </w:r>
            <w:r w:rsidRPr="0021462E">
              <w:rPr>
                <w:rFonts w:ascii="Trebuchet MS" w:eastAsia="Times New Roman" w:hAnsi="Trebuchet MS" w:cs="Times New Roman"/>
                <w:noProof/>
                <w:szCs w:val="24"/>
              </w:rPr>
              <w:t>Raportul de selecție</w:t>
            </w:r>
            <w:r>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nr.</w:t>
            </w:r>
            <w:r w:rsidR="006B2045">
              <w:rPr>
                <w:rFonts w:ascii="Trebuchet MS" w:eastAsia="Times New Roman" w:hAnsi="Trebuchet MS" w:cs="Times New Roman"/>
                <w:noProof/>
                <w:szCs w:val="24"/>
              </w:rPr>
              <w:t>274</w:t>
            </w:r>
            <w:r w:rsidRPr="0021462E">
              <w:rPr>
                <w:rFonts w:ascii="Trebuchet MS" w:eastAsia="Times New Roman" w:hAnsi="Trebuchet MS" w:cs="Times New Roman"/>
                <w:noProof/>
                <w:szCs w:val="24"/>
              </w:rPr>
              <w:t>/2</w:t>
            </w:r>
            <w:r w:rsidR="006B2045">
              <w:rPr>
                <w:rFonts w:ascii="Trebuchet MS" w:eastAsia="Times New Roman" w:hAnsi="Trebuchet MS" w:cs="Times New Roman"/>
                <w:noProof/>
                <w:szCs w:val="24"/>
              </w:rPr>
              <w:t>3</w:t>
            </w:r>
            <w:r w:rsidRPr="0021462E">
              <w:rPr>
                <w:rFonts w:ascii="Trebuchet MS" w:eastAsia="Times New Roman" w:hAnsi="Trebuchet MS" w:cs="Times New Roman"/>
                <w:noProof/>
                <w:szCs w:val="24"/>
              </w:rPr>
              <w:t>.0</w:t>
            </w:r>
            <w:r w:rsidR="006B2045">
              <w:rPr>
                <w:rFonts w:ascii="Trebuchet MS" w:eastAsia="Times New Roman" w:hAnsi="Trebuchet MS" w:cs="Times New Roman"/>
                <w:noProof/>
                <w:szCs w:val="24"/>
              </w:rPr>
              <w:t>8</w:t>
            </w:r>
            <w:r w:rsidRPr="0021462E">
              <w:rPr>
                <w:rFonts w:ascii="Trebuchet MS" w:eastAsia="Times New Roman" w:hAnsi="Trebuchet MS" w:cs="Times New Roman"/>
                <w:noProof/>
                <w:szCs w:val="24"/>
              </w:rPr>
              <w:t>.2023 și a Contractului de finanțare semnat în urma Raportului de selecție (3</w:t>
            </w:r>
            <w:r>
              <w:rPr>
                <w:rFonts w:ascii="Trebuchet MS" w:eastAsia="Times New Roman" w:hAnsi="Trebuchet MS" w:cs="Times New Roman"/>
                <w:noProof/>
                <w:szCs w:val="24"/>
              </w:rPr>
              <w:t>5.955.89</w:t>
            </w:r>
            <w:r w:rsidRPr="0021462E">
              <w:rPr>
                <w:rFonts w:ascii="Trebuchet MS" w:eastAsia="Times New Roman" w:hAnsi="Trebuchet MS" w:cs="Times New Roman"/>
                <w:noProof/>
                <w:szCs w:val="24"/>
              </w:rPr>
              <w:t xml:space="preserve"> euro)</w:t>
            </w:r>
            <w:r w:rsidR="00C868F9">
              <w:rPr>
                <w:rFonts w:ascii="Trebuchet MS" w:eastAsia="Times New Roman" w:hAnsi="Trebuchet MS" w:cs="Times New Roman"/>
                <w:noProof/>
                <w:szCs w:val="24"/>
              </w:rPr>
              <w:t xml:space="preserve">. </w:t>
            </w:r>
            <w:r w:rsidRPr="0021462E">
              <w:rPr>
                <w:rFonts w:ascii="Trebuchet MS" w:hAnsi="Trebuchet MS"/>
              </w:rPr>
              <w:t xml:space="preserve">Astfel, totalul disponibil în cadrul măsurii este de </w:t>
            </w:r>
            <w:r w:rsidR="00C868F9">
              <w:rPr>
                <w:rFonts w:ascii="Trebuchet MS" w:eastAsia="Times New Roman" w:hAnsi="Trebuchet MS" w:cs="Times New Roman"/>
                <w:noProof/>
                <w:szCs w:val="24"/>
              </w:rPr>
              <w:t>4.044,11</w:t>
            </w:r>
            <w:r w:rsidR="00C868F9" w:rsidRPr="0021462E">
              <w:rPr>
                <w:rFonts w:ascii="Trebuchet MS" w:eastAsia="Times New Roman" w:hAnsi="Trebuchet MS" w:cs="Times New Roman"/>
                <w:noProof/>
                <w:szCs w:val="24"/>
              </w:rPr>
              <w:t xml:space="preserve"> euro</w:t>
            </w:r>
            <w:r w:rsidR="00C868F9">
              <w:rPr>
                <w:rFonts w:ascii="Trebuchet MS" w:eastAsia="Times New Roman" w:hAnsi="Trebuchet MS" w:cs="Times New Roman"/>
                <w:noProof/>
                <w:szCs w:val="24"/>
              </w:rPr>
              <w:t>.</w:t>
            </w:r>
          </w:p>
          <w:p w14:paraId="496BF486" w14:textId="74B32DAF" w:rsidR="00076FBA" w:rsidRPr="00962850" w:rsidRDefault="00076FBA" w:rsidP="007625FA">
            <w:pPr>
              <w:spacing w:after="0"/>
              <w:jc w:val="both"/>
              <w:rPr>
                <w:rFonts w:ascii="Trebuchet MS" w:eastAsia="Times New Roman" w:hAnsi="Trebuchet MS" w:cs="Times New Roman"/>
                <w:noProof/>
                <w:szCs w:val="24"/>
              </w:rPr>
            </w:pPr>
            <w:r>
              <w:rPr>
                <w:rFonts w:ascii="Trebuchet MS" w:eastAsia="Times New Roman" w:hAnsi="Trebuchet MS" w:cs="Times New Roman"/>
                <w:noProof/>
                <w:szCs w:val="24"/>
              </w:rPr>
              <w:t>- sume</w:t>
            </w:r>
            <w:r w:rsidR="00962850">
              <w:rPr>
                <w:rFonts w:ascii="Trebuchet MS" w:eastAsia="Times New Roman" w:hAnsi="Trebuchet MS" w:cs="Times New Roman"/>
                <w:noProof/>
                <w:szCs w:val="24"/>
              </w:rPr>
              <w:t xml:space="preserve"> provenite </w:t>
            </w:r>
            <w:r w:rsidR="00962850" w:rsidRPr="00962850">
              <w:rPr>
                <w:rFonts w:ascii="Trebuchet MS" w:eastAsia="Times New Roman" w:hAnsi="Trebuchet MS" w:cs="Times New Roman"/>
                <w:noProof/>
                <w:szCs w:val="24"/>
              </w:rPr>
              <w:t xml:space="preserve">din </w:t>
            </w:r>
            <w:r w:rsidR="00962850" w:rsidRPr="00962850">
              <w:rPr>
                <w:rFonts w:ascii="Trebuchet MS" w:hAnsi="Trebuchet MS"/>
              </w:rPr>
              <w:t>rezilier</w:t>
            </w:r>
            <w:r w:rsidR="00962850" w:rsidRPr="00962850">
              <w:rPr>
                <w:rFonts w:ascii="Trebuchet MS" w:hAnsi="Trebuchet MS"/>
              </w:rPr>
              <w:t xml:space="preserve">ea a două </w:t>
            </w:r>
            <w:r w:rsidR="00962850" w:rsidRPr="00962850">
              <w:rPr>
                <w:rFonts w:ascii="Trebuchet MS" w:hAnsi="Trebuchet MS"/>
              </w:rPr>
              <w:t>contracte</w:t>
            </w:r>
            <w:r w:rsidR="00962850" w:rsidRPr="00962850">
              <w:rPr>
                <w:rFonts w:ascii="Trebuchet MS" w:hAnsi="Trebuchet MS"/>
              </w:rPr>
              <w:t xml:space="preserve"> </w:t>
            </w:r>
            <w:r w:rsidR="00962850" w:rsidRPr="00962850">
              <w:rPr>
                <w:rFonts w:ascii="Trebuchet MS" w:hAnsi="Trebuchet MS"/>
              </w:rPr>
              <w:t>de finanțare</w:t>
            </w:r>
            <w:r w:rsidR="00962850" w:rsidRPr="00962850">
              <w:rPr>
                <w:rFonts w:ascii="Trebuchet MS" w:hAnsi="Trebuchet MS"/>
              </w:rPr>
              <w:t xml:space="preserve"> în valoare de 80.000 euro pentru beneficiarii : Barta David-Janos II ( Nota de aprobare a încetării contractului de finanțare nr. 441/11.03.2024) și </w:t>
            </w:r>
            <w:proofErr w:type="spellStart"/>
            <w:r w:rsidR="00962850" w:rsidRPr="00962850">
              <w:rPr>
                <w:rFonts w:ascii="Trebuchet MS" w:hAnsi="Trebuchet MS"/>
              </w:rPr>
              <w:t>Kiraly</w:t>
            </w:r>
            <w:proofErr w:type="spellEnd"/>
            <w:r w:rsidR="00962850" w:rsidRPr="00962850">
              <w:rPr>
                <w:rFonts w:ascii="Trebuchet MS" w:hAnsi="Trebuchet MS"/>
              </w:rPr>
              <w:t xml:space="preserve"> Gyula II </w:t>
            </w:r>
            <w:r w:rsidR="00962850" w:rsidRPr="00962850">
              <w:rPr>
                <w:rFonts w:ascii="Trebuchet MS" w:hAnsi="Trebuchet MS"/>
              </w:rPr>
              <w:t>( Nota de aprobare a încetării contractului de finanțare nr. 442/11.03.2024)</w:t>
            </w:r>
          </w:p>
          <w:p w14:paraId="795F7B45" w14:textId="77777777" w:rsidR="00944C5E" w:rsidRDefault="00944C5E" w:rsidP="007625FA">
            <w:pPr>
              <w:spacing w:after="0"/>
              <w:jc w:val="both"/>
              <w:rPr>
                <w:rFonts w:ascii="Trebuchet MS" w:hAnsi="Trebuchet MS" w:cs="Trebuchet MS,Bold"/>
                <w:lang w:val="en-GB"/>
              </w:rPr>
            </w:pPr>
            <w:r w:rsidRPr="00D36E50">
              <w:rPr>
                <w:rFonts w:ascii="Trebuchet MS" w:hAnsi="Trebuchet MS" w:cs="Trebuchet MS"/>
              </w:rPr>
              <w:t>F</w:t>
            </w:r>
            <w:proofErr w:type="spellStart"/>
            <w:r w:rsidRPr="00D36E50">
              <w:rPr>
                <w:rFonts w:ascii="Trebuchet MS" w:hAnsi="Trebuchet MS" w:cs="Trebuchet MS"/>
                <w:lang w:val="en-GB"/>
              </w:rPr>
              <w:t>ondurile</w:t>
            </w:r>
            <w:proofErr w:type="spellEnd"/>
            <w:r w:rsidRPr="00D36E50">
              <w:rPr>
                <w:rFonts w:ascii="Trebuchet MS" w:hAnsi="Trebuchet MS" w:cs="Trebuchet MS"/>
                <w:lang w:val="en-GB"/>
              </w:rPr>
              <w:t xml:space="preserve"> </w:t>
            </w:r>
            <w:proofErr w:type="spellStart"/>
            <w:r>
              <w:rPr>
                <w:rFonts w:ascii="Trebuchet MS" w:hAnsi="Trebuchet MS" w:cs="Trebuchet MS"/>
                <w:lang w:val="en-GB"/>
              </w:rPr>
              <w:t>necesare</w:t>
            </w:r>
            <w:proofErr w:type="spellEnd"/>
            <w:r>
              <w:rPr>
                <w:rFonts w:ascii="Trebuchet MS" w:hAnsi="Trebuchet MS" w:cs="Trebuchet MS"/>
                <w:lang w:val="en-GB"/>
              </w:rPr>
              <w:t xml:space="preserve"> </w:t>
            </w:r>
            <w:proofErr w:type="spellStart"/>
            <w:r w:rsidRPr="00D36E50">
              <w:rPr>
                <w:rFonts w:ascii="Trebuchet MS" w:hAnsi="Trebuchet MS" w:cs="Trebuchet MS,Bold"/>
                <w:lang w:val="en-GB"/>
              </w:rPr>
              <w:t>pentru</w:t>
            </w:r>
            <w:proofErr w:type="spellEnd"/>
            <w:r w:rsidRPr="00D36E50">
              <w:rPr>
                <w:rFonts w:ascii="Trebuchet MS" w:hAnsi="Trebuchet MS" w:cs="Trebuchet MS,Bold"/>
                <w:lang w:val="en-GB"/>
              </w:rPr>
              <w:t xml:space="preserve"> </w:t>
            </w:r>
            <w:proofErr w:type="spellStart"/>
            <w:r w:rsidRPr="00D36E50">
              <w:rPr>
                <w:rFonts w:ascii="Trebuchet MS" w:hAnsi="Trebuchet MS" w:cs="Trebuchet MS,Bold"/>
                <w:lang w:val="en-GB"/>
              </w:rPr>
              <w:t>această</w:t>
            </w:r>
            <w:proofErr w:type="spellEnd"/>
            <w:r w:rsidRPr="00D36E50">
              <w:rPr>
                <w:rFonts w:ascii="Trebuchet MS" w:hAnsi="Trebuchet MS" w:cs="Trebuchet MS,Bold"/>
                <w:lang w:val="en-GB"/>
              </w:rPr>
              <w:t xml:space="preserve">  </w:t>
            </w:r>
            <w:proofErr w:type="spellStart"/>
            <w:r>
              <w:rPr>
                <w:rFonts w:ascii="Trebuchet MS" w:hAnsi="Trebuchet MS" w:cs="Trebuchet MS,Bold"/>
                <w:lang w:val="en-GB"/>
              </w:rPr>
              <w:t>realocare</w:t>
            </w:r>
            <w:proofErr w:type="spellEnd"/>
            <w:r w:rsidRPr="00D36E50">
              <w:rPr>
                <w:rFonts w:ascii="Trebuchet MS" w:hAnsi="Trebuchet MS" w:cs="Trebuchet MS,Bold"/>
                <w:lang w:val="en-GB"/>
              </w:rPr>
              <w:t xml:space="preserve"> </w:t>
            </w:r>
            <w:proofErr w:type="spellStart"/>
            <w:r w:rsidRPr="00D36E50">
              <w:rPr>
                <w:rFonts w:ascii="Trebuchet MS" w:hAnsi="Trebuchet MS" w:cs="Trebuchet MS,Bold"/>
                <w:lang w:val="en-GB"/>
              </w:rPr>
              <w:t>provin</w:t>
            </w:r>
            <w:proofErr w:type="spellEnd"/>
            <w:r w:rsidRPr="00D36E50">
              <w:rPr>
                <w:rFonts w:ascii="Trebuchet MS" w:hAnsi="Trebuchet MS" w:cs="Trebuchet MS,Bold"/>
                <w:lang w:val="en-GB"/>
              </w:rPr>
              <w:t xml:space="preserve"> din </w:t>
            </w:r>
            <w:proofErr w:type="spellStart"/>
            <w:r w:rsidRPr="00D36E50">
              <w:rPr>
                <w:rFonts w:ascii="Trebuchet MS" w:hAnsi="Trebuchet MS" w:cs="Trebuchet MS,Bold"/>
                <w:lang w:val="en-GB"/>
              </w:rPr>
              <w:t>următoarele</w:t>
            </w:r>
            <w:proofErr w:type="spellEnd"/>
            <w:r w:rsidRPr="00D36E50">
              <w:rPr>
                <w:rFonts w:ascii="Trebuchet MS" w:hAnsi="Trebuchet MS" w:cs="Trebuchet MS,Bold"/>
                <w:lang w:val="en-GB"/>
              </w:rPr>
              <w:t xml:space="preserve"> </w:t>
            </w:r>
            <w:proofErr w:type="spellStart"/>
            <w:r w:rsidRPr="00D36E50">
              <w:rPr>
                <w:rFonts w:ascii="Trebuchet MS" w:hAnsi="Trebuchet MS" w:cs="Trebuchet MS,Bold"/>
                <w:lang w:val="en-GB"/>
              </w:rPr>
              <w:t>surse</w:t>
            </w:r>
            <w:proofErr w:type="spellEnd"/>
            <w:r w:rsidRPr="00D36E50">
              <w:rPr>
                <w:rFonts w:ascii="Trebuchet MS" w:hAnsi="Trebuchet MS" w:cs="Trebuchet MS,Bold"/>
                <w:lang w:val="en-GB"/>
              </w:rPr>
              <w:t xml:space="preserve"> :</w:t>
            </w:r>
          </w:p>
          <w:p w14:paraId="53597B96" w14:textId="3805A6BA" w:rsidR="000B5BD0" w:rsidRDefault="00944C5E" w:rsidP="007625FA">
            <w:pPr>
              <w:spacing w:after="0"/>
              <w:jc w:val="both"/>
              <w:rPr>
                <w:rFonts w:ascii="Trebuchet MS" w:eastAsia="Times New Roman" w:hAnsi="Trebuchet MS" w:cs="Times New Roman"/>
                <w:noProof/>
                <w:lang w:eastAsia="ro-RO"/>
              </w:rPr>
            </w:pPr>
            <w:r>
              <w:rPr>
                <w:rFonts w:ascii="Trebuchet MS" w:hAnsi="Trebuchet MS" w:cs="Trebuchet MS,Bold"/>
                <w:lang w:val="en-GB"/>
              </w:rPr>
              <w:t xml:space="preserve">- </w:t>
            </w:r>
            <w:proofErr w:type="gramStart"/>
            <w:r>
              <w:rPr>
                <w:rFonts w:ascii="Trebuchet MS" w:hAnsi="Trebuchet MS" w:cs="Trebuchet MS,Bold"/>
                <w:lang w:val="en-GB"/>
              </w:rPr>
              <w:t>11.957,7</w:t>
            </w:r>
            <w:r w:rsidR="00481CD6">
              <w:rPr>
                <w:rFonts w:ascii="Trebuchet MS" w:hAnsi="Trebuchet MS" w:cs="Trebuchet MS,Bold"/>
                <w:lang w:val="en-GB"/>
              </w:rPr>
              <w:t xml:space="preserve">8 </w:t>
            </w:r>
            <w:r>
              <w:rPr>
                <w:rFonts w:ascii="Trebuchet MS" w:hAnsi="Trebuchet MS" w:cs="Trebuchet MS,Bold"/>
                <w:lang w:val="en-GB"/>
              </w:rPr>
              <w:t>euro</w:t>
            </w:r>
            <w:proofErr w:type="gramEnd"/>
            <w:r>
              <w:rPr>
                <w:rFonts w:ascii="Trebuchet MS" w:hAnsi="Trebuchet MS" w:cs="Trebuchet MS,Bold"/>
                <w:lang w:val="en-GB"/>
              </w:rPr>
              <w:t xml:space="preserve"> </w:t>
            </w:r>
            <w:r w:rsidR="000B5BD0">
              <w:rPr>
                <w:rFonts w:ascii="Trebuchet MS" w:hAnsi="Trebuchet MS" w:cs="Trebuchet MS,Bold"/>
                <w:lang w:val="en-GB"/>
              </w:rPr>
              <w:t xml:space="preserve">din </w:t>
            </w:r>
            <w:proofErr w:type="spellStart"/>
            <w:r w:rsidR="000B5BD0">
              <w:rPr>
                <w:rFonts w:ascii="Trebuchet MS" w:hAnsi="Trebuchet MS" w:cs="Trebuchet MS,Bold"/>
                <w:lang w:val="en-GB"/>
              </w:rPr>
              <w:t>eliminarea</w:t>
            </w:r>
            <w:proofErr w:type="spellEnd"/>
            <w:r w:rsidR="000B5BD0">
              <w:rPr>
                <w:rFonts w:ascii="Trebuchet MS" w:hAnsi="Trebuchet MS" w:cs="Trebuchet MS,Bold"/>
                <w:lang w:val="en-GB"/>
              </w:rPr>
              <w:t xml:space="preserve"> </w:t>
            </w:r>
            <w:proofErr w:type="spellStart"/>
            <w:r w:rsidR="000B5BD0">
              <w:rPr>
                <w:rFonts w:ascii="Trebuchet MS" w:hAnsi="Trebuchet MS" w:cs="Trebuchet MS,Bold"/>
                <w:lang w:val="en-GB"/>
              </w:rPr>
              <w:t>măsurii</w:t>
            </w:r>
            <w:proofErr w:type="spellEnd"/>
            <w:r w:rsidR="000B5BD0">
              <w:rPr>
                <w:rFonts w:ascii="Trebuchet MS" w:hAnsi="Trebuchet MS" w:cs="Trebuchet MS,Bold"/>
                <w:lang w:val="en-GB"/>
              </w:rPr>
              <w:t xml:space="preserve"> 1.3 - </w:t>
            </w:r>
            <w:r w:rsidR="000B5BD0" w:rsidRPr="00C64E52">
              <w:rPr>
                <w:rFonts w:ascii="Trebuchet MS" w:eastAsia="Times New Roman" w:hAnsi="Trebuchet MS" w:cs="Times New Roman"/>
                <w:noProof/>
                <w:lang w:eastAsia="ro-RO"/>
              </w:rPr>
              <w:t>Activități de informare și formare online</w:t>
            </w:r>
          </w:p>
          <w:p w14:paraId="3324623B" w14:textId="13A46CEF" w:rsidR="00481CD6" w:rsidRDefault="00481CD6" w:rsidP="007625FA">
            <w:pPr>
              <w:spacing w:after="0"/>
              <w:jc w:val="both"/>
              <w:rPr>
                <w:rFonts w:ascii="Trebuchet MS" w:eastAsia="Times New Roman" w:hAnsi="Trebuchet MS" w:cs="Times New Roman"/>
                <w:noProof/>
                <w:lang w:eastAsia="ro-RO"/>
              </w:rPr>
            </w:pPr>
            <w:r>
              <w:rPr>
                <w:rFonts w:ascii="Trebuchet MS" w:eastAsia="Times New Roman" w:hAnsi="Trebuchet MS" w:cs="Times New Roman"/>
                <w:noProof/>
                <w:szCs w:val="24"/>
              </w:rPr>
              <w:t xml:space="preserve">- 1.879,31 euro </w:t>
            </w:r>
            <w:r w:rsidRPr="002B500F">
              <w:rPr>
                <w:rFonts w:ascii="Trebuchet MS" w:eastAsia="Times New Roman" w:hAnsi="Trebuchet MS" w:cs="Times New Roman"/>
                <w:noProof/>
                <w:szCs w:val="24"/>
              </w:rPr>
              <w:t xml:space="preserve">sume rămase neconsumate în urma procesului de selecție </w:t>
            </w:r>
            <w:r>
              <w:rPr>
                <w:rFonts w:ascii="Trebuchet MS" w:eastAsia="Times New Roman" w:hAnsi="Trebuchet MS" w:cs="Times New Roman"/>
                <w:noProof/>
                <w:szCs w:val="24"/>
              </w:rPr>
              <w:t xml:space="preserve"> pentru măsura 7.2 </w:t>
            </w:r>
            <w:r w:rsidRPr="002B500F">
              <w:rPr>
                <w:rFonts w:ascii="Trebuchet MS" w:eastAsia="Times New Roman" w:hAnsi="Trebuchet MS" w:cs="Times New Roman"/>
                <w:noProof/>
                <w:szCs w:val="24"/>
              </w:rPr>
              <w:t>de la nivelul GAL</w:t>
            </w:r>
            <w:r>
              <w:rPr>
                <w:rFonts w:ascii="Trebuchet MS" w:eastAsia="Times New Roman" w:hAnsi="Trebuchet MS" w:cs="Times New Roman"/>
                <w:noProof/>
                <w:szCs w:val="24"/>
              </w:rPr>
              <w:t xml:space="preserve"> Tovishat</w:t>
            </w:r>
          </w:p>
          <w:p w14:paraId="33F016A5" w14:textId="29F3EB3C" w:rsidR="004A15A7" w:rsidRPr="004A15A7" w:rsidRDefault="004A15A7" w:rsidP="007625FA">
            <w:pPr>
              <w:spacing w:after="0"/>
              <w:jc w:val="both"/>
              <w:rPr>
                <w:rFonts w:ascii="Trebuchet MS" w:hAnsi="Trebuchet MS"/>
              </w:rPr>
            </w:pPr>
            <w:r w:rsidRPr="004A15A7">
              <w:rPr>
                <w:rFonts w:ascii="Trebuchet MS" w:hAnsi="Trebuchet MS"/>
              </w:rPr>
              <w:t xml:space="preserve">- </w:t>
            </w:r>
            <w:r w:rsidR="006D59E4">
              <w:rPr>
                <w:rFonts w:ascii="Trebuchet MS" w:hAnsi="Trebuchet MS"/>
              </w:rPr>
              <w:t>3.765,39</w:t>
            </w:r>
            <w:r w:rsidR="00C868F9">
              <w:rPr>
                <w:rFonts w:ascii="Trebuchet MS" w:hAnsi="Trebuchet MS"/>
              </w:rPr>
              <w:t xml:space="preserve"> euro</w:t>
            </w:r>
            <w:r w:rsidRPr="004A15A7">
              <w:rPr>
                <w:rFonts w:ascii="Trebuchet MS" w:hAnsi="Trebuchet MS"/>
              </w:rPr>
              <w:t xml:space="preserve"> din economii realizate la finalizarea contractelor de finanțare pentru măsura 7.8 Investiții în infrastructura socială şi pentru integrarea minorităţilor etnice</w:t>
            </w:r>
          </w:p>
          <w:p w14:paraId="0D333092" w14:textId="0B245FE9" w:rsidR="000B5BD0" w:rsidRPr="008B712D" w:rsidRDefault="00944C5E" w:rsidP="007625FA">
            <w:pPr>
              <w:spacing w:after="0"/>
              <w:jc w:val="both"/>
              <w:rPr>
                <w:rFonts w:ascii="Trebuchet MS" w:hAnsi="Trebuchet MS"/>
              </w:rPr>
            </w:pPr>
            <w:r w:rsidRPr="000B5BD0">
              <w:rPr>
                <w:rFonts w:ascii="Trebuchet MS" w:hAnsi="Trebuchet MS"/>
              </w:rPr>
              <w:t xml:space="preserve">- </w:t>
            </w:r>
            <w:r w:rsidR="000B5BD0" w:rsidRPr="000B5BD0">
              <w:rPr>
                <w:rFonts w:ascii="Trebuchet MS" w:hAnsi="Trebuchet MS" w:cs="Calibri"/>
                <w:color w:val="000000"/>
              </w:rPr>
              <w:t>3</w:t>
            </w:r>
            <w:r w:rsidR="004D65BF">
              <w:rPr>
                <w:rFonts w:ascii="Trebuchet MS" w:hAnsi="Trebuchet MS" w:cs="Calibri"/>
                <w:color w:val="000000"/>
              </w:rPr>
              <w:t>.185,14</w:t>
            </w:r>
            <w:r w:rsidR="000B5BD0">
              <w:rPr>
                <w:rFonts w:ascii="Calibri" w:hAnsi="Calibri" w:cs="Calibri"/>
                <w:b/>
                <w:bCs/>
                <w:color w:val="000000"/>
              </w:rPr>
              <w:t xml:space="preserve"> </w:t>
            </w:r>
            <w:r w:rsidRPr="000B5BD0">
              <w:rPr>
                <w:rFonts w:ascii="Trebuchet MS" w:hAnsi="Trebuchet MS"/>
              </w:rPr>
              <w:t>euro</w:t>
            </w:r>
            <w:r w:rsidR="000B5BD0" w:rsidRPr="000B5BD0">
              <w:rPr>
                <w:rFonts w:ascii="Trebuchet MS" w:hAnsi="Trebuchet MS"/>
              </w:rPr>
              <w:t xml:space="preserve"> </w:t>
            </w:r>
            <w:r w:rsidR="000B5BD0" w:rsidRPr="008B712D">
              <w:rPr>
                <w:rFonts w:ascii="Trebuchet MS" w:hAnsi="Trebuchet MS"/>
              </w:rPr>
              <w:t>din economii realizate la finalizarea contractelor de finanțare pentru măsura</w:t>
            </w:r>
            <w:r w:rsidR="000B5BD0">
              <w:rPr>
                <w:rFonts w:ascii="Trebuchet MS" w:hAnsi="Trebuchet MS"/>
              </w:rPr>
              <w:t xml:space="preserve"> 7.2 </w:t>
            </w:r>
            <w:r w:rsidR="008B712D">
              <w:rPr>
                <w:rFonts w:ascii="Trebuchet MS" w:hAnsi="Trebuchet MS"/>
              </w:rPr>
              <w:t xml:space="preserve">– </w:t>
            </w:r>
            <w:r w:rsidR="008B712D" w:rsidRPr="008B712D">
              <w:rPr>
                <w:rFonts w:ascii="Trebuchet MS" w:hAnsi="Trebuchet MS"/>
              </w:rPr>
              <w:t>Investiţii pentru comunitate  şi promovarea utilizării  energiei din surse regenerabile</w:t>
            </w:r>
          </w:p>
          <w:p w14:paraId="79816888" w14:textId="64333BC6" w:rsidR="00944C5E" w:rsidRDefault="00944C5E" w:rsidP="007625FA">
            <w:pPr>
              <w:spacing w:after="0"/>
              <w:jc w:val="both"/>
              <w:rPr>
                <w:rFonts w:ascii="Trebuchet MS" w:hAnsi="Trebuchet MS"/>
              </w:rPr>
            </w:pPr>
            <w:r w:rsidRPr="004A15A7">
              <w:rPr>
                <w:rFonts w:ascii="Trebuchet MS" w:hAnsi="Trebuchet MS"/>
              </w:rPr>
              <w:t>-</w:t>
            </w:r>
            <w:r w:rsidR="004A15A7" w:rsidRPr="004A15A7">
              <w:rPr>
                <w:rFonts w:ascii="Trebuchet MS" w:hAnsi="Trebuchet MS"/>
              </w:rPr>
              <w:t xml:space="preserve"> </w:t>
            </w:r>
            <w:r w:rsidR="004D65BF">
              <w:rPr>
                <w:rFonts w:ascii="Trebuchet MS" w:hAnsi="Trebuchet MS"/>
              </w:rPr>
              <w:t>1</w:t>
            </w:r>
            <w:r w:rsidR="006D59E4">
              <w:rPr>
                <w:rFonts w:ascii="Trebuchet MS" w:hAnsi="Trebuchet MS"/>
              </w:rPr>
              <w:t>35,50</w:t>
            </w:r>
            <w:r w:rsidR="004A15A7" w:rsidRPr="004A15A7">
              <w:rPr>
                <w:rFonts w:ascii="Trebuchet MS" w:hAnsi="Trebuchet MS"/>
              </w:rPr>
              <w:t xml:space="preserve"> </w:t>
            </w:r>
            <w:r w:rsidRPr="004A15A7">
              <w:rPr>
                <w:rFonts w:ascii="Trebuchet MS" w:hAnsi="Trebuchet MS"/>
              </w:rPr>
              <w:t>euro din economii realizate la finalizarea contractelor de finanțare pentru măsura 3.1 – Sprijin pentru participarea</w:t>
            </w:r>
            <w:r w:rsidR="004A15A7" w:rsidRPr="004A15A7">
              <w:rPr>
                <w:rFonts w:ascii="Trebuchet MS" w:hAnsi="Trebuchet MS"/>
              </w:rPr>
              <w:t xml:space="preserve"> </w:t>
            </w:r>
            <w:r w:rsidRPr="004A15A7">
              <w:rPr>
                <w:rFonts w:ascii="Trebuchet MS" w:hAnsi="Trebuchet MS"/>
              </w:rPr>
              <w:t>pentru prima dată la sistemele de calitate</w:t>
            </w:r>
          </w:p>
          <w:p w14:paraId="7E9A66CC" w14:textId="6E731027" w:rsidR="004A15A7" w:rsidRDefault="004A15A7" w:rsidP="007625FA">
            <w:pPr>
              <w:spacing w:after="0"/>
              <w:jc w:val="both"/>
              <w:rPr>
                <w:rFonts w:ascii="Trebuchet MS" w:hAnsi="Trebuchet MS"/>
              </w:rPr>
            </w:pPr>
            <w:r w:rsidRPr="004A15A7">
              <w:rPr>
                <w:rFonts w:ascii="Trebuchet MS" w:hAnsi="Trebuchet MS"/>
              </w:rPr>
              <w:t xml:space="preserve">- </w:t>
            </w:r>
            <w:r>
              <w:rPr>
                <w:rFonts w:ascii="Trebuchet MS" w:hAnsi="Trebuchet MS"/>
              </w:rPr>
              <w:t>20.49</w:t>
            </w:r>
            <w:r w:rsidRPr="004A15A7">
              <w:rPr>
                <w:rFonts w:ascii="Trebuchet MS" w:hAnsi="Trebuchet MS"/>
              </w:rPr>
              <w:t xml:space="preserve"> euro din economii realizate la finalizarea contractelor de finanțare pentru măsura </w:t>
            </w:r>
            <w:r>
              <w:rPr>
                <w:rFonts w:ascii="Trebuchet MS" w:hAnsi="Trebuchet MS"/>
              </w:rPr>
              <w:t xml:space="preserve">7.3 - </w:t>
            </w:r>
            <w:r w:rsidRPr="004A15A7">
              <w:rPr>
                <w:rFonts w:ascii="Trebuchet MS" w:hAnsi="Trebuchet MS"/>
              </w:rPr>
              <w:t>Sprijin pentru infrastructura de broadband</w:t>
            </w:r>
          </w:p>
          <w:p w14:paraId="0AE7CFEE" w14:textId="3D215818" w:rsidR="004A15A7" w:rsidRPr="004A15A7" w:rsidRDefault="004A15A7" w:rsidP="007625FA">
            <w:pPr>
              <w:spacing w:after="0"/>
              <w:jc w:val="both"/>
              <w:rPr>
                <w:rFonts w:ascii="Trebuchet MS" w:hAnsi="Trebuchet MS"/>
              </w:rPr>
            </w:pPr>
            <w:r w:rsidRPr="004A15A7">
              <w:rPr>
                <w:rFonts w:ascii="Trebuchet MS" w:hAnsi="Trebuchet MS"/>
              </w:rPr>
              <w:t>- 12</w:t>
            </w:r>
            <w:r>
              <w:rPr>
                <w:rFonts w:ascii="Trebuchet MS" w:hAnsi="Trebuchet MS"/>
              </w:rPr>
              <w:t>,</w:t>
            </w:r>
            <w:r w:rsidR="006D59E4">
              <w:rPr>
                <w:rFonts w:ascii="Trebuchet MS" w:hAnsi="Trebuchet MS"/>
              </w:rPr>
              <w:t>28</w:t>
            </w:r>
            <w:r w:rsidRPr="004A15A7">
              <w:rPr>
                <w:rFonts w:ascii="Trebuchet MS" w:hAnsi="Trebuchet MS"/>
              </w:rPr>
              <w:t xml:space="preserve"> euro din economii realizate la finalizarea contractelor de finanțare pentru măsura </w:t>
            </w:r>
            <w:r>
              <w:rPr>
                <w:rFonts w:ascii="Trebuchet MS" w:hAnsi="Trebuchet MS"/>
              </w:rPr>
              <w:t>1</w:t>
            </w:r>
            <w:r w:rsidRPr="004A15A7">
              <w:rPr>
                <w:rFonts w:ascii="Trebuchet MS" w:hAnsi="Trebuchet MS"/>
              </w:rPr>
              <w:t>.1</w:t>
            </w:r>
            <w:r>
              <w:rPr>
                <w:rFonts w:ascii="Trebuchet MS" w:hAnsi="Trebuchet MS"/>
              </w:rPr>
              <w:t xml:space="preserve"> – </w:t>
            </w:r>
            <w:r w:rsidR="00481CD6" w:rsidRPr="00481CD6">
              <w:rPr>
                <w:rFonts w:ascii="Trebuchet MS" w:hAnsi="Trebuchet MS"/>
              </w:rPr>
              <w:t xml:space="preserve">Formare profesională și acțiuni pentru dobândirea de competențe </w:t>
            </w:r>
          </w:p>
          <w:p w14:paraId="0E00C9DB" w14:textId="24221F3E" w:rsidR="00BA6EF1" w:rsidRPr="00913F8B" w:rsidRDefault="00913F8B" w:rsidP="007625FA">
            <w:pPr>
              <w:spacing w:after="0"/>
              <w:jc w:val="both"/>
              <w:rPr>
                <w:rFonts w:ascii="Trebuchet MS" w:eastAsia="Times New Roman" w:hAnsi="Trebuchet MS" w:cs="Times New Roman"/>
                <w:noProof/>
                <w:szCs w:val="24"/>
              </w:rPr>
            </w:pPr>
            <w:r w:rsidRPr="00775AB9">
              <w:rPr>
                <w:rFonts w:ascii="Trebuchet MS" w:eastAsia="Times New Roman" w:hAnsi="Trebuchet MS" w:cs="Times New Roman"/>
                <w:noProof/>
                <w:szCs w:val="24"/>
              </w:rPr>
              <w:t xml:space="preserve">Astfel sprijinul financiar </w:t>
            </w:r>
            <w:r>
              <w:rPr>
                <w:rFonts w:ascii="Trebuchet MS" w:eastAsia="Times New Roman" w:hAnsi="Trebuchet MS" w:cs="Times New Roman"/>
                <w:noProof/>
                <w:szCs w:val="24"/>
              </w:rPr>
              <w:t>care va fi alocat</w:t>
            </w:r>
            <w:r w:rsidRPr="00775AB9">
              <w:rPr>
                <w:rFonts w:ascii="Trebuchet MS" w:eastAsia="Times New Roman" w:hAnsi="Trebuchet MS" w:cs="Times New Roman"/>
                <w:noProof/>
                <w:szCs w:val="24"/>
              </w:rPr>
              <w:t xml:space="preserve"> pentru</w:t>
            </w:r>
            <w:r>
              <w:rPr>
                <w:rFonts w:ascii="Trebuchet MS" w:eastAsia="Times New Roman" w:hAnsi="Trebuchet MS" w:cs="Times New Roman"/>
                <w:noProof/>
                <w:szCs w:val="24"/>
              </w:rPr>
              <w:t xml:space="preserve"> finanțarea proiectelor viitoare </w:t>
            </w:r>
            <w:r w:rsidRPr="00775AB9">
              <w:rPr>
                <w:rFonts w:ascii="Trebuchet MS" w:eastAsia="Times New Roman" w:hAnsi="Trebuchet MS" w:cs="Times New Roman"/>
                <w:noProof/>
                <w:szCs w:val="24"/>
              </w:rPr>
              <w:t xml:space="preserve">va </w:t>
            </w:r>
            <w:r>
              <w:rPr>
                <w:rFonts w:ascii="Trebuchet MS" w:eastAsia="Times New Roman" w:hAnsi="Trebuchet MS" w:cs="Times New Roman"/>
                <w:noProof/>
                <w:szCs w:val="24"/>
              </w:rPr>
              <w:t>fi</w:t>
            </w:r>
            <w:r w:rsidRPr="00775AB9">
              <w:rPr>
                <w:rFonts w:ascii="Trebuchet MS" w:eastAsia="Times New Roman" w:hAnsi="Trebuchet MS" w:cs="Times New Roman"/>
                <w:noProof/>
                <w:szCs w:val="24"/>
              </w:rPr>
              <w:t xml:space="preserve"> de  </w:t>
            </w:r>
            <w:r w:rsidR="00962850">
              <w:rPr>
                <w:rFonts w:ascii="Trebuchet MS" w:eastAsia="Times New Roman" w:hAnsi="Trebuchet MS" w:cs="Times New Roman"/>
                <w:noProof/>
                <w:szCs w:val="24"/>
              </w:rPr>
              <w:t>10</w:t>
            </w:r>
            <w:r>
              <w:rPr>
                <w:rFonts w:ascii="Trebuchet MS" w:eastAsia="Times New Roman" w:hAnsi="Trebuchet MS" w:cs="Times New Roman"/>
                <w:noProof/>
                <w:szCs w:val="24"/>
              </w:rPr>
              <w:t xml:space="preserve">5.000 </w:t>
            </w:r>
            <w:r w:rsidRPr="00775AB9">
              <w:rPr>
                <w:rFonts w:ascii="Trebuchet MS" w:eastAsia="Times New Roman" w:hAnsi="Trebuchet MS" w:cs="Times New Roman"/>
                <w:noProof/>
                <w:szCs w:val="24"/>
              </w:rPr>
              <w:t>euro</w:t>
            </w:r>
            <w:r w:rsidR="00962850">
              <w:rPr>
                <w:rFonts w:ascii="Trebuchet MS" w:eastAsia="Times New Roman" w:hAnsi="Trebuchet MS" w:cs="Times New Roman"/>
                <w:noProof/>
                <w:szCs w:val="24"/>
              </w:rPr>
              <w:t>, rezultând finanțarea a 3 proiecte a câte 35.000 euro fiecare.</w:t>
            </w:r>
          </w:p>
          <w:p w14:paraId="6FC2DD62" w14:textId="30F3A4AA" w:rsidR="00944C5E" w:rsidRDefault="00944C5E" w:rsidP="007625FA">
            <w:pPr>
              <w:spacing w:after="0"/>
              <w:contextualSpacing/>
              <w:jc w:val="both"/>
              <w:rPr>
                <w:rFonts w:ascii="Trebuchet MS" w:eastAsia="Times New Roman" w:hAnsi="Trebuchet MS" w:cs="Times New Roman"/>
                <w:noProof/>
                <w:szCs w:val="24"/>
              </w:rPr>
            </w:pPr>
            <w:r w:rsidRPr="001663EC">
              <w:rPr>
                <w:rFonts w:ascii="Trebuchet MS" w:eastAsia="Times New Roman" w:hAnsi="Trebuchet MS" w:cs="Times New Roman"/>
                <w:noProof/>
                <w:szCs w:val="24"/>
              </w:rPr>
              <w:t>Prezentei cereri de modificare a bugetului vă ataşăm:</w:t>
            </w:r>
          </w:p>
          <w:p w14:paraId="1E24344C" w14:textId="48DF060B" w:rsidR="00381992" w:rsidRDefault="00381992" w:rsidP="007625FA">
            <w:pPr>
              <w:spacing w:after="0"/>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w:t>
            </w:r>
            <w:r w:rsidR="002B6B64">
              <w:rPr>
                <w:rFonts w:ascii="Trebuchet MS" w:eastAsia="Times New Roman" w:hAnsi="Trebuchet MS" w:cs="Times New Roman"/>
                <w:noProof/>
                <w:szCs w:val="24"/>
              </w:rPr>
              <w:t>Erata</w:t>
            </w:r>
            <w:r>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 xml:space="preserve">Raportul de selecție </w:t>
            </w:r>
            <w:r w:rsidRPr="001663EC">
              <w:rPr>
                <w:rFonts w:ascii="Trebuchet MS" w:eastAsia="Times New Roman" w:hAnsi="Trebuchet MS" w:cs="Times New Roman"/>
                <w:noProof/>
                <w:szCs w:val="24"/>
              </w:rPr>
              <w:t xml:space="preserve">pentru măsura </w:t>
            </w:r>
            <w:r>
              <w:rPr>
                <w:rFonts w:ascii="Trebuchet MS" w:eastAsia="Times New Roman" w:hAnsi="Trebuchet MS" w:cs="Times New Roman"/>
                <w:noProof/>
                <w:szCs w:val="24"/>
              </w:rPr>
              <w:t>6</w:t>
            </w:r>
            <w:r w:rsidRPr="001663EC">
              <w:rPr>
                <w:rFonts w:ascii="Trebuchet MS" w:eastAsia="Times New Roman" w:hAnsi="Trebuchet MS" w:cs="Times New Roman"/>
                <w:noProof/>
                <w:szCs w:val="24"/>
              </w:rPr>
              <w:t xml:space="preserve">.2  </w:t>
            </w:r>
            <w:r w:rsidRPr="0021462E">
              <w:rPr>
                <w:rFonts w:ascii="Trebuchet MS" w:eastAsia="Times New Roman" w:hAnsi="Trebuchet MS" w:cs="Times New Roman"/>
                <w:noProof/>
                <w:szCs w:val="24"/>
              </w:rPr>
              <w:t xml:space="preserve">nr. </w:t>
            </w:r>
            <w:r w:rsidR="002B6B64">
              <w:rPr>
                <w:rFonts w:ascii="Trebuchet MS" w:eastAsia="Times New Roman" w:hAnsi="Trebuchet MS" w:cs="Times New Roman"/>
                <w:noProof/>
                <w:szCs w:val="24"/>
              </w:rPr>
              <w:t>274</w:t>
            </w:r>
            <w:r w:rsidRPr="0021462E">
              <w:rPr>
                <w:rFonts w:ascii="Trebuchet MS" w:eastAsia="Times New Roman" w:hAnsi="Trebuchet MS" w:cs="Times New Roman"/>
                <w:noProof/>
                <w:szCs w:val="24"/>
              </w:rPr>
              <w:t>/2</w:t>
            </w:r>
            <w:r w:rsidR="002B6B64">
              <w:rPr>
                <w:rFonts w:ascii="Trebuchet MS" w:eastAsia="Times New Roman" w:hAnsi="Trebuchet MS" w:cs="Times New Roman"/>
                <w:noProof/>
                <w:szCs w:val="24"/>
              </w:rPr>
              <w:t>3</w:t>
            </w:r>
            <w:r w:rsidRPr="0021462E">
              <w:rPr>
                <w:rFonts w:ascii="Trebuchet MS" w:eastAsia="Times New Roman" w:hAnsi="Trebuchet MS" w:cs="Times New Roman"/>
                <w:noProof/>
                <w:szCs w:val="24"/>
              </w:rPr>
              <w:t>.0</w:t>
            </w:r>
            <w:r w:rsidR="002B6B64">
              <w:rPr>
                <w:rFonts w:ascii="Trebuchet MS" w:eastAsia="Times New Roman" w:hAnsi="Trebuchet MS" w:cs="Times New Roman"/>
                <w:noProof/>
                <w:szCs w:val="24"/>
              </w:rPr>
              <w:t>8</w:t>
            </w:r>
            <w:r w:rsidRPr="0021462E">
              <w:rPr>
                <w:rFonts w:ascii="Trebuchet MS" w:eastAsia="Times New Roman" w:hAnsi="Trebuchet MS" w:cs="Times New Roman"/>
                <w:noProof/>
                <w:szCs w:val="24"/>
              </w:rPr>
              <w:t>.2023</w:t>
            </w:r>
          </w:p>
          <w:p w14:paraId="1EFB3235" w14:textId="390CE6DE" w:rsidR="00962850" w:rsidRDefault="00962850" w:rsidP="007625FA">
            <w:pPr>
              <w:spacing w:after="0"/>
              <w:contextualSpacing/>
              <w:jc w:val="both"/>
              <w:rPr>
                <w:rFonts w:ascii="Trebuchet MS" w:hAnsi="Trebuchet MS"/>
              </w:rPr>
            </w:pPr>
            <w:r>
              <w:rPr>
                <w:rFonts w:ascii="Trebuchet MS" w:hAnsi="Trebuchet MS"/>
              </w:rPr>
              <w:t xml:space="preserve">- </w:t>
            </w:r>
            <w:r w:rsidRPr="00962850">
              <w:rPr>
                <w:rFonts w:ascii="Trebuchet MS" w:hAnsi="Trebuchet MS"/>
              </w:rPr>
              <w:t>Nota de aprobare a încetării contractului de finanțare nr. 441/11.03.2024</w:t>
            </w:r>
            <w:r>
              <w:rPr>
                <w:rFonts w:ascii="Trebuchet MS" w:hAnsi="Trebuchet MS"/>
              </w:rPr>
              <w:t xml:space="preserve">, beneficiar </w:t>
            </w:r>
            <w:r w:rsidRPr="00962850">
              <w:rPr>
                <w:rFonts w:ascii="Trebuchet MS" w:hAnsi="Trebuchet MS"/>
              </w:rPr>
              <w:t>Barta David-Janos II</w:t>
            </w:r>
          </w:p>
          <w:p w14:paraId="283E77FF" w14:textId="6956DE43" w:rsidR="00962850" w:rsidRDefault="00962850" w:rsidP="007625FA">
            <w:pPr>
              <w:spacing w:after="0"/>
              <w:contextualSpacing/>
              <w:jc w:val="both"/>
              <w:rPr>
                <w:rFonts w:ascii="Trebuchet MS" w:eastAsia="Times New Roman" w:hAnsi="Trebuchet MS" w:cs="Times New Roman"/>
                <w:noProof/>
                <w:szCs w:val="24"/>
              </w:rPr>
            </w:pPr>
            <w:r>
              <w:rPr>
                <w:rFonts w:ascii="Trebuchet MS" w:hAnsi="Trebuchet MS"/>
              </w:rPr>
              <w:t xml:space="preserve">- </w:t>
            </w:r>
            <w:r w:rsidRPr="00962850">
              <w:rPr>
                <w:rFonts w:ascii="Trebuchet MS" w:hAnsi="Trebuchet MS"/>
              </w:rPr>
              <w:t>Nota de aprobare a încetării contractului de finanțare nr. 44</w:t>
            </w:r>
            <w:r>
              <w:rPr>
                <w:rFonts w:ascii="Trebuchet MS" w:hAnsi="Trebuchet MS"/>
              </w:rPr>
              <w:t>2</w:t>
            </w:r>
            <w:r w:rsidRPr="00962850">
              <w:rPr>
                <w:rFonts w:ascii="Trebuchet MS" w:hAnsi="Trebuchet MS"/>
              </w:rPr>
              <w:t>/11.03.2024</w:t>
            </w:r>
            <w:r>
              <w:rPr>
                <w:rFonts w:ascii="Trebuchet MS" w:hAnsi="Trebuchet MS"/>
              </w:rPr>
              <w:t xml:space="preserve">, beneficiar </w:t>
            </w:r>
            <w:proofErr w:type="spellStart"/>
            <w:r w:rsidRPr="00962850">
              <w:rPr>
                <w:rFonts w:ascii="Trebuchet MS" w:hAnsi="Trebuchet MS"/>
              </w:rPr>
              <w:t>Kiraly</w:t>
            </w:r>
            <w:proofErr w:type="spellEnd"/>
            <w:r w:rsidRPr="00962850">
              <w:rPr>
                <w:rFonts w:ascii="Trebuchet MS" w:hAnsi="Trebuchet MS"/>
              </w:rPr>
              <w:t xml:space="preserve"> Gyula II</w:t>
            </w:r>
          </w:p>
          <w:p w14:paraId="7D1C2E1E" w14:textId="1391E174" w:rsidR="00C868F9" w:rsidRPr="001663EC" w:rsidRDefault="00C868F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 xml:space="preserve">- Contractul de finanțare </w:t>
            </w:r>
            <w:r>
              <w:rPr>
                <w:rFonts w:ascii="Trebuchet MS" w:eastAsia="Times New Roman" w:hAnsi="Trebuchet MS" w:cs="Times New Roman"/>
                <w:noProof/>
                <w:szCs w:val="24"/>
              </w:rPr>
              <w:t xml:space="preserve">Dealul cu sumac </w:t>
            </w:r>
            <w:r w:rsidRPr="0021462E">
              <w:rPr>
                <w:rFonts w:ascii="Trebuchet MS" w:eastAsia="Times New Roman" w:hAnsi="Trebuchet MS" w:cs="Times New Roman"/>
                <w:noProof/>
                <w:szCs w:val="24"/>
              </w:rPr>
              <w:t>SRL</w:t>
            </w:r>
          </w:p>
          <w:p w14:paraId="21B3F236" w14:textId="2B1525EF" w:rsidR="00944C5E" w:rsidRPr="001663EC" w:rsidRDefault="00944C5E" w:rsidP="007625FA">
            <w:pPr>
              <w:spacing w:after="0"/>
              <w:contextualSpacing/>
              <w:jc w:val="both"/>
              <w:rPr>
                <w:rFonts w:ascii="Trebuchet MS" w:eastAsia="Times New Roman" w:hAnsi="Trebuchet MS" w:cs="Times New Roman"/>
                <w:noProof/>
                <w:szCs w:val="24"/>
              </w:rPr>
            </w:pPr>
            <w:r w:rsidRPr="001663EC">
              <w:rPr>
                <w:rFonts w:ascii="Trebuchet MS" w:eastAsia="Times New Roman" w:hAnsi="Trebuchet MS" w:cs="Times New Roman"/>
                <w:noProof/>
                <w:szCs w:val="24"/>
              </w:rPr>
              <w:t xml:space="preserve">- Raportul de selecție </w:t>
            </w:r>
            <w:r w:rsidR="00BA6EF1" w:rsidRPr="001663EC">
              <w:rPr>
                <w:rFonts w:ascii="Trebuchet MS" w:eastAsia="Times New Roman" w:hAnsi="Trebuchet MS" w:cs="Times New Roman"/>
                <w:noProof/>
                <w:szCs w:val="24"/>
              </w:rPr>
              <w:t>pentru măsura 7.2  nr. 247/20.07.2023</w:t>
            </w:r>
          </w:p>
          <w:p w14:paraId="7970D50B" w14:textId="662F226A" w:rsidR="001663EC" w:rsidRPr="001663EC" w:rsidRDefault="001663EC" w:rsidP="007625FA">
            <w:pPr>
              <w:spacing w:after="0"/>
              <w:contextualSpacing/>
              <w:jc w:val="both"/>
              <w:rPr>
                <w:rFonts w:ascii="Trebuchet MS" w:hAnsi="Trebuchet MS"/>
              </w:rPr>
            </w:pPr>
            <w:r w:rsidRPr="001663EC">
              <w:rPr>
                <w:rFonts w:ascii="Trebuchet MS" w:eastAsia="Times New Roman" w:hAnsi="Trebuchet MS" w:cs="Times New Roman"/>
                <w:noProof/>
                <w:szCs w:val="24"/>
              </w:rPr>
              <w:t xml:space="preserve">- Notificarea beneficiarului asupra plăților efectuate nr. </w:t>
            </w:r>
            <w:r w:rsidRPr="007806AF">
              <w:rPr>
                <w:rFonts w:ascii="Trebuchet MS" w:eastAsia="Times New Roman" w:hAnsi="Trebuchet MS" w:cs="Times New Roman"/>
                <w:noProof/>
                <w:szCs w:val="24"/>
              </w:rPr>
              <w:t>R</w:t>
            </w:r>
            <w:r w:rsidR="007806AF" w:rsidRPr="007806AF">
              <w:rPr>
                <w:rFonts w:ascii="Trebuchet MS" w:eastAsia="Times New Roman" w:hAnsi="Trebuchet MS" w:cs="Times New Roman"/>
                <w:noProof/>
                <w:szCs w:val="24"/>
              </w:rPr>
              <w:t>367</w:t>
            </w:r>
            <w:r w:rsidRPr="007806AF">
              <w:rPr>
                <w:rFonts w:ascii="Trebuchet MS" w:eastAsia="Times New Roman" w:hAnsi="Trebuchet MS" w:cs="Times New Roman"/>
                <w:noProof/>
                <w:szCs w:val="24"/>
              </w:rPr>
              <w:t>/0</w:t>
            </w:r>
            <w:r w:rsidR="007806AF" w:rsidRPr="007806AF">
              <w:rPr>
                <w:rFonts w:ascii="Trebuchet MS" w:eastAsia="Times New Roman" w:hAnsi="Trebuchet MS" w:cs="Times New Roman"/>
                <w:noProof/>
                <w:szCs w:val="24"/>
              </w:rPr>
              <w:t>6</w:t>
            </w:r>
            <w:r w:rsidRPr="007806AF">
              <w:rPr>
                <w:rFonts w:ascii="Trebuchet MS" w:eastAsia="Times New Roman" w:hAnsi="Trebuchet MS" w:cs="Times New Roman"/>
                <w:noProof/>
                <w:szCs w:val="24"/>
              </w:rPr>
              <w:t>.</w:t>
            </w:r>
            <w:r w:rsidR="007806AF" w:rsidRPr="007806AF">
              <w:rPr>
                <w:rFonts w:ascii="Trebuchet MS" w:eastAsia="Times New Roman" w:hAnsi="Trebuchet MS" w:cs="Times New Roman"/>
                <w:noProof/>
                <w:szCs w:val="24"/>
              </w:rPr>
              <w:t>04</w:t>
            </w:r>
            <w:r w:rsidRPr="007806AF">
              <w:rPr>
                <w:rFonts w:ascii="Trebuchet MS" w:eastAsia="Times New Roman" w:hAnsi="Trebuchet MS" w:cs="Times New Roman"/>
                <w:noProof/>
                <w:szCs w:val="24"/>
              </w:rPr>
              <w:t>.2021</w:t>
            </w:r>
            <w:r w:rsidRPr="001663EC">
              <w:rPr>
                <w:rFonts w:ascii="Trebuchet MS" w:eastAsia="Times New Roman" w:hAnsi="Trebuchet MS" w:cs="Times New Roman"/>
                <w:noProof/>
                <w:szCs w:val="24"/>
              </w:rPr>
              <w:t xml:space="preserve"> pentru </w:t>
            </w:r>
            <w:r w:rsidRPr="001663EC">
              <w:rPr>
                <w:rFonts w:ascii="Trebuchet MS" w:hAnsi="Trebuchet MS"/>
              </w:rPr>
              <w:t>beneficiar Asociația Down Sindrom</w:t>
            </w:r>
          </w:p>
          <w:p w14:paraId="6A53761B" w14:textId="651C07D6" w:rsidR="00944C5E" w:rsidRPr="001663EC" w:rsidRDefault="00944C5E" w:rsidP="007625FA">
            <w:pPr>
              <w:spacing w:after="0"/>
              <w:contextualSpacing/>
              <w:jc w:val="both"/>
              <w:rPr>
                <w:rFonts w:ascii="Trebuchet MS" w:eastAsia="Times New Roman" w:hAnsi="Trebuchet MS" w:cs="Times New Roman"/>
                <w:noProof/>
                <w:szCs w:val="24"/>
              </w:rPr>
            </w:pPr>
            <w:r w:rsidRPr="001663EC">
              <w:rPr>
                <w:rFonts w:ascii="Trebuchet MS" w:eastAsia="Times New Roman" w:hAnsi="Trebuchet MS" w:cs="Times New Roman"/>
                <w:noProof/>
                <w:szCs w:val="24"/>
              </w:rPr>
              <w:t xml:space="preserve">- Centralizatorul GAL Tovishat pentru proiectele finalizate în cadrul măsurii </w:t>
            </w:r>
            <w:r w:rsidR="001663EC">
              <w:rPr>
                <w:rFonts w:ascii="Trebuchet MS" w:eastAsia="Times New Roman" w:hAnsi="Trebuchet MS" w:cs="Times New Roman"/>
                <w:noProof/>
                <w:szCs w:val="24"/>
              </w:rPr>
              <w:t>7.2</w:t>
            </w:r>
          </w:p>
          <w:p w14:paraId="1A1F989C" w14:textId="345EC950" w:rsidR="00944C5E" w:rsidRPr="001663EC" w:rsidRDefault="00944C5E" w:rsidP="007625FA">
            <w:pPr>
              <w:spacing w:after="0"/>
              <w:contextualSpacing/>
              <w:jc w:val="both"/>
              <w:rPr>
                <w:rFonts w:ascii="Trebuchet MS" w:hAnsi="Trebuchet MS"/>
              </w:rPr>
            </w:pPr>
            <w:r w:rsidRPr="001663EC">
              <w:rPr>
                <w:rFonts w:ascii="Trebuchet MS" w:eastAsia="Times New Roman" w:hAnsi="Trebuchet MS" w:cs="Times New Roman"/>
                <w:noProof/>
                <w:szCs w:val="24"/>
              </w:rPr>
              <w:t xml:space="preserve">- Notificarea beneficiarului asupra plăților efectuate nr. R1427/12.09.2023 pentru </w:t>
            </w:r>
            <w:r w:rsidRPr="001663EC">
              <w:rPr>
                <w:rFonts w:ascii="Trebuchet MS" w:hAnsi="Trebuchet MS"/>
              </w:rPr>
              <w:t xml:space="preserve">beneficiar </w:t>
            </w:r>
            <w:r w:rsidR="001663EC" w:rsidRPr="001663EC">
              <w:rPr>
                <w:rFonts w:ascii="Trebuchet MS" w:hAnsi="Trebuchet MS"/>
              </w:rPr>
              <w:t>Avalon Cons Tax SRL</w:t>
            </w:r>
          </w:p>
          <w:p w14:paraId="3F9FA797" w14:textId="2FFE7DBD" w:rsidR="001663EC" w:rsidRPr="001663EC" w:rsidRDefault="001663EC" w:rsidP="007625FA">
            <w:pPr>
              <w:spacing w:after="0"/>
              <w:contextualSpacing/>
              <w:jc w:val="both"/>
              <w:rPr>
                <w:rFonts w:ascii="Trebuchet MS" w:hAnsi="Trebuchet MS"/>
              </w:rPr>
            </w:pPr>
            <w:r w:rsidRPr="001663EC">
              <w:rPr>
                <w:rFonts w:ascii="Trebuchet MS" w:eastAsia="Times New Roman" w:hAnsi="Trebuchet MS" w:cs="Times New Roman"/>
                <w:noProof/>
                <w:szCs w:val="24"/>
              </w:rPr>
              <w:t xml:space="preserve">- Notificarea beneficiarului asupra plăților efectuate nr. </w:t>
            </w:r>
            <w:r w:rsidRPr="007806AF">
              <w:rPr>
                <w:rFonts w:ascii="Trebuchet MS" w:eastAsia="Times New Roman" w:hAnsi="Trebuchet MS" w:cs="Times New Roman"/>
                <w:noProof/>
                <w:szCs w:val="24"/>
              </w:rPr>
              <w:t>R</w:t>
            </w:r>
            <w:r w:rsidR="007806AF" w:rsidRPr="007806AF">
              <w:rPr>
                <w:rFonts w:ascii="Trebuchet MS" w:eastAsia="Times New Roman" w:hAnsi="Trebuchet MS" w:cs="Times New Roman"/>
                <w:noProof/>
                <w:szCs w:val="24"/>
              </w:rPr>
              <w:t>2025</w:t>
            </w:r>
            <w:r w:rsidRPr="007806AF">
              <w:rPr>
                <w:rFonts w:ascii="Trebuchet MS" w:eastAsia="Times New Roman" w:hAnsi="Trebuchet MS" w:cs="Times New Roman"/>
                <w:noProof/>
                <w:szCs w:val="24"/>
              </w:rPr>
              <w:t>/</w:t>
            </w:r>
            <w:r w:rsidR="007806AF" w:rsidRPr="007806AF">
              <w:rPr>
                <w:rFonts w:ascii="Trebuchet MS" w:eastAsia="Times New Roman" w:hAnsi="Trebuchet MS" w:cs="Times New Roman"/>
                <w:noProof/>
                <w:szCs w:val="24"/>
              </w:rPr>
              <w:t>06</w:t>
            </w:r>
            <w:r w:rsidRPr="007806AF">
              <w:rPr>
                <w:rFonts w:ascii="Trebuchet MS" w:eastAsia="Times New Roman" w:hAnsi="Trebuchet MS" w:cs="Times New Roman"/>
                <w:noProof/>
                <w:szCs w:val="24"/>
              </w:rPr>
              <w:t>.</w:t>
            </w:r>
            <w:r w:rsidR="007806AF" w:rsidRPr="007806AF">
              <w:rPr>
                <w:rFonts w:ascii="Trebuchet MS" w:eastAsia="Times New Roman" w:hAnsi="Trebuchet MS" w:cs="Times New Roman"/>
                <w:noProof/>
                <w:szCs w:val="24"/>
              </w:rPr>
              <w:t>12</w:t>
            </w:r>
            <w:r w:rsidRPr="007806AF">
              <w:rPr>
                <w:rFonts w:ascii="Trebuchet MS" w:eastAsia="Times New Roman" w:hAnsi="Trebuchet MS" w:cs="Times New Roman"/>
                <w:noProof/>
                <w:szCs w:val="24"/>
              </w:rPr>
              <w:t>.2023</w:t>
            </w:r>
            <w:r w:rsidRPr="001663EC">
              <w:rPr>
                <w:rFonts w:ascii="Trebuchet MS" w:eastAsia="Times New Roman" w:hAnsi="Trebuchet MS" w:cs="Times New Roman"/>
                <w:noProof/>
                <w:szCs w:val="24"/>
              </w:rPr>
              <w:t xml:space="preserve"> pentru </w:t>
            </w:r>
            <w:r w:rsidRPr="001663EC">
              <w:rPr>
                <w:rFonts w:ascii="Trebuchet MS" w:hAnsi="Trebuchet MS"/>
              </w:rPr>
              <w:t>beneficiar UAT Cehu Silvaniei</w:t>
            </w:r>
          </w:p>
          <w:p w14:paraId="317C8D98" w14:textId="0B8E8546" w:rsidR="001663EC" w:rsidRPr="001663EC" w:rsidRDefault="001663EC" w:rsidP="007625FA">
            <w:pPr>
              <w:spacing w:after="0"/>
              <w:contextualSpacing/>
              <w:jc w:val="both"/>
              <w:rPr>
                <w:rFonts w:ascii="Trebuchet MS" w:hAnsi="Trebuchet MS"/>
              </w:rPr>
            </w:pPr>
            <w:r w:rsidRPr="001663EC">
              <w:rPr>
                <w:rFonts w:ascii="Trebuchet MS" w:eastAsia="Times New Roman" w:hAnsi="Trebuchet MS" w:cs="Times New Roman"/>
                <w:noProof/>
                <w:szCs w:val="24"/>
              </w:rPr>
              <w:t>- Notificarea beneficiarului asupra plăților efectuate nr</w:t>
            </w:r>
            <w:r w:rsidRPr="00A16761">
              <w:rPr>
                <w:rFonts w:ascii="Trebuchet MS" w:eastAsia="Times New Roman" w:hAnsi="Trebuchet MS" w:cs="Times New Roman"/>
                <w:noProof/>
                <w:szCs w:val="24"/>
              </w:rPr>
              <w:t>. R</w:t>
            </w:r>
            <w:r w:rsidR="00A16761" w:rsidRPr="00A16761">
              <w:rPr>
                <w:rFonts w:ascii="Trebuchet MS" w:eastAsia="Times New Roman" w:hAnsi="Trebuchet MS" w:cs="Times New Roman"/>
                <w:noProof/>
                <w:szCs w:val="24"/>
              </w:rPr>
              <w:t>985</w:t>
            </w:r>
            <w:r w:rsidRPr="00A16761">
              <w:rPr>
                <w:rFonts w:ascii="Trebuchet MS" w:eastAsia="Times New Roman" w:hAnsi="Trebuchet MS" w:cs="Times New Roman"/>
                <w:noProof/>
                <w:szCs w:val="24"/>
              </w:rPr>
              <w:t>/</w:t>
            </w:r>
            <w:r w:rsidR="00A16761" w:rsidRPr="00A16761">
              <w:rPr>
                <w:rFonts w:ascii="Trebuchet MS" w:eastAsia="Times New Roman" w:hAnsi="Trebuchet MS" w:cs="Times New Roman"/>
                <w:noProof/>
                <w:szCs w:val="24"/>
              </w:rPr>
              <w:t>27</w:t>
            </w:r>
            <w:r w:rsidRPr="00A16761">
              <w:rPr>
                <w:rFonts w:ascii="Trebuchet MS" w:eastAsia="Times New Roman" w:hAnsi="Trebuchet MS" w:cs="Times New Roman"/>
                <w:noProof/>
                <w:szCs w:val="24"/>
              </w:rPr>
              <w:t>.0</w:t>
            </w:r>
            <w:r w:rsidR="00A16761" w:rsidRPr="00A16761">
              <w:rPr>
                <w:rFonts w:ascii="Trebuchet MS" w:eastAsia="Times New Roman" w:hAnsi="Trebuchet MS" w:cs="Times New Roman"/>
                <w:noProof/>
                <w:szCs w:val="24"/>
              </w:rPr>
              <w:t>6</w:t>
            </w:r>
            <w:r w:rsidRPr="00A16761">
              <w:rPr>
                <w:rFonts w:ascii="Trebuchet MS" w:eastAsia="Times New Roman" w:hAnsi="Trebuchet MS" w:cs="Times New Roman"/>
                <w:noProof/>
                <w:szCs w:val="24"/>
              </w:rPr>
              <w:t>.2023</w:t>
            </w:r>
            <w:r w:rsidRPr="001663EC">
              <w:rPr>
                <w:rFonts w:ascii="Trebuchet MS" w:eastAsia="Times New Roman" w:hAnsi="Trebuchet MS" w:cs="Times New Roman"/>
                <w:noProof/>
                <w:szCs w:val="24"/>
              </w:rPr>
              <w:t xml:space="preserve"> pentru </w:t>
            </w:r>
            <w:r w:rsidRPr="001663EC">
              <w:rPr>
                <w:rFonts w:ascii="Trebuchet MS" w:hAnsi="Trebuchet MS"/>
              </w:rPr>
              <w:t>beneficiar Idas Group SRL</w:t>
            </w:r>
          </w:p>
          <w:p w14:paraId="492E6B51" w14:textId="77777777" w:rsidR="00944C5E" w:rsidRPr="001663EC" w:rsidRDefault="00944C5E" w:rsidP="007625FA">
            <w:pPr>
              <w:spacing w:after="0"/>
              <w:contextualSpacing/>
              <w:jc w:val="both"/>
              <w:rPr>
                <w:rFonts w:ascii="Trebuchet MS" w:eastAsia="Times New Roman" w:hAnsi="Trebuchet MS" w:cs="Times New Roman"/>
                <w:noProof/>
                <w:szCs w:val="24"/>
              </w:rPr>
            </w:pPr>
            <w:r w:rsidRPr="001663EC">
              <w:rPr>
                <w:rFonts w:ascii="Trebuchet MS" w:eastAsia="Times New Roman" w:hAnsi="Trebuchet MS" w:cs="Times New Roman"/>
                <w:noProof/>
                <w:szCs w:val="24"/>
              </w:rPr>
              <w:t>-</w:t>
            </w:r>
            <w:r w:rsidRPr="001663EC">
              <w:rPr>
                <w:rFonts w:ascii="Trebuchet MS" w:eastAsia="Times New Roman" w:hAnsi="Trebuchet MS" w:cs="Times New Roman"/>
                <w:noProof/>
                <w:szCs w:val="24"/>
              </w:rPr>
              <w:tab/>
              <w:t>Planul de finanțare – Anexa 4 actual</w:t>
            </w:r>
          </w:p>
          <w:p w14:paraId="14D7E9AE" w14:textId="77777777" w:rsidR="00944C5E" w:rsidRPr="001663EC" w:rsidRDefault="00944C5E" w:rsidP="007625FA">
            <w:pPr>
              <w:spacing w:after="0"/>
              <w:contextualSpacing/>
              <w:jc w:val="both"/>
              <w:rPr>
                <w:rFonts w:ascii="Trebuchet MS" w:eastAsia="Times New Roman" w:hAnsi="Trebuchet MS" w:cs="Times New Roman"/>
                <w:noProof/>
                <w:szCs w:val="24"/>
              </w:rPr>
            </w:pPr>
            <w:r w:rsidRPr="001663EC">
              <w:rPr>
                <w:rFonts w:ascii="Trebuchet MS" w:eastAsia="Times New Roman" w:hAnsi="Trebuchet MS" w:cs="Times New Roman"/>
                <w:noProof/>
                <w:szCs w:val="24"/>
              </w:rPr>
              <w:lastRenderedPageBreak/>
              <w:t>-</w:t>
            </w:r>
            <w:r w:rsidRPr="001663EC">
              <w:rPr>
                <w:rFonts w:ascii="Trebuchet MS" w:eastAsia="Times New Roman" w:hAnsi="Trebuchet MS" w:cs="Times New Roman"/>
                <w:noProof/>
                <w:szCs w:val="24"/>
              </w:rPr>
              <w:tab/>
              <w:t>Planul de finanțare – Anexa 4T, pentru fondurile FEADR solicitat</w:t>
            </w:r>
          </w:p>
          <w:p w14:paraId="56E6BCB1" w14:textId="4E470EEF" w:rsidR="00944C5E" w:rsidRPr="00E82F56" w:rsidRDefault="00944C5E" w:rsidP="007625FA">
            <w:pPr>
              <w:spacing w:after="0"/>
              <w:contextualSpacing/>
              <w:jc w:val="both"/>
              <w:rPr>
                <w:rFonts w:ascii="Trebuchet MS" w:eastAsia="Times New Roman" w:hAnsi="Trebuchet MS" w:cs="Times New Roman"/>
                <w:noProof/>
                <w:szCs w:val="24"/>
              </w:rPr>
            </w:pPr>
            <w:r w:rsidRPr="001663EC">
              <w:rPr>
                <w:rFonts w:ascii="Trebuchet MS" w:eastAsia="Times New Roman" w:hAnsi="Trebuchet MS" w:cs="Times New Roman"/>
                <w:noProof/>
                <w:szCs w:val="24"/>
              </w:rPr>
              <w:t>-</w:t>
            </w:r>
            <w:r w:rsidRPr="001663EC">
              <w:rPr>
                <w:rFonts w:ascii="Trebuchet MS" w:eastAsia="Times New Roman" w:hAnsi="Trebuchet MS" w:cs="Times New Roman"/>
                <w:noProof/>
                <w:szCs w:val="24"/>
              </w:rPr>
              <w:tab/>
              <w:t>Hotărârea Adunării Generale de aprobare a modificării SDL</w:t>
            </w:r>
          </w:p>
        </w:tc>
      </w:tr>
    </w:tbl>
    <w:p w14:paraId="2B251544" w14:textId="77777777" w:rsidR="00944C5E" w:rsidRPr="00E82F56" w:rsidRDefault="00944C5E" w:rsidP="007625FA">
      <w:pPr>
        <w:keepNext/>
        <w:numPr>
          <w:ilvl w:val="0"/>
          <w:numId w:val="8"/>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44C5E" w:rsidRPr="00E82F56" w14:paraId="0AD6F969" w14:textId="77777777" w:rsidTr="00495C95">
        <w:tc>
          <w:tcPr>
            <w:tcW w:w="0" w:type="auto"/>
            <w:shd w:val="clear" w:color="auto" w:fill="auto"/>
          </w:tcPr>
          <w:p w14:paraId="0B20F801" w14:textId="65CE837E" w:rsidR="00944C5E" w:rsidRPr="00E82F56" w:rsidRDefault="00944C5E" w:rsidP="007625FA">
            <w:pPr>
              <w:spacing w:after="0"/>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Prin suplimentarea fondurilor către sM 19.2, măsura 6.</w:t>
            </w:r>
            <w:r w:rsidR="0021462E" w:rsidRPr="0021462E">
              <w:rPr>
                <w:rFonts w:ascii="Trebuchet MS" w:eastAsia="Times New Roman" w:hAnsi="Trebuchet MS" w:cs="Times New Roman"/>
                <w:noProof/>
                <w:szCs w:val="24"/>
              </w:rPr>
              <w:t>2</w:t>
            </w:r>
            <w:r w:rsidRPr="0021462E">
              <w:rPr>
                <w:rFonts w:ascii="Trebuchet MS" w:eastAsia="Times New Roman" w:hAnsi="Trebuchet MS" w:cs="Times New Roman"/>
                <w:noProof/>
                <w:szCs w:val="24"/>
              </w:rPr>
              <w:t xml:space="preserve"> se vor crea noi locuri de muncă și se vor achiziționa bunuri, utilaje și servicii care va aduce un plus valoarea beneficiarilor și economiei locale.</w:t>
            </w:r>
          </w:p>
        </w:tc>
      </w:tr>
    </w:tbl>
    <w:p w14:paraId="742AE9B6" w14:textId="77777777" w:rsidR="00944C5E" w:rsidRPr="00E82F56" w:rsidRDefault="00944C5E" w:rsidP="007625FA">
      <w:pPr>
        <w:keepNext/>
        <w:numPr>
          <w:ilvl w:val="0"/>
          <w:numId w:val="8"/>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44C5E" w:rsidRPr="00E82F56" w14:paraId="60F7F83C" w14:textId="77777777" w:rsidTr="00495C95">
        <w:trPr>
          <w:trHeight w:val="378"/>
        </w:trPr>
        <w:tc>
          <w:tcPr>
            <w:tcW w:w="0" w:type="auto"/>
            <w:shd w:val="clear" w:color="auto" w:fill="auto"/>
          </w:tcPr>
          <w:p w14:paraId="2EA0916E" w14:textId="53600B97" w:rsidR="00944C5E" w:rsidRPr="00E82F56" w:rsidRDefault="00944C5E" w:rsidP="007625FA">
            <w:pPr>
              <w:spacing w:after="0"/>
              <w:jc w:val="both"/>
              <w:rPr>
                <w:rFonts w:ascii="Trebuchet MS" w:eastAsia="Calibri" w:hAnsi="Trebuchet MS" w:cs="Times New Roman"/>
                <w:noProof/>
                <w:szCs w:val="24"/>
              </w:rPr>
            </w:pPr>
            <w:r w:rsidRPr="0021462E">
              <w:rPr>
                <w:rFonts w:ascii="Trebuchet MS" w:eastAsia="Calibri" w:hAnsi="Trebuchet MS" w:cs="Times New Roman"/>
                <w:noProof/>
                <w:szCs w:val="24"/>
              </w:rPr>
              <w:t>Această modificare NU are efect asupra indicatorilor de monitorizare aferenți măsurii 6.</w:t>
            </w:r>
            <w:r w:rsidR="00913F8B">
              <w:rPr>
                <w:rFonts w:ascii="Trebuchet MS" w:eastAsia="Calibri" w:hAnsi="Trebuchet MS" w:cs="Times New Roman"/>
                <w:noProof/>
                <w:szCs w:val="24"/>
              </w:rPr>
              <w:t>2</w:t>
            </w:r>
            <w:r w:rsidRPr="0021462E">
              <w:rPr>
                <w:rFonts w:ascii="Trebuchet MS" w:eastAsia="Calibri" w:hAnsi="Trebuchet MS" w:cs="Times New Roman"/>
                <w:noProof/>
                <w:szCs w:val="24"/>
              </w:rPr>
              <w:t xml:space="preserve"> deoarece aceștia au fost asumați la momentul elaborării SDL. Prin această alocare financiară se va atinge un nivel mai ridicat al indicatorului de monitorizare Locuri de muncă create ceea ce reprezintă o plus valoare pentru SDL GAL Tovishat.</w:t>
            </w:r>
          </w:p>
        </w:tc>
      </w:tr>
    </w:tbl>
    <w:p w14:paraId="123B8AEA" w14:textId="77777777" w:rsidR="0051259B" w:rsidRPr="0051259B" w:rsidRDefault="0051259B" w:rsidP="007625FA">
      <w:pPr>
        <w:pStyle w:val="ListParagraph"/>
        <w:spacing w:after="0"/>
        <w:jc w:val="both"/>
        <w:rPr>
          <w:rFonts w:ascii="Trebuchet MS" w:eastAsia="Times New Roman" w:hAnsi="Trebuchet MS" w:cs="Times New Roman"/>
          <w:noProof/>
          <w:szCs w:val="24"/>
          <w:lang w:val="ro-RO" w:eastAsia="ro-RO"/>
        </w:rPr>
      </w:pPr>
    </w:p>
    <w:p w14:paraId="176E89B0" w14:textId="1714C0F7" w:rsidR="00D95DE4" w:rsidRPr="00B07885" w:rsidRDefault="00D95DE4" w:rsidP="007625FA">
      <w:pPr>
        <w:pStyle w:val="ListParagraph"/>
        <w:numPr>
          <w:ilvl w:val="0"/>
          <w:numId w:val="3"/>
        </w:numPr>
        <w:spacing w:after="0"/>
        <w:jc w:val="both"/>
        <w:rPr>
          <w:rFonts w:ascii="Trebuchet MS" w:eastAsia="Times New Roman" w:hAnsi="Trebuchet MS" w:cs="Times New Roman"/>
          <w:noProof/>
          <w:szCs w:val="24"/>
          <w:lang w:val="ro-RO" w:eastAsia="ro-RO"/>
        </w:rPr>
      </w:pPr>
      <w:r w:rsidRPr="00C47F79">
        <w:rPr>
          <w:rFonts w:ascii="Trebuchet MS" w:eastAsia="Times New Roman" w:hAnsi="Trebuchet MS" w:cs="Times New Roman"/>
          <w:b/>
          <w:bCs/>
          <w:noProof/>
          <w:szCs w:val="24"/>
          <w:lang w:eastAsia="ro-RO"/>
        </w:rPr>
        <w:t xml:space="preserve">DENUMIREA MODIFICĂRII: </w:t>
      </w:r>
      <w:r w:rsidRPr="00C47F79">
        <w:rPr>
          <w:rFonts w:ascii="Trebuchet MS" w:eastAsia="Times New Roman" w:hAnsi="Trebuchet MS" w:cs="Times New Roman"/>
          <w:b/>
          <w:bCs/>
          <w:noProof/>
          <w:szCs w:val="24"/>
          <w:lang w:val="ro-RO" w:eastAsia="ro-RO"/>
        </w:rPr>
        <w:t xml:space="preserve">Adaptarea sumei (aplicabile) şi ratei sprijinului pentru Măsura </w:t>
      </w:r>
      <w:r>
        <w:rPr>
          <w:rFonts w:ascii="Trebuchet MS" w:eastAsia="Times New Roman" w:hAnsi="Trebuchet MS" w:cs="Times New Roman"/>
          <w:b/>
          <w:bCs/>
          <w:noProof/>
          <w:szCs w:val="24"/>
          <w:lang w:val="ro-RO" w:eastAsia="ro-RO"/>
        </w:rPr>
        <w:t>6</w:t>
      </w:r>
      <w:r w:rsidRPr="00C47F79">
        <w:rPr>
          <w:rFonts w:ascii="Trebuchet MS" w:eastAsia="Times New Roman" w:hAnsi="Trebuchet MS" w:cs="Times New Roman"/>
          <w:b/>
          <w:bCs/>
          <w:noProof/>
          <w:szCs w:val="24"/>
          <w:lang w:val="ro-RO" w:eastAsia="ro-RO"/>
        </w:rPr>
        <w:t>.</w:t>
      </w:r>
      <w:r>
        <w:rPr>
          <w:rFonts w:ascii="Trebuchet MS" w:eastAsia="Times New Roman" w:hAnsi="Trebuchet MS" w:cs="Times New Roman"/>
          <w:b/>
          <w:bCs/>
          <w:noProof/>
          <w:szCs w:val="24"/>
          <w:lang w:val="ro-RO" w:eastAsia="ro-RO"/>
        </w:rPr>
        <w:t>2</w:t>
      </w:r>
      <w:r w:rsidRPr="00C47F79">
        <w:rPr>
          <w:rFonts w:ascii="Trebuchet MS" w:eastAsia="Times New Roman" w:hAnsi="Trebuchet MS" w:cs="Times New Roman"/>
          <w:b/>
          <w:bCs/>
          <w:noProof/>
          <w:szCs w:val="24"/>
          <w:lang w:val="ro-RO" w:eastAsia="ro-RO"/>
        </w:rPr>
        <w:t xml:space="preserve"> la noua alocare financiară din SDL Tovishat - </w:t>
      </w:r>
      <w:r w:rsidRPr="00B07885">
        <w:rPr>
          <w:rFonts w:ascii="Trebuchet MS" w:eastAsia="Times New Roman" w:hAnsi="Trebuchet MS" w:cs="Times New Roman"/>
          <w:noProof/>
          <w:szCs w:val="24"/>
          <w:lang w:val="ro-RO" w:eastAsia="ro-RO"/>
        </w:rPr>
        <w:t>conform pct.3, Modificare legislative şi administrative, litera e Actualizarea capitolului V – Descrierea măsurilor din SDL, secţiunea 9.</w:t>
      </w:r>
    </w:p>
    <w:p w14:paraId="06A4EA53" w14:textId="77777777" w:rsidR="00D95DE4" w:rsidRPr="00E82F56" w:rsidRDefault="00D95DE4" w:rsidP="007625FA">
      <w:pPr>
        <w:keepNext/>
        <w:numPr>
          <w:ilvl w:val="0"/>
          <w:numId w:val="7"/>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D95DE4" w:rsidRPr="00E82F56" w14:paraId="4264B46D" w14:textId="77777777" w:rsidTr="005972F9">
        <w:trPr>
          <w:trHeight w:val="293"/>
        </w:trPr>
        <w:tc>
          <w:tcPr>
            <w:tcW w:w="5000" w:type="pct"/>
            <w:shd w:val="clear" w:color="auto" w:fill="auto"/>
          </w:tcPr>
          <w:p w14:paraId="7FBE2D44" w14:textId="5FD40342" w:rsidR="00D95DE4" w:rsidRPr="00775AB9" w:rsidRDefault="00D95DE4" w:rsidP="007625FA">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Modificarea  vizează Fişa măsurii 6.</w:t>
            </w:r>
            <w:r>
              <w:rPr>
                <w:rFonts w:ascii="Trebuchet MS" w:eastAsia="Times New Roman" w:hAnsi="Trebuchet MS" w:cs="Times New Roman"/>
                <w:lang w:val="it-CH"/>
              </w:rPr>
              <w:t>2</w:t>
            </w:r>
            <w:r w:rsidRPr="00775AB9">
              <w:rPr>
                <w:rFonts w:ascii="Trebuchet MS" w:eastAsia="Times New Roman" w:hAnsi="Trebuchet MS" w:cs="Times New Roman"/>
                <w:lang w:val="it-CH"/>
              </w:rPr>
              <w:t xml:space="preserve"> din SDL Tovishat  secţiunea 9. Sume (aplicabile) şi rata sprijinului.</w:t>
            </w:r>
          </w:p>
          <w:p w14:paraId="2C152622" w14:textId="191BACF9" w:rsidR="00D95DE4" w:rsidRPr="00D95DE4" w:rsidRDefault="00D95DE4" w:rsidP="007625FA">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Modificarea  secţiunii 9.  este necesară datorită realocării financiare solicitate de la aloc</w:t>
            </w:r>
            <w:r>
              <w:rPr>
                <w:rFonts w:ascii="Trebuchet MS" w:eastAsia="Times New Roman" w:hAnsi="Trebuchet MS" w:cs="Times New Roman"/>
                <w:lang w:val="it-CH"/>
              </w:rPr>
              <w:t>ă</w:t>
            </w:r>
            <w:r w:rsidRPr="00775AB9">
              <w:rPr>
                <w:rFonts w:ascii="Trebuchet MS" w:eastAsia="Times New Roman" w:hAnsi="Trebuchet MS" w:cs="Times New Roman"/>
                <w:lang w:val="it-CH"/>
              </w:rPr>
              <w:t>r</w:t>
            </w:r>
            <w:r>
              <w:rPr>
                <w:rFonts w:ascii="Trebuchet MS" w:eastAsia="Times New Roman" w:hAnsi="Trebuchet MS" w:cs="Times New Roman"/>
                <w:lang w:val="it-CH"/>
              </w:rPr>
              <w:t>ile</w:t>
            </w:r>
            <w:r w:rsidRPr="00775AB9">
              <w:rPr>
                <w:rFonts w:ascii="Trebuchet MS" w:eastAsia="Times New Roman" w:hAnsi="Trebuchet MS" w:cs="Times New Roman"/>
                <w:lang w:val="it-CH"/>
              </w:rPr>
              <w:t xml:space="preserve"> </w:t>
            </w:r>
            <w:r>
              <w:rPr>
                <w:rFonts w:ascii="Trebuchet MS" w:eastAsia="Times New Roman" w:hAnsi="Trebuchet MS" w:cs="Times New Roman"/>
                <w:lang w:val="it-CH"/>
              </w:rPr>
              <w:t>aferente</w:t>
            </w:r>
            <w:r w:rsidRPr="00775AB9">
              <w:rPr>
                <w:rFonts w:ascii="Trebuchet MS" w:eastAsia="Times New Roman" w:hAnsi="Trebuchet MS" w:cs="Times New Roman"/>
                <w:lang w:val="it-CH"/>
              </w:rPr>
              <w:t xml:space="preserve"> măsur</w:t>
            </w:r>
            <w:r>
              <w:rPr>
                <w:rFonts w:ascii="Trebuchet MS" w:eastAsia="Times New Roman" w:hAnsi="Trebuchet MS" w:cs="Times New Roman"/>
                <w:lang w:val="it-CH"/>
              </w:rPr>
              <w:t>ilor din SDL</w:t>
            </w:r>
            <w:r w:rsidRPr="00775AB9">
              <w:rPr>
                <w:rFonts w:ascii="Trebuchet MS" w:eastAsia="Times New Roman" w:hAnsi="Trebuchet MS" w:cs="Times New Roman"/>
                <w:lang w:val="it-CH"/>
              </w:rPr>
              <w:t xml:space="preserve"> </w:t>
            </w:r>
            <w:r>
              <w:rPr>
                <w:rFonts w:ascii="Trebuchet MS" w:eastAsia="Times New Roman" w:hAnsi="Trebuchet MS" w:cs="Times New Roman"/>
                <w:lang w:val="it-CH"/>
              </w:rPr>
              <w:t>către</w:t>
            </w:r>
            <w:r w:rsidRPr="00775AB9">
              <w:rPr>
                <w:rFonts w:ascii="Trebuchet MS" w:eastAsia="Times New Roman" w:hAnsi="Trebuchet MS" w:cs="Times New Roman"/>
                <w:lang w:val="it-CH"/>
              </w:rPr>
              <w:t xml:space="preserve"> măsura 6.</w:t>
            </w:r>
            <w:r>
              <w:rPr>
                <w:rFonts w:ascii="Trebuchet MS" w:eastAsia="Times New Roman" w:hAnsi="Trebuchet MS" w:cs="Times New Roman"/>
                <w:lang w:val="it-CH"/>
              </w:rPr>
              <w:t>2</w:t>
            </w:r>
            <w:r w:rsidRPr="00775AB9">
              <w:rPr>
                <w:rFonts w:ascii="Trebuchet MS" w:eastAsia="Times New Roman" w:hAnsi="Trebuchet MS" w:cs="Times New Roman"/>
                <w:lang w:val="it-CH"/>
              </w:rPr>
              <w:t>. Din acest motiv se modifică valoarea maximă  nerambursabilă acordată pentru un proiect.</w:t>
            </w:r>
          </w:p>
        </w:tc>
      </w:tr>
    </w:tbl>
    <w:p w14:paraId="2C6A9DC7" w14:textId="77777777" w:rsidR="00D95DE4" w:rsidRPr="00E82F56" w:rsidRDefault="00D95DE4" w:rsidP="007625FA">
      <w:pPr>
        <w:keepNext/>
        <w:numPr>
          <w:ilvl w:val="0"/>
          <w:numId w:val="7"/>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D95DE4" w:rsidRPr="00E82F56" w14:paraId="7D5CD60E" w14:textId="77777777" w:rsidTr="005972F9">
        <w:tc>
          <w:tcPr>
            <w:tcW w:w="5000" w:type="pct"/>
            <w:shd w:val="clear" w:color="auto" w:fill="auto"/>
          </w:tcPr>
          <w:p w14:paraId="06E114BA" w14:textId="71850AEC" w:rsidR="00D95DE4" w:rsidRPr="00775AB9" w:rsidRDefault="00D95DE4" w:rsidP="007625FA">
            <w:pPr>
              <w:spacing w:after="0"/>
              <w:jc w:val="both"/>
              <w:rPr>
                <w:rFonts w:ascii="Trebuchet MS" w:eastAsia="Times New Roman" w:hAnsi="Trebuchet MS" w:cs="Times New Roman"/>
                <w:noProof/>
                <w:szCs w:val="24"/>
              </w:rPr>
            </w:pPr>
            <w:r w:rsidRPr="00775AB9">
              <w:rPr>
                <w:rFonts w:ascii="Trebuchet MS" w:eastAsia="Times New Roman" w:hAnsi="Trebuchet MS" w:cs="Times New Roman"/>
                <w:noProof/>
                <w:szCs w:val="24"/>
              </w:rPr>
              <w:t>Se modifică Capitolul V – Prezentarea măsurilor – Fişa măsurii M6.</w:t>
            </w:r>
            <w:r>
              <w:rPr>
                <w:rFonts w:ascii="Trebuchet MS" w:eastAsia="Times New Roman" w:hAnsi="Trebuchet MS" w:cs="Times New Roman"/>
                <w:noProof/>
                <w:szCs w:val="24"/>
              </w:rPr>
              <w:t>2</w:t>
            </w:r>
            <w:r w:rsidRPr="00775AB9">
              <w:rPr>
                <w:rFonts w:ascii="Trebuchet MS" w:eastAsia="Times New Roman" w:hAnsi="Trebuchet MS" w:cs="Times New Roman"/>
                <w:noProof/>
                <w:szCs w:val="24"/>
              </w:rPr>
              <w:t xml:space="preserve">, secţiunea </w:t>
            </w:r>
            <w:r w:rsidRPr="00775AB9">
              <w:rPr>
                <w:rFonts w:ascii="Trebuchet MS" w:eastAsia="Times New Roman" w:hAnsi="Trebuchet MS" w:cs="Times New Roman"/>
                <w:lang w:val="it-CH"/>
              </w:rPr>
              <w:t>9. Sume (aplicabile) şi rata sprijinului</w:t>
            </w:r>
            <w:r w:rsidRPr="00775AB9">
              <w:rPr>
                <w:rFonts w:ascii="Trebuchet MS" w:eastAsia="Times New Roman" w:hAnsi="Trebuchet MS" w:cs="Times New Roman"/>
                <w:noProof/>
                <w:szCs w:val="24"/>
              </w:rPr>
              <w:t>.</w:t>
            </w:r>
          </w:p>
          <w:p w14:paraId="60696634" w14:textId="77777777" w:rsidR="00D95DE4" w:rsidRDefault="00D95DE4" w:rsidP="007625FA">
            <w:pPr>
              <w:spacing w:after="0"/>
              <w:contextualSpacing/>
              <w:jc w:val="both"/>
              <w:rPr>
                <w:rFonts w:ascii="Trebuchet MS" w:eastAsia="Times New Roman" w:hAnsi="Trebuchet MS" w:cs="Times New Roman"/>
                <w:noProof/>
              </w:rPr>
            </w:pPr>
            <w:r w:rsidRPr="00775AB9">
              <w:rPr>
                <w:rFonts w:ascii="Trebuchet MS" w:eastAsia="Times New Roman" w:hAnsi="Trebuchet MS" w:cs="Times New Roman"/>
                <w:noProof/>
              </w:rPr>
              <w:t xml:space="preserve">Propoziţia va fi modificată astfel: </w:t>
            </w:r>
          </w:p>
          <w:p w14:paraId="1FD04B87" w14:textId="42E4D919" w:rsidR="00D95DE4" w:rsidRPr="00D95DE4" w:rsidRDefault="00D95DE4" w:rsidP="007625FA">
            <w:pPr>
              <w:spacing w:after="0"/>
              <w:contextualSpacing/>
              <w:jc w:val="both"/>
              <w:rPr>
                <w:rFonts w:ascii="Trebuchet MS" w:eastAsia="Times New Roman" w:hAnsi="Trebuchet MS" w:cs="Times New Roman"/>
                <w:noProof/>
              </w:rPr>
            </w:pPr>
            <w:r w:rsidRPr="00775AB9">
              <w:rPr>
                <w:rFonts w:ascii="Trebuchet MS" w:eastAsia="Times New Roman" w:hAnsi="Trebuchet MS" w:cs="Times New Roman"/>
                <w:noProof/>
              </w:rPr>
              <w:t>„</w:t>
            </w:r>
            <w:r w:rsidRPr="00D95DE4">
              <w:rPr>
                <w:rFonts w:ascii="Trebuchet MS" w:eastAsia="Times New Roman" w:hAnsi="Trebuchet MS" w:cs="Times New Roman"/>
                <w:noProof/>
              </w:rPr>
              <w:t>În cadrul măsurii fondurile sunt alocate astfel:</w:t>
            </w:r>
          </w:p>
          <w:p w14:paraId="14EE45E0" w14:textId="4F7F2BF5" w:rsidR="00D95DE4" w:rsidRPr="00D95DE4" w:rsidRDefault="00D95DE4" w:rsidP="007625FA">
            <w:pPr>
              <w:spacing w:after="0"/>
              <w:contextualSpacing/>
              <w:jc w:val="both"/>
              <w:rPr>
                <w:rFonts w:ascii="Trebuchet MS" w:eastAsia="Times New Roman" w:hAnsi="Trebuchet MS" w:cs="Times New Roman"/>
                <w:noProof/>
              </w:rPr>
            </w:pPr>
            <w:r w:rsidRPr="00D95DE4">
              <w:rPr>
                <w:rFonts w:ascii="Trebuchet MS" w:eastAsia="Times New Roman" w:hAnsi="Trebuchet MS" w:cs="Times New Roman"/>
                <w:noProof/>
              </w:rPr>
              <w:t xml:space="preserve">- Suma alocată din componenta FEADR: </w:t>
            </w:r>
            <w:r>
              <w:rPr>
                <w:rFonts w:ascii="Trebuchet MS" w:eastAsia="Times New Roman" w:hAnsi="Trebuchet MS" w:cs="Times New Roman"/>
                <w:noProof/>
              </w:rPr>
              <w:t>30</w:t>
            </w:r>
            <w:r w:rsidR="00C47B90">
              <w:rPr>
                <w:rFonts w:ascii="Trebuchet MS" w:eastAsia="Times New Roman" w:hAnsi="Trebuchet MS" w:cs="Times New Roman"/>
                <w:noProof/>
              </w:rPr>
              <w:t>0</w:t>
            </w:r>
            <w:r w:rsidRPr="00D95DE4">
              <w:rPr>
                <w:rFonts w:ascii="Trebuchet MS" w:eastAsia="Times New Roman" w:hAnsi="Trebuchet MS" w:cs="Times New Roman"/>
                <w:noProof/>
              </w:rPr>
              <w:t>.</w:t>
            </w:r>
            <w:r>
              <w:rPr>
                <w:rFonts w:ascii="Trebuchet MS" w:eastAsia="Times New Roman" w:hAnsi="Trebuchet MS" w:cs="Times New Roman"/>
                <w:noProof/>
              </w:rPr>
              <w:t>955,89</w:t>
            </w:r>
            <w:r w:rsidRPr="00D95DE4">
              <w:rPr>
                <w:rFonts w:ascii="Trebuchet MS" w:eastAsia="Times New Roman" w:hAnsi="Trebuchet MS" w:cs="Times New Roman"/>
                <w:noProof/>
              </w:rPr>
              <w:t xml:space="preserve"> euro</w:t>
            </w:r>
          </w:p>
          <w:p w14:paraId="13FB4EF6" w14:textId="77777777" w:rsidR="00D95DE4" w:rsidRPr="00D95DE4" w:rsidRDefault="00D95DE4" w:rsidP="007625FA">
            <w:pPr>
              <w:spacing w:after="0"/>
              <w:contextualSpacing/>
              <w:jc w:val="both"/>
              <w:rPr>
                <w:rFonts w:ascii="Trebuchet MS" w:eastAsia="Times New Roman" w:hAnsi="Trebuchet MS" w:cs="Times New Roman"/>
                <w:noProof/>
              </w:rPr>
            </w:pPr>
            <w:r w:rsidRPr="00D95DE4">
              <w:rPr>
                <w:rFonts w:ascii="Trebuchet MS" w:eastAsia="Times New Roman" w:hAnsi="Trebuchet MS" w:cs="Times New Roman"/>
                <w:noProof/>
              </w:rPr>
              <w:t>- Suma alocată din componenta EURI: 107.867,68 euro</w:t>
            </w:r>
          </w:p>
          <w:p w14:paraId="03E4D8C6" w14:textId="53A9DD9D" w:rsidR="00D95DE4" w:rsidRPr="00E82F56" w:rsidRDefault="00D95DE4" w:rsidP="007625FA">
            <w:pPr>
              <w:spacing w:after="0"/>
              <w:contextualSpacing/>
              <w:jc w:val="both"/>
              <w:rPr>
                <w:rFonts w:ascii="Trebuchet MS" w:eastAsia="Times New Roman" w:hAnsi="Trebuchet MS" w:cs="Times New Roman"/>
                <w:noProof/>
                <w:szCs w:val="24"/>
              </w:rPr>
            </w:pPr>
            <w:r w:rsidRPr="00D95DE4">
              <w:rPr>
                <w:rFonts w:ascii="Trebuchet MS" w:eastAsia="Times New Roman" w:hAnsi="Trebuchet MS" w:cs="Times New Roman"/>
                <w:noProof/>
              </w:rPr>
              <w:t xml:space="preserve">Cuantumul sprijinului este de </w:t>
            </w:r>
            <w:r w:rsidR="00962850">
              <w:rPr>
                <w:rFonts w:ascii="Trebuchet MS" w:eastAsia="Times New Roman" w:hAnsi="Trebuchet MS" w:cs="Times New Roman"/>
                <w:noProof/>
              </w:rPr>
              <w:t>3</w:t>
            </w:r>
            <w:r w:rsidRPr="00D95DE4">
              <w:rPr>
                <w:rFonts w:ascii="Trebuchet MS" w:eastAsia="Times New Roman" w:hAnsi="Trebuchet MS" w:cs="Times New Roman"/>
                <w:noProof/>
              </w:rPr>
              <w:t>5.</w:t>
            </w:r>
            <w:r>
              <w:rPr>
                <w:rFonts w:ascii="Trebuchet MS" w:eastAsia="Times New Roman" w:hAnsi="Trebuchet MS" w:cs="Times New Roman"/>
                <w:noProof/>
              </w:rPr>
              <w:t>000</w:t>
            </w:r>
            <w:r w:rsidRPr="00D95DE4">
              <w:rPr>
                <w:rFonts w:ascii="Trebuchet MS" w:eastAsia="Times New Roman" w:hAnsi="Trebuchet MS" w:cs="Times New Roman"/>
                <w:noProof/>
              </w:rPr>
              <w:t xml:space="preserve"> de euro/proiect.</w:t>
            </w:r>
            <w:r w:rsidRPr="00775AB9">
              <w:rPr>
                <w:rFonts w:ascii="Trebuchet MS" w:eastAsia="Times New Roman" w:hAnsi="Trebuchet MS" w:cs="Times New Roman"/>
                <w:noProof/>
              </w:rPr>
              <w:t>”</w:t>
            </w:r>
          </w:p>
        </w:tc>
      </w:tr>
    </w:tbl>
    <w:p w14:paraId="6D8CC4C7" w14:textId="77777777" w:rsidR="00D95DE4" w:rsidRPr="00E82F56" w:rsidRDefault="00D95DE4" w:rsidP="007625FA">
      <w:pPr>
        <w:keepNext/>
        <w:numPr>
          <w:ilvl w:val="0"/>
          <w:numId w:val="7"/>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D95DE4" w:rsidRPr="00E82F56" w14:paraId="00A10D10" w14:textId="77777777" w:rsidTr="005972F9">
        <w:tc>
          <w:tcPr>
            <w:tcW w:w="0" w:type="auto"/>
            <w:shd w:val="clear" w:color="auto" w:fill="auto"/>
          </w:tcPr>
          <w:p w14:paraId="4C66037F" w14:textId="796C0E65" w:rsidR="00D95DE4" w:rsidRPr="00E82F56" w:rsidRDefault="00D95DE4" w:rsidP="007625FA">
            <w:pPr>
              <w:spacing w:after="0"/>
              <w:jc w:val="both"/>
              <w:rPr>
                <w:rFonts w:ascii="Trebuchet MS" w:eastAsia="Times New Roman" w:hAnsi="Trebuchet MS" w:cs="Times New Roman"/>
                <w:noProof/>
                <w:szCs w:val="24"/>
              </w:rPr>
            </w:pPr>
            <w:r w:rsidRPr="00D95DE4">
              <w:rPr>
                <w:rFonts w:ascii="Trebuchet MS" w:hAnsi="Trebuchet MS"/>
              </w:rPr>
              <w:t>Prin suplimentarea fondurilor către sM 19.2, măsura 6.</w:t>
            </w:r>
            <w:r>
              <w:rPr>
                <w:rFonts w:ascii="Trebuchet MS" w:hAnsi="Trebuchet MS"/>
              </w:rPr>
              <w:t>2</w:t>
            </w:r>
            <w:r w:rsidRPr="00D95DE4">
              <w:rPr>
                <w:rFonts w:ascii="Trebuchet MS" w:hAnsi="Trebuchet MS"/>
              </w:rPr>
              <w:t xml:space="preserve"> se vor crea noi locuri de muncă și se vor achiziționa bunuri, utilaje și servicii care va aduce un plus valoarea beneficiarilor și economiei locale.</w:t>
            </w:r>
          </w:p>
        </w:tc>
      </w:tr>
    </w:tbl>
    <w:p w14:paraId="3D7EBDD5" w14:textId="77777777" w:rsidR="00D95DE4" w:rsidRPr="00E82F56" w:rsidRDefault="00D95DE4" w:rsidP="007625FA">
      <w:pPr>
        <w:keepNext/>
        <w:numPr>
          <w:ilvl w:val="0"/>
          <w:numId w:val="7"/>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D95DE4" w:rsidRPr="00E82F56" w14:paraId="66456BE7" w14:textId="77777777" w:rsidTr="005972F9">
        <w:trPr>
          <w:trHeight w:val="378"/>
        </w:trPr>
        <w:tc>
          <w:tcPr>
            <w:tcW w:w="0" w:type="auto"/>
            <w:shd w:val="clear" w:color="auto" w:fill="auto"/>
          </w:tcPr>
          <w:p w14:paraId="7DC76A49" w14:textId="51690FBB" w:rsidR="00D95DE4" w:rsidRPr="00E82F56" w:rsidRDefault="00D95DE4" w:rsidP="007625FA">
            <w:pPr>
              <w:spacing w:after="0"/>
              <w:jc w:val="both"/>
              <w:rPr>
                <w:rFonts w:ascii="Trebuchet MS" w:eastAsia="Calibri" w:hAnsi="Trebuchet MS" w:cs="Times New Roman"/>
                <w:noProof/>
                <w:szCs w:val="24"/>
              </w:rPr>
            </w:pPr>
            <w:r w:rsidRPr="006A7A64">
              <w:rPr>
                <w:rFonts w:ascii="Trebuchet MS" w:eastAsia="Calibri" w:hAnsi="Trebuchet MS" w:cs="Times New Roman"/>
                <w:noProof/>
                <w:szCs w:val="24"/>
              </w:rPr>
              <w:t>Această modificare NU are efect asupra indicatorilor de monitorizare aferenți măsurii 6.</w:t>
            </w:r>
            <w:r w:rsidR="0051259B">
              <w:rPr>
                <w:rFonts w:ascii="Trebuchet MS" w:eastAsia="Calibri" w:hAnsi="Trebuchet MS" w:cs="Times New Roman"/>
                <w:noProof/>
                <w:szCs w:val="24"/>
              </w:rPr>
              <w:t>2</w:t>
            </w:r>
            <w:r w:rsidRPr="006A7A64">
              <w:rPr>
                <w:rFonts w:ascii="Trebuchet MS" w:eastAsia="Calibri" w:hAnsi="Trebuchet MS" w:cs="Times New Roman"/>
                <w:noProof/>
                <w:szCs w:val="24"/>
              </w:rPr>
              <w:t xml:space="preserve"> deoarece aceștia au fost asumați la momentul elaborării SDL. Prin această alocare financiară </w:t>
            </w:r>
            <w:r w:rsidRPr="006A7A64">
              <w:rPr>
                <w:rFonts w:ascii="Trebuchet MS" w:eastAsia="Calibri" w:hAnsi="Trebuchet MS" w:cs="Times New Roman"/>
                <w:noProof/>
                <w:szCs w:val="24"/>
              </w:rPr>
              <w:lastRenderedPageBreak/>
              <w:t>se va atinge un nivel mai ridicat al indicatorului de monitorizare Locuri de muncă create ceea ce reprezintă o plus valoare pentru SDL GAL Tovishat.</w:t>
            </w:r>
          </w:p>
        </w:tc>
      </w:tr>
    </w:tbl>
    <w:p w14:paraId="6A351C8F" w14:textId="77777777" w:rsidR="00AD67BB" w:rsidRDefault="00AD67BB" w:rsidP="007625FA">
      <w:pPr>
        <w:spacing w:after="0"/>
        <w:contextualSpacing/>
        <w:rPr>
          <w:rFonts w:ascii="Trebuchet MS" w:eastAsia="Times New Roman" w:hAnsi="Trebuchet MS" w:cs="Times New Roman"/>
          <w:b/>
          <w:bCs/>
          <w:noProof/>
          <w:szCs w:val="24"/>
          <w:lang w:eastAsia="ro-RO"/>
        </w:rPr>
      </w:pPr>
    </w:p>
    <w:p w14:paraId="0AEF6FED" w14:textId="58EEF4B3" w:rsidR="00972A2A" w:rsidRPr="00E82F56" w:rsidRDefault="00972A2A" w:rsidP="007625FA">
      <w:pPr>
        <w:numPr>
          <w:ilvl w:val="0"/>
          <w:numId w:val="3"/>
        </w:numPr>
        <w:spacing w:after="0"/>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 xml:space="preserve">DENUMIREA MODIFICĂRII: </w:t>
      </w:r>
      <w:r w:rsidR="00C47F79" w:rsidRPr="00C47F79">
        <w:rPr>
          <w:rFonts w:ascii="Trebuchet MS" w:eastAsia="Times New Roman" w:hAnsi="Trebuchet MS" w:cs="Times New Roman"/>
          <w:b/>
          <w:bCs/>
          <w:noProof/>
          <w:szCs w:val="24"/>
          <w:lang w:eastAsia="ro-RO"/>
        </w:rPr>
        <w:t xml:space="preserve">Realocare financiară pentru Măsura 16.4 - Sprijin pentru cooperare şi pieţe locale de desfacere - </w:t>
      </w:r>
      <w:r w:rsidR="00C47F79" w:rsidRPr="00C47F79">
        <w:rPr>
          <w:rFonts w:ascii="Trebuchet MS" w:eastAsia="Times New Roman" w:hAnsi="Trebuchet MS" w:cs="Times New Roman"/>
          <w:noProof/>
          <w:szCs w:val="24"/>
          <w:lang w:eastAsia="ro-RO"/>
        </w:rPr>
        <w:t>conform pct.1, Modificare simplă, litera c) Realocări financiare între priorităţi diferite până la limita de  5% din suma totală alocată pentru finanţarea măsurilor din SDL (sM 19.2)</w:t>
      </w:r>
    </w:p>
    <w:p w14:paraId="1EA580AF" w14:textId="77777777" w:rsidR="00972A2A" w:rsidRPr="00E82F56" w:rsidRDefault="00972A2A" w:rsidP="007625FA">
      <w:pPr>
        <w:keepNext/>
        <w:numPr>
          <w:ilvl w:val="0"/>
          <w:numId w:val="6"/>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72A2A" w:rsidRPr="00E82F56" w14:paraId="037B47BA" w14:textId="77777777" w:rsidTr="00495C95">
        <w:trPr>
          <w:trHeight w:val="293"/>
        </w:trPr>
        <w:tc>
          <w:tcPr>
            <w:tcW w:w="5000" w:type="pct"/>
            <w:shd w:val="clear" w:color="auto" w:fill="auto"/>
          </w:tcPr>
          <w:p w14:paraId="46B89CD2" w14:textId="77777777" w:rsidR="00C47F79" w:rsidRPr="00775AB9" w:rsidRDefault="00C47F79" w:rsidP="007625FA">
            <w:pPr>
              <w:spacing w:after="0"/>
              <w:jc w:val="both"/>
              <w:rPr>
                <w:rFonts w:ascii="Trebuchet MS" w:eastAsia="Times New Roman" w:hAnsi="Trebuchet MS" w:cs="Times New Roman"/>
              </w:rPr>
            </w:pPr>
            <w:r w:rsidRPr="00775AB9">
              <w:rPr>
                <w:rFonts w:ascii="Trebuchet MS" w:eastAsia="Times New Roman" w:hAnsi="Trebuchet MS" w:cs="Times New Roman"/>
              </w:rPr>
              <w:t>Modificarea vizează creşterea sprijinului financiar pentru beneficiarii acestei măsuri. Justificarea  modificării reiese din dificultatea găsirii de solicitanţi în cadrul teritoriului GAL pentru depunerea unui proiect. În plus, există solicitări din partea potenţialilor solicitanţi de suplimentare de fonduri. De asemenea, crearea de lanţuri scurte sau pieţe locale de desfacere presupune nişte costuri mari pentru beneficiari.</w:t>
            </w:r>
          </w:p>
          <w:p w14:paraId="4E468C25" w14:textId="336505FF" w:rsidR="00C47F79" w:rsidRPr="00E82F56" w:rsidRDefault="00C47F79" w:rsidP="007625FA">
            <w:pPr>
              <w:spacing w:after="0"/>
              <w:jc w:val="both"/>
              <w:rPr>
                <w:rFonts w:ascii="Trebuchet MS" w:eastAsia="Times New Roman" w:hAnsi="Trebuchet MS" w:cs="Times New Roman"/>
                <w:noProof/>
                <w:szCs w:val="24"/>
              </w:rPr>
            </w:pPr>
            <w:r w:rsidRPr="00775AB9">
              <w:rPr>
                <w:rFonts w:ascii="Trebuchet MS" w:eastAsia="Times New Roman" w:hAnsi="Trebuchet MS" w:cs="Times New Roman"/>
              </w:rPr>
              <w:t>Prin modificarea ratei sprijinului se vor putea acoperi mai multe costuri aferente lanţurilor scurte sau pieţelor locale de desfacere şi astfel măsura va prezenta un interes mai mare pentru solicitanţii din microregiune.</w:t>
            </w:r>
          </w:p>
        </w:tc>
      </w:tr>
    </w:tbl>
    <w:p w14:paraId="2B7B6DB5" w14:textId="77777777" w:rsidR="00972A2A" w:rsidRPr="00E82F56" w:rsidRDefault="00972A2A" w:rsidP="007625FA">
      <w:pPr>
        <w:keepNext/>
        <w:numPr>
          <w:ilvl w:val="0"/>
          <w:numId w:val="6"/>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72A2A" w:rsidRPr="00E82F56" w14:paraId="7C90B371" w14:textId="77777777" w:rsidTr="00495C95">
        <w:tc>
          <w:tcPr>
            <w:tcW w:w="5000" w:type="pct"/>
            <w:shd w:val="clear" w:color="auto" w:fill="auto"/>
          </w:tcPr>
          <w:p w14:paraId="6ED601E9" w14:textId="47DFCB36" w:rsidR="00C47F79" w:rsidRDefault="00C47F79" w:rsidP="007625FA">
            <w:pPr>
              <w:spacing w:after="0"/>
              <w:jc w:val="both"/>
              <w:rPr>
                <w:rFonts w:ascii="Trebuchet MS" w:eastAsia="Times New Roman" w:hAnsi="Trebuchet MS" w:cs="Times New Roman"/>
                <w:noProof/>
                <w:szCs w:val="24"/>
              </w:rPr>
            </w:pPr>
            <w:r w:rsidRPr="00775AB9">
              <w:rPr>
                <w:rFonts w:ascii="Trebuchet MS" w:eastAsia="Times New Roman" w:hAnsi="Trebuchet MS" w:cs="Times New Roman"/>
                <w:noProof/>
                <w:szCs w:val="24"/>
              </w:rPr>
              <w:t>Se propune modificarea Planului de finanţare al SDL Tovishat prin realocarea sumei de</w:t>
            </w:r>
            <w:r w:rsidR="0021462E">
              <w:rPr>
                <w:rFonts w:ascii="Trebuchet MS" w:eastAsia="Times New Roman" w:hAnsi="Trebuchet MS" w:cs="Times New Roman"/>
                <w:noProof/>
                <w:szCs w:val="24"/>
              </w:rPr>
              <w:t xml:space="preserve"> </w:t>
            </w:r>
            <w:r w:rsidR="00097CE4" w:rsidRPr="00AB6554">
              <w:rPr>
                <w:rFonts w:ascii="Trebuchet MS" w:eastAsia="Times New Roman" w:hAnsi="Trebuchet MS" w:cs="Times New Roman"/>
                <w:noProof/>
                <w:szCs w:val="24"/>
              </w:rPr>
              <w:t>4.</w:t>
            </w:r>
            <w:r w:rsidR="00AB6554" w:rsidRPr="00AB6554">
              <w:rPr>
                <w:rFonts w:ascii="Trebuchet MS" w:eastAsia="Times New Roman" w:hAnsi="Trebuchet MS" w:cs="Times New Roman"/>
                <w:noProof/>
                <w:szCs w:val="24"/>
              </w:rPr>
              <w:t>558,36</w:t>
            </w:r>
            <w:r w:rsidR="00097CE4">
              <w:rPr>
                <w:rFonts w:ascii="Trebuchet MS" w:eastAsia="Times New Roman" w:hAnsi="Trebuchet MS" w:cs="Times New Roman"/>
                <w:noProof/>
                <w:szCs w:val="24"/>
              </w:rPr>
              <w:t xml:space="preserve"> </w:t>
            </w:r>
            <w:r w:rsidR="0021462E">
              <w:rPr>
                <w:rFonts w:ascii="Trebuchet MS" w:eastAsia="Times New Roman" w:hAnsi="Trebuchet MS" w:cs="Times New Roman"/>
                <w:noProof/>
                <w:szCs w:val="24"/>
              </w:rPr>
              <w:t xml:space="preserve">către </w:t>
            </w:r>
            <w:r w:rsidRPr="00775AB9">
              <w:rPr>
                <w:rFonts w:ascii="Trebuchet MS" w:eastAsia="Times New Roman" w:hAnsi="Trebuchet MS" w:cs="Times New Roman"/>
                <w:noProof/>
                <w:szCs w:val="24"/>
              </w:rPr>
              <w:t xml:space="preserve">măsura 16.4. Astfel sprijinul financiar acordat pentru beneficiar va creşte de la </w:t>
            </w:r>
            <w:r w:rsidR="00775AB9" w:rsidRPr="00775AB9">
              <w:rPr>
                <w:rFonts w:ascii="Trebuchet MS" w:eastAsia="Times New Roman" w:hAnsi="Trebuchet MS" w:cs="Times New Roman"/>
                <w:noProof/>
                <w:szCs w:val="24"/>
              </w:rPr>
              <w:t xml:space="preserve">23.261,37 </w:t>
            </w:r>
            <w:r w:rsidRPr="00775AB9">
              <w:rPr>
                <w:rFonts w:ascii="Trebuchet MS" w:eastAsia="Times New Roman" w:hAnsi="Trebuchet MS" w:cs="Times New Roman"/>
                <w:noProof/>
                <w:szCs w:val="24"/>
              </w:rPr>
              <w:t xml:space="preserve">euro </w:t>
            </w:r>
            <w:r w:rsidR="00097CE4">
              <w:rPr>
                <w:rFonts w:ascii="Trebuchet MS" w:eastAsia="Times New Roman" w:hAnsi="Trebuchet MS" w:cs="Times New Roman"/>
                <w:noProof/>
                <w:szCs w:val="24"/>
              </w:rPr>
              <w:t>la 27.</w:t>
            </w:r>
            <w:r w:rsidR="006D59E4">
              <w:rPr>
                <w:rFonts w:ascii="Trebuchet MS" w:eastAsia="Times New Roman" w:hAnsi="Trebuchet MS" w:cs="Times New Roman"/>
                <w:noProof/>
                <w:szCs w:val="24"/>
              </w:rPr>
              <w:t>819,73</w:t>
            </w:r>
            <w:r w:rsidR="00775AB9">
              <w:rPr>
                <w:rFonts w:ascii="Trebuchet MS" w:eastAsia="Times New Roman" w:hAnsi="Trebuchet MS" w:cs="Times New Roman"/>
                <w:noProof/>
                <w:szCs w:val="24"/>
              </w:rPr>
              <w:t xml:space="preserve"> </w:t>
            </w:r>
            <w:r w:rsidRPr="00775AB9">
              <w:rPr>
                <w:rFonts w:ascii="Trebuchet MS" w:eastAsia="Times New Roman" w:hAnsi="Trebuchet MS" w:cs="Times New Roman"/>
                <w:noProof/>
                <w:szCs w:val="24"/>
              </w:rPr>
              <w:t>euro.</w:t>
            </w:r>
          </w:p>
          <w:p w14:paraId="399E261E" w14:textId="5730BEC9" w:rsidR="00775AB9" w:rsidRPr="0016332A" w:rsidRDefault="00775AB9" w:rsidP="007625FA">
            <w:pPr>
              <w:spacing w:after="0"/>
              <w:contextualSpacing/>
              <w:jc w:val="both"/>
              <w:rPr>
                <w:rFonts w:ascii="Trebuchet MS" w:eastAsia="Times New Roman" w:hAnsi="Trebuchet MS" w:cs="Times New Roman"/>
                <w:noProof/>
                <w:szCs w:val="24"/>
              </w:rPr>
            </w:pPr>
            <w:r w:rsidRPr="0016332A">
              <w:rPr>
                <w:rFonts w:ascii="Trebuchet MS" w:eastAsia="Times New Roman" w:hAnsi="Trebuchet MS" w:cs="Times New Roman"/>
                <w:noProof/>
                <w:szCs w:val="24"/>
              </w:rPr>
              <w:t xml:space="preserve">Modificarea constă în </w:t>
            </w:r>
            <w:r>
              <w:rPr>
                <w:rFonts w:ascii="Trebuchet MS" w:eastAsia="Times New Roman" w:hAnsi="Trebuchet MS" w:cs="Times New Roman"/>
                <w:noProof/>
                <w:szCs w:val="24"/>
              </w:rPr>
              <w:t>realocarea</w:t>
            </w:r>
            <w:r w:rsidRPr="0016332A">
              <w:rPr>
                <w:rFonts w:ascii="Trebuchet MS" w:eastAsia="Times New Roman" w:hAnsi="Trebuchet MS" w:cs="Times New Roman"/>
                <w:noProof/>
                <w:szCs w:val="24"/>
              </w:rPr>
              <w:t xml:space="preserve"> sumei de </w:t>
            </w:r>
            <w:r w:rsidR="00097CE4">
              <w:rPr>
                <w:rFonts w:ascii="Trebuchet MS" w:eastAsia="Times New Roman" w:hAnsi="Trebuchet MS" w:cs="Times New Roman"/>
                <w:noProof/>
                <w:szCs w:val="24"/>
              </w:rPr>
              <w:t>4.</w:t>
            </w:r>
            <w:r w:rsidR="00AB6554">
              <w:rPr>
                <w:rFonts w:ascii="Trebuchet MS" w:eastAsia="Times New Roman" w:hAnsi="Trebuchet MS" w:cs="Times New Roman"/>
                <w:noProof/>
                <w:szCs w:val="24"/>
              </w:rPr>
              <w:t>558,36</w:t>
            </w:r>
            <w:r w:rsidR="00097CE4">
              <w:rPr>
                <w:rFonts w:ascii="Trebuchet MS" w:eastAsia="Times New Roman" w:hAnsi="Trebuchet MS" w:cs="Times New Roman"/>
                <w:noProof/>
                <w:szCs w:val="24"/>
              </w:rPr>
              <w:t xml:space="preserve"> </w:t>
            </w:r>
            <w:r w:rsidRPr="0016332A">
              <w:rPr>
                <w:rFonts w:ascii="Trebuchet MS" w:eastAsia="Times New Roman" w:hAnsi="Trebuchet MS" w:cs="Times New Roman"/>
                <w:noProof/>
                <w:szCs w:val="24"/>
              </w:rPr>
              <w:t xml:space="preserve"> euro pentru măsura </w:t>
            </w:r>
            <w:r>
              <w:rPr>
                <w:rFonts w:ascii="Trebuchet MS" w:eastAsia="Times New Roman" w:hAnsi="Trebuchet MS" w:cs="Times New Roman"/>
                <w:noProof/>
                <w:szCs w:val="24"/>
              </w:rPr>
              <w:t>1</w:t>
            </w:r>
            <w:r w:rsidRPr="0016332A">
              <w:rPr>
                <w:rFonts w:ascii="Trebuchet MS" w:eastAsia="Times New Roman" w:hAnsi="Trebuchet MS" w:cs="Times New Roman"/>
                <w:noProof/>
                <w:szCs w:val="24"/>
              </w:rPr>
              <w:t>6.4 aferentă sM19.2 din SDL</w:t>
            </w:r>
            <w:r>
              <w:rPr>
                <w:rFonts w:ascii="Trebuchet MS" w:eastAsia="Times New Roman" w:hAnsi="Trebuchet MS" w:cs="Times New Roman"/>
                <w:noProof/>
                <w:szCs w:val="24"/>
              </w:rPr>
              <w:t xml:space="preserve"> din cadrul măsuri</w:t>
            </w:r>
            <w:r w:rsidR="0021462E">
              <w:rPr>
                <w:rFonts w:ascii="Trebuchet MS" w:eastAsia="Times New Roman" w:hAnsi="Trebuchet MS" w:cs="Times New Roman"/>
                <w:noProof/>
                <w:szCs w:val="24"/>
              </w:rPr>
              <w:t xml:space="preserve">i 7.8 </w:t>
            </w:r>
            <w:r>
              <w:rPr>
                <w:rFonts w:ascii="Trebuchet MS" w:eastAsia="Times New Roman" w:hAnsi="Trebuchet MS" w:cs="Times New Roman"/>
                <w:noProof/>
                <w:szCs w:val="24"/>
              </w:rPr>
              <w:t>din SDL GAL Tovishat 2014-2020.</w:t>
            </w:r>
          </w:p>
          <w:p w14:paraId="0E7FADD1" w14:textId="77777777" w:rsidR="00775AB9" w:rsidRPr="00AB6554" w:rsidRDefault="00775AB9" w:rsidP="007625FA">
            <w:pPr>
              <w:spacing w:after="0"/>
              <w:jc w:val="both"/>
              <w:rPr>
                <w:rFonts w:ascii="Trebuchet MS" w:hAnsi="Trebuchet MS"/>
              </w:rPr>
            </w:pPr>
            <w:r w:rsidRPr="00AB6554">
              <w:rPr>
                <w:rFonts w:ascii="Trebuchet MS" w:hAnsi="Trebuchet MS" w:cs="Trebuchet MS"/>
              </w:rPr>
              <w:t>F</w:t>
            </w:r>
            <w:proofErr w:type="spellStart"/>
            <w:r w:rsidRPr="00AB6554">
              <w:rPr>
                <w:rFonts w:ascii="Trebuchet MS" w:hAnsi="Trebuchet MS" w:cs="Trebuchet MS"/>
                <w:lang w:val="en-GB"/>
              </w:rPr>
              <w:t>ondurile</w:t>
            </w:r>
            <w:proofErr w:type="spellEnd"/>
            <w:r w:rsidRPr="00AB6554">
              <w:rPr>
                <w:rFonts w:ascii="Trebuchet MS" w:hAnsi="Trebuchet MS" w:cs="Trebuchet MS"/>
                <w:lang w:val="en-GB"/>
              </w:rPr>
              <w:t xml:space="preserve"> </w:t>
            </w:r>
            <w:proofErr w:type="spellStart"/>
            <w:r w:rsidRPr="00AB6554">
              <w:rPr>
                <w:rFonts w:ascii="Trebuchet MS" w:hAnsi="Trebuchet MS" w:cs="Trebuchet MS"/>
                <w:lang w:val="en-GB"/>
              </w:rPr>
              <w:t>necesare</w:t>
            </w:r>
            <w:proofErr w:type="spellEnd"/>
            <w:r w:rsidRPr="00AB6554">
              <w:rPr>
                <w:rFonts w:ascii="Trebuchet MS" w:hAnsi="Trebuchet MS" w:cs="Trebuchet MS"/>
                <w:lang w:val="en-GB"/>
              </w:rPr>
              <w:t xml:space="preserve"> </w:t>
            </w:r>
            <w:proofErr w:type="spellStart"/>
            <w:r w:rsidRPr="00AB6554">
              <w:rPr>
                <w:rFonts w:ascii="Trebuchet MS" w:hAnsi="Trebuchet MS" w:cs="Trebuchet MS,Bold"/>
                <w:lang w:val="en-GB"/>
              </w:rPr>
              <w:t>pentru</w:t>
            </w:r>
            <w:proofErr w:type="spellEnd"/>
            <w:r w:rsidRPr="00AB6554">
              <w:rPr>
                <w:rFonts w:ascii="Trebuchet MS" w:hAnsi="Trebuchet MS" w:cs="Trebuchet MS,Bold"/>
                <w:lang w:val="en-GB"/>
              </w:rPr>
              <w:t xml:space="preserve"> </w:t>
            </w:r>
            <w:proofErr w:type="spellStart"/>
            <w:r w:rsidRPr="00AB6554">
              <w:rPr>
                <w:rFonts w:ascii="Trebuchet MS" w:hAnsi="Trebuchet MS" w:cs="Trebuchet MS,Bold"/>
                <w:lang w:val="en-GB"/>
              </w:rPr>
              <w:t>această</w:t>
            </w:r>
            <w:proofErr w:type="spellEnd"/>
            <w:r w:rsidRPr="00AB6554">
              <w:rPr>
                <w:rFonts w:ascii="Trebuchet MS" w:hAnsi="Trebuchet MS" w:cs="Trebuchet MS,Bold"/>
                <w:lang w:val="en-GB"/>
              </w:rPr>
              <w:t xml:space="preserve">  </w:t>
            </w:r>
            <w:proofErr w:type="spellStart"/>
            <w:r w:rsidRPr="00AB6554">
              <w:rPr>
                <w:rFonts w:ascii="Trebuchet MS" w:hAnsi="Trebuchet MS" w:cs="Trebuchet MS,Bold"/>
                <w:lang w:val="en-GB"/>
              </w:rPr>
              <w:t>realocare</w:t>
            </w:r>
            <w:proofErr w:type="spellEnd"/>
            <w:r w:rsidRPr="00AB6554">
              <w:rPr>
                <w:rFonts w:ascii="Trebuchet MS" w:hAnsi="Trebuchet MS" w:cs="Trebuchet MS,Bold"/>
                <w:lang w:val="en-GB"/>
              </w:rPr>
              <w:t xml:space="preserve"> </w:t>
            </w:r>
            <w:proofErr w:type="spellStart"/>
            <w:r w:rsidRPr="00AB6554">
              <w:rPr>
                <w:rFonts w:ascii="Trebuchet MS" w:hAnsi="Trebuchet MS" w:cs="Trebuchet MS,Bold"/>
                <w:lang w:val="en-GB"/>
              </w:rPr>
              <w:t>provin</w:t>
            </w:r>
            <w:proofErr w:type="spellEnd"/>
            <w:r w:rsidRPr="00AB6554">
              <w:rPr>
                <w:rFonts w:ascii="Trebuchet MS" w:hAnsi="Trebuchet MS" w:cs="Trebuchet MS,Bold"/>
                <w:lang w:val="en-GB"/>
              </w:rPr>
              <w:t xml:space="preserve"> din </w:t>
            </w:r>
            <w:proofErr w:type="spellStart"/>
            <w:r w:rsidRPr="00AB6554">
              <w:rPr>
                <w:rFonts w:ascii="Trebuchet MS" w:hAnsi="Trebuchet MS" w:cs="Trebuchet MS,Bold"/>
                <w:lang w:val="en-GB"/>
              </w:rPr>
              <w:t>următoarele</w:t>
            </w:r>
            <w:proofErr w:type="spellEnd"/>
            <w:r w:rsidRPr="00AB6554">
              <w:rPr>
                <w:rFonts w:ascii="Trebuchet MS" w:hAnsi="Trebuchet MS" w:cs="Trebuchet MS,Bold"/>
                <w:lang w:val="en-GB"/>
              </w:rPr>
              <w:t xml:space="preserve"> </w:t>
            </w:r>
            <w:proofErr w:type="spellStart"/>
            <w:r w:rsidRPr="00AB6554">
              <w:rPr>
                <w:rFonts w:ascii="Trebuchet MS" w:hAnsi="Trebuchet MS" w:cs="Trebuchet MS,Bold"/>
                <w:lang w:val="en-GB"/>
              </w:rPr>
              <w:t>surse</w:t>
            </w:r>
            <w:proofErr w:type="spellEnd"/>
            <w:r w:rsidRPr="00AB6554">
              <w:rPr>
                <w:rFonts w:ascii="Trebuchet MS" w:hAnsi="Trebuchet MS" w:cs="Trebuchet MS,Bold"/>
                <w:lang w:val="en-GB"/>
              </w:rPr>
              <w:t xml:space="preserve"> :</w:t>
            </w:r>
          </w:p>
          <w:p w14:paraId="6E487434" w14:textId="70EC57F2" w:rsidR="0021462E" w:rsidRDefault="0021462E" w:rsidP="007625FA">
            <w:pPr>
              <w:spacing w:after="0"/>
              <w:contextualSpacing/>
              <w:jc w:val="both"/>
              <w:rPr>
                <w:rFonts w:ascii="Trebuchet MS" w:hAnsi="Trebuchet MS"/>
              </w:rPr>
            </w:pPr>
            <w:r w:rsidRPr="00AB6554">
              <w:rPr>
                <w:rFonts w:ascii="Trebuchet MS" w:hAnsi="Trebuchet MS"/>
              </w:rPr>
              <w:t xml:space="preserve">- </w:t>
            </w:r>
            <w:r w:rsidR="00097CE4" w:rsidRPr="00AB6554">
              <w:rPr>
                <w:rFonts w:ascii="Trebuchet MS" w:eastAsia="Times New Roman" w:hAnsi="Trebuchet MS" w:cs="Times New Roman"/>
                <w:noProof/>
                <w:szCs w:val="24"/>
              </w:rPr>
              <w:t>4.</w:t>
            </w:r>
            <w:r w:rsidR="006D59E4" w:rsidRPr="00AB6554">
              <w:rPr>
                <w:rFonts w:ascii="Trebuchet MS" w:eastAsia="Times New Roman" w:hAnsi="Trebuchet MS" w:cs="Times New Roman"/>
                <w:noProof/>
                <w:szCs w:val="24"/>
              </w:rPr>
              <w:t>558,36</w:t>
            </w:r>
            <w:r w:rsidR="00097CE4">
              <w:rPr>
                <w:rFonts w:ascii="Trebuchet MS" w:eastAsia="Times New Roman" w:hAnsi="Trebuchet MS" w:cs="Times New Roman"/>
                <w:noProof/>
                <w:szCs w:val="24"/>
              </w:rPr>
              <w:t xml:space="preserve"> </w:t>
            </w:r>
            <w:r w:rsidRPr="004A15A7">
              <w:rPr>
                <w:rFonts w:ascii="Trebuchet MS" w:hAnsi="Trebuchet MS"/>
              </w:rPr>
              <w:t>din economii realizate la finalizarea contractelor de finanțare pentru măsura 7.8 Investiții în infrastructura socială şi pentru integrarea minorităţilor etnice</w:t>
            </w:r>
          </w:p>
          <w:p w14:paraId="3BF70933" w14:textId="77777777" w:rsidR="00775AB9" w:rsidRPr="0021462E" w:rsidRDefault="00775AB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Prezentei cereri de modificare a bugetului vă ataşăm:</w:t>
            </w:r>
          </w:p>
          <w:p w14:paraId="53190AB6" w14:textId="39F7C748" w:rsidR="0021462E" w:rsidRPr="0021462E" w:rsidRDefault="0021462E" w:rsidP="007625FA">
            <w:pPr>
              <w:spacing w:after="0"/>
              <w:contextualSpacing/>
              <w:jc w:val="both"/>
              <w:rPr>
                <w:rFonts w:ascii="Trebuchet MS" w:hAnsi="Trebuchet MS"/>
              </w:rPr>
            </w:pPr>
            <w:r w:rsidRPr="0021462E">
              <w:rPr>
                <w:rFonts w:ascii="Trebuchet MS" w:eastAsia="Times New Roman" w:hAnsi="Trebuchet MS" w:cs="Times New Roman"/>
                <w:noProof/>
                <w:szCs w:val="24"/>
              </w:rPr>
              <w:t xml:space="preserve">- Notificarea beneficiarului asupra plăților efectuate nr. </w:t>
            </w:r>
            <w:r w:rsidR="00083F35" w:rsidRPr="007806AF">
              <w:rPr>
                <w:rFonts w:ascii="Trebuchet MS" w:eastAsia="Times New Roman" w:hAnsi="Trebuchet MS" w:cs="Times New Roman"/>
                <w:noProof/>
                <w:szCs w:val="24"/>
              </w:rPr>
              <w:t>R367/06.04.2021</w:t>
            </w:r>
            <w:r w:rsidR="00083F35">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 xml:space="preserve">pentru </w:t>
            </w:r>
            <w:r w:rsidRPr="0021462E">
              <w:rPr>
                <w:rFonts w:ascii="Trebuchet MS" w:hAnsi="Trebuchet MS"/>
              </w:rPr>
              <w:t>beneficiar Asociația Down Sindrom</w:t>
            </w:r>
          </w:p>
          <w:p w14:paraId="0B9A98FA" w14:textId="2CDDDED5" w:rsidR="00775AB9" w:rsidRPr="0021462E" w:rsidRDefault="00775AB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w:t>
            </w:r>
            <w:r w:rsidR="0021462E" w:rsidRPr="0021462E">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Planul de finanțare – Anexa 4 actual</w:t>
            </w:r>
          </w:p>
          <w:p w14:paraId="44EB534F" w14:textId="447185E7" w:rsidR="00775AB9" w:rsidRPr="0021462E" w:rsidRDefault="00775AB9" w:rsidP="007625FA">
            <w:pPr>
              <w:spacing w:after="0"/>
              <w:contextualSpacing/>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w:t>
            </w:r>
            <w:r w:rsidR="0021462E" w:rsidRPr="0021462E">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Planul de finanțare – Anexa 4T, pentru fondurile FEADR solicitat</w:t>
            </w:r>
          </w:p>
          <w:p w14:paraId="392C8901" w14:textId="4C0EA70C" w:rsidR="00C47F79" w:rsidRPr="00E82F56" w:rsidRDefault="00775AB9" w:rsidP="007625FA">
            <w:pPr>
              <w:spacing w:after="0"/>
              <w:jc w:val="both"/>
              <w:rPr>
                <w:rFonts w:ascii="Trebuchet MS" w:eastAsia="Times New Roman" w:hAnsi="Trebuchet MS" w:cs="Times New Roman"/>
                <w:noProof/>
                <w:szCs w:val="24"/>
              </w:rPr>
            </w:pPr>
            <w:r w:rsidRPr="0021462E">
              <w:rPr>
                <w:rFonts w:ascii="Trebuchet MS" w:eastAsia="Times New Roman" w:hAnsi="Trebuchet MS" w:cs="Times New Roman"/>
                <w:noProof/>
                <w:szCs w:val="24"/>
              </w:rPr>
              <w:t>-</w:t>
            </w:r>
            <w:r w:rsidR="0021462E" w:rsidRPr="0021462E">
              <w:rPr>
                <w:rFonts w:ascii="Trebuchet MS" w:eastAsia="Times New Roman" w:hAnsi="Trebuchet MS" w:cs="Times New Roman"/>
                <w:noProof/>
                <w:szCs w:val="24"/>
              </w:rPr>
              <w:t xml:space="preserve"> </w:t>
            </w:r>
            <w:r w:rsidRPr="0021462E">
              <w:rPr>
                <w:rFonts w:ascii="Trebuchet MS" w:eastAsia="Times New Roman" w:hAnsi="Trebuchet MS" w:cs="Times New Roman"/>
                <w:noProof/>
                <w:szCs w:val="24"/>
              </w:rPr>
              <w:t>Hotărârea Adunării Generale de aprobare a modificării SDL</w:t>
            </w:r>
          </w:p>
        </w:tc>
      </w:tr>
    </w:tbl>
    <w:p w14:paraId="5640EC36" w14:textId="77777777" w:rsidR="00972A2A" w:rsidRPr="00E82F56" w:rsidRDefault="00972A2A" w:rsidP="007625FA">
      <w:pPr>
        <w:keepNext/>
        <w:numPr>
          <w:ilvl w:val="0"/>
          <w:numId w:val="6"/>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72A2A" w:rsidRPr="00E82F56" w14:paraId="4B4A556E" w14:textId="77777777" w:rsidTr="00495C95">
        <w:tc>
          <w:tcPr>
            <w:tcW w:w="0" w:type="auto"/>
            <w:shd w:val="clear" w:color="auto" w:fill="auto"/>
          </w:tcPr>
          <w:p w14:paraId="13B2BEB1" w14:textId="10E87DDA" w:rsidR="00C47F79" w:rsidRPr="00E82F56" w:rsidRDefault="00C47F79" w:rsidP="007625FA">
            <w:pPr>
              <w:spacing w:after="0"/>
              <w:jc w:val="both"/>
              <w:rPr>
                <w:rFonts w:ascii="Trebuchet MS" w:eastAsia="Times New Roman" w:hAnsi="Trebuchet MS" w:cs="Times New Roman"/>
                <w:noProof/>
                <w:szCs w:val="24"/>
              </w:rPr>
            </w:pPr>
            <w:r w:rsidRPr="00775AB9">
              <w:rPr>
                <w:rFonts w:ascii="Trebuchet MS" w:eastAsia="Times New Roman" w:hAnsi="Trebuchet MS"/>
                <w:noProof/>
              </w:rPr>
              <w:t>Ca urmare a realocării financiare va creşte interesul pentru depunerea de proiecte în cadrul acestei măsuri şi se vor putea acoperi mai multe cheltuieli pentru crearea de pieţe locale de desfacere sau lanţuri scurte .Sprijinul acordat va creşte  de la</w:t>
            </w:r>
            <w:r w:rsidR="00775AB9" w:rsidRPr="00775AB9">
              <w:rPr>
                <w:rFonts w:ascii="Trebuchet MS" w:eastAsia="Times New Roman" w:hAnsi="Trebuchet MS"/>
                <w:noProof/>
              </w:rPr>
              <w:t xml:space="preserve"> 23.261,37 </w:t>
            </w:r>
            <w:r w:rsidRPr="00775AB9">
              <w:rPr>
                <w:rFonts w:ascii="Trebuchet MS" w:eastAsia="Times New Roman" w:hAnsi="Trebuchet MS"/>
                <w:noProof/>
              </w:rPr>
              <w:t xml:space="preserve"> euro la</w:t>
            </w:r>
            <w:r w:rsidR="00775AB9" w:rsidRPr="00775AB9">
              <w:rPr>
                <w:rFonts w:ascii="Trebuchet MS" w:eastAsia="Times New Roman" w:hAnsi="Trebuchet MS"/>
                <w:noProof/>
              </w:rPr>
              <w:t xml:space="preserve"> </w:t>
            </w:r>
            <w:r w:rsidR="00097CE4">
              <w:rPr>
                <w:rFonts w:ascii="Trebuchet MS" w:eastAsia="Times New Roman" w:hAnsi="Trebuchet MS" w:cs="Times New Roman"/>
                <w:noProof/>
                <w:szCs w:val="24"/>
              </w:rPr>
              <w:t>27.</w:t>
            </w:r>
            <w:r w:rsidR="006D59E4">
              <w:rPr>
                <w:rFonts w:ascii="Trebuchet MS" w:eastAsia="Times New Roman" w:hAnsi="Trebuchet MS" w:cs="Times New Roman"/>
                <w:noProof/>
                <w:szCs w:val="24"/>
              </w:rPr>
              <w:t>819,73</w:t>
            </w:r>
            <w:r w:rsidR="00097CE4">
              <w:rPr>
                <w:rFonts w:ascii="Trebuchet MS" w:eastAsia="Times New Roman" w:hAnsi="Trebuchet MS" w:cs="Times New Roman"/>
                <w:noProof/>
                <w:szCs w:val="24"/>
              </w:rPr>
              <w:t xml:space="preserve"> </w:t>
            </w:r>
            <w:r w:rsidRPr="00775AB9">
              <w:rPr>
                <w:rFonts w:ascii="Trebuchet MS" w:eastAsia="Times New Roman" w:hAnsi="Trebuchet MS"/>
                <w:noProof/>
              </w:rPr>
              <w:t>euro.</w:t>
            </w:r>
          </w:p>
        </w:tc>
      </w:tr>
    </w:tbl>
    <w:p w14:paraId="7DBC4196" w14:textId="77777777" w:rsidR="00972A2A" w:rsidRPr="00E82F56" w:rsidRDefault="00972A2A" w:rsidP="007625FA">
      <w:pPr>
        <w:keepNext/>
        <w:numPr>
          <w:ilvl w:val="0"/>
          <w:numId w:val="6"/>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72A2A" w:rsidRPr="00E82F56" w14:paraId="6E9F7D3C" w14:textId="77777777" w:rsidTr="00495C95">
        <w:trPr>
          <w:trHeight w:val="378"/>
        </w:trPr>
        <w:tc>
          <w:tcPr>
            <w:tcW w:w="0" w:type="auto"/>
            <w:shd w:val="clear" w:color="auto" w:fill="auto"/>
          </w:tcPr>
          <w:p w14:paraId="3A2D1586" w14:textId="24349B5C" w:rsidR="00972A2A" w:rsidRPr="00775AB9" w:rsidRDefault="00C47F79" w:rsidP="007625FA">
            <w:pPr>
              <w:spacing w:after="0"/>
              <w:jc w:val="both"/>
              <w:rPr>
                <w:rFonts w:ascii="Trebuchet MS" w:eastAsia="Calibri" w:hAnsi="Trebuchet MS" w:cs="Times New Roman"/>
                <w:noProof/>
                <w:szCs w:val="24"/>
              </w:rPr>
            </w:pPr>
            <w:r w:rsidRPr="00775AB9">
              <w:rPr>
                <w:rFonts w:ascii="Trebuchet MS" w:hAnsi="Trebuchet MS" w:cs="Times New Roman"/>
                <w:szCs w:val="24"/>
              </w:rPr>
              <w:t>Această modificare nu are efect asupra indicatorului de monitorizare aferent măsurii 16.4.</w:t>
            </w:r>
            <w:r w:rsidR="00972A2A" w:rsidRPr="00775AB9">
              <w:rPr>
                <w:rFonts w:ascii="Trebuchet MS" w:eastAsia="Calibri" w:hAnsi="Trebuchet MS" w:cs="Times New Roman"/>
                <w:noProof/>
                <w:szCs w:val="24"/>
              </w:rPr>
              <w:t xml:space="preserve"> </w:t>
            </w:r>
          </w:p>
        </w:tc>
      </w:tr>
    </w:tbl>
    <w:p w14:paraId="277B2B8E" w14:textId="77777777" w:rsidR="007625FA" w:rsidRDefault="007625FA" w:rsidP="007625FA">
      <w:pPr>
        <w:spacing w:after="0"/>
        <w:rPr>
          <w:rFonts w:ascii="Trebuchet MS" w:eastAsia="Times New Roman" w:hAnsi="Trebuchet MS" w:cs="Times New Roman"/>
          <w:b/>
          <w:bCs/>
          <w:noProof/>
          <w:szCs w:val="24"/>
          <w:lang w:eastAsia="ro-RO"/>
        </w:rPr>
      </w:pPr>
    </w:p>
    <w:p w14:paraId="0F9563DC" w14:textId="77777777" w:rsidR="00AD67BB" w:rsidRPr="00CA2AD5" w:rsidRDefault="00AD67BB" w:rsidP="007625FA">
      <w:pPr>
        <w:spacing w:after="0"/>
        <w:rPr>
          <w:rFonts w:ascii="Trebuchet MS" w:eastAsia="Times New Roman" w:hAnsi="Trebuchet MS" w:cs="Times New Roman"/>
          <w:b/>
          <w:bCs/>
          <w:noProof/>
          <w:szCs w:val="24"/>
          <w:lang w:eastAsia="ro-RO"/>
        </w:rPr>
      </w:pPr>
    </w:p>
    <w:p w14:paraId="2CA19AC4" w14:textId="3777E8B4" w:rsidR="00972A2A" w:rsidRPr="00B07885" w:rsidRDefault="00972A2A" w:rsidP="007625FA">
      <w:pPr>
        <w:pStyle w:val="ListParagraph"/>
        <w:numPr>
          <w:ilvl w:val="0"/>
          <w:numId w:val="3"/>
        </w:numPr>
        <w:spacing w:after="0"/>
        <w:jc w:val="both"/>
        <w:rPr>
          <w:rFonts w:ascii="Trebuchet MS" w:eastAsia="Times New Roman" w:hAnsi="Trebuchet MS" w:cs="Times New Roman"/>
          <w:noProof/>
          <w:szCs w:val="24"/>
          <w:lang w:val="ro-RO" w:eastAsia="ro-RO"/>
        </w:rPr>
      </w:pPr>
      <w:r w:rsidRPr="00C47F79">
        <w:rPr>
          <w:rFonts w:ascii="Trebuchet MS" w:eastAsia="Times New Roman" w:hAnsi="Trebuchet MS" w:cs="Times New Roman"/>
          <w:b/>
          <w:bCs/>
          <w:noProof/>
          <w:szCs w:val="24"/>
          <w:lang w:eastAsia="ro-RO"/>
        </w:rPr>
        <w:t xml:space="preserve">DENUMIREA MODIFICĂRII: </w:t>
      </w:r>
      <w:r w:rsidR="00C47F79" w:rsidRPr="00C47F79">
        <w:rPr>
          <w:rFonts w:ascii="Trebuchet MS" w:eastAsia="Times New Roman" w:hAnsi="Trebuchet MS" w:cs="Times New Roman"/>
          <w:b/>
          <w:bCs/>
          <w:noProof/>
          <w:szCs w:val="24"/>
          <w:lang w:val="ro-RO" w:eastAsia="ro-RO"/>
        </w:rPr>
        <w:t xml:space="preserve">Adaptarea sumei (aplicabile) şi ratei sprijinului pentru Măsura 16.4 la noua alocare financiară din SDL Tovishat - </w:t>
      </w:r>
      <w:r w:rsidR="00C47F79" w:rsidRPr="00B07885">
        <w:rPr>
          <w:rFonts w:ascii="Trebuchet MS" w:eastAsia="Times New Roman" w:hAnsi="Trebuchet MS" w:cs="Times New Roman"/>
          <w:noProof/>
          <w:szCs w:val="24"/>
          <w:lang w:val="ro-RO" w:eastAsia="ro-RO"/>
        </w:rPr>
        <w:t>conform pct.3, Modificare legislative şi administrative, litera e Actualizarea capitolului V – Descrierea măsurilor din SDL, secţiunea 9.</w:t>
      </w:r>
    </w:p>
    <w:p w14:paraId="4EBB1191" w14:textId="77777777" w:rsidR="00972A2A" w:rsidRPr="00E82F56" w:rsidRDefault="00972A2A" w:rsidP="00086317">
      <w:pPr>
        <w:keepNext/>
        <w:numPr>
          <w:ilvl w:val="0"/>
          <w:numId w:val="1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72A2A" w:rsidRPr="00E82F56" w14:paraId="3440D4B0" w14:textId="77777777" w:rsidTr="00495C95">
        <w:trPr>
          <w:trHeight w:val="293"/>
        </w:trPr>
        <w:tc>
          <w:tcPr>
            <w:tcW w:w="5000" w:type="pct"/>
            <w:shd w:val="clear" w:color="auto" w:fill="auto"/>
          </w:tcPr>
          <w:p w14:paraId="10111E85" w14:textId="2ACADA53" w:rsidR="00B07885" w:rsidRPr="00775AB9" w:rsidRDefault="00B07885" w:rsidP="007625FA">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Modificarea  vizează Fişa măsurii 16.4 din SDL Tovishat</w:t>
            </w:r>
            <w:r w:rsidR="007625FA">
              <w:rPr>
                <w:rFonts w:ascii="Trebuchet MS" w:eastAsia="Times New Roman" w:hAnsi="Trebuchet MS" w:cs="Times New Roman"/>
                <w:lang w:val="it-CH"/>
              </w:rPr>
              <w:t xml:space="preserve">, </w:t>
            </w:r>
            <w:r w:rsidRPr="00775AB9">
              <w:rPr>
                <w:rFonts w:ascii="Trebuchet MS" w:eastAsia="Times New Roman" w:hAnsi="Trebuchet MS" w:cs="Times New Roman"/>
                <w:lang w:val="it-CH"/>
              </w:rPr>
              <w:t>secţiunea 9. Sume (aplicabile) şi rata sprijinului.</w:t>
            </w:r>
          </w:p>
          <w:p w14:paraId="7BCC86BD" w14:textId="4D11ECDA" w:rsidR="00B07885" w:rsidRPr="00775AB9" w:rsidRDefault="00B07885" w:rsidP="007625FA">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 xml:space="preserve">Modificarea  secţiunii 9.  este necesară datorită realocării financiare solicitate de la alocarea pentru măsura </w:t>
            </w:r>
            <w:r w:rsidR="00775AB9" w:rsidRPr="0021462E">
              <w:rPr>
                <w:rFonts w:ascii="Trebuchet MS" w:eastAsia="Times New Roman" w:hAnsi="Trebuchet MS" w:cs="Times New Roman"/>
                <w:lang w:val="it-CH"/>
              </w:rPr>
              <w:t>7.</w:t>
            </w:r>
            <w:r w:rsidR="0021462E" w:rsidRPr="0021462E">
              <w:rPr>
                <w:rFonts w:ascii="Trebuchet MS" w:eastAsia="Times New Roman" w:hAnsi="Trebuchet MS" w:cs="Times New Roman"/>
                <w:lang w:val="it-CH"/>
              </w:rPr>
              <w:t>8</w:t>
            </w:r>
            <w:r w:rsidRPr="00775AB9">
              <w:rPr>
                <w:rFonts w:ascii="Trebuchet MS" w:eastAsia="Times New Roman" w:hAnsi="Trebuchet MS" w:cs="Times New Roman"/>
                <w:lang w:val="it-CH"/>
              </w:rPr>
              <w:t xml:space="preserve"> la măsura 16.4 din SDL. Din acest motiv se modifică valoarea maximă  nerambursabilă acordată pentru un proiect.</w:t>
            </w:r>
          </w:p>
          <w:p w14:paraId="799DC2A3" w14:textId="705A0A3A" w:rsidR="00B07885" w:rsidRPr="00E82F56" w:rsidRDefault="00B07885" w:rsidP="007625FA">
            <w:pPr>
              <w:spacing w:after="0"/>
              <w:jc w:val="both"/>
              <w:rPr>
                <w:rFonts w:ascii="Trebuchet MS" w:eastAsia="Times New Roman" w:hAnsi="Trebuchet MS" w:cs="Times New Roman"/>
                <w:noProof/>
                <w:szCs w:val="24"/>
              </w:rPr>
            </w:pPr>
            <w:r w:rsidRPr="00775AB9">
              <w:rPr>
                <w:rFonts w:ascii="Trebuchet MS" w:hAnsi="Trebuchet MS" w:cs="Trebuchet MS"/>
                <w:lang w:val="en-GB"/>
              </w:rPr>
              <w:t xml:space="preserve">La </w:t>
            </w:r>
            <w:proofErr w:type="spellStart"/>
            <w:r w:rsidRPr="00775AB9">
              <w:rPr>
                <w:rFonts w:ascii="Trebuchet MS" w:hAnsi="Trebuchet MS" w:cs="Trebuchet MS"/>
                <w:lang w:val="en-GB"/>
              </w:rPr>
              <w:t>momentul</w:t>
            </w:r>
            <w:proofErr w:type="spellEnd"/>
            <w:r w:rsidRPr="00775AB9">
              <w:rPr>
                <w:rFonts w:ascii="Trebuchet MS" w:hAnsi="Trebuchet MS" w:cs="Trebuchet MS"/>
                <w:lang w:val="en-GB"/>
              </w:rPr>
              <w:t xml:space="preserve"> actual, </w:t>
            </w:r>
            <w:proofErr w:type="spellStart"/>
            <w:r w:rsidRPr="00775AB9">
              <w:rPr>
                <w:rFonts w:ascii="Trebuchet MS" w:hAnsi="Trebuchet MS" w:cs="Trebuchet MS"/>
                <w:lang w:val="en-GB"/>
              </w:rPr>
              <w:t>stadiul</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implementării</w:t>
            </w:r>
            <w:proofErr w:type="spellEnd"/>
            <w:r w:rsidRPr="00775AB9">
              <w:rPr>
                <w:rFonts w:ascii="Trebuchet MS" w:hAnsi="Trebuchet MS" w:cs="Trebuchet MS"/>
                <w:lang w:val="en-GB"/>
              </w:rPr>
              <w:t xml:space="preserve"> SDL </w:t>
            </w:r>
            <w:proofErr w:type="spellStart"/>
            <w:r w:rsidRPr="00775AB9">
              <w:rPr>
                <w:rFonts w:ascii="Trebuchet MS" w:hAnsi="Trebuchet MS" w:cs="Trebuchet MS"/>
                <w:lang w:val="en-GB"/>
              </w:rPr>
              <w:t>pentru</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măsura</w:t>
            </w:r>
            <w:proofErr w:type="spellEnd"/>
            <w:r w:rsidRPr="00775AB9">
              <w:rPr>
                <w:rFonts w:ascii="Trebuchet MS" w:hAnsi="Trebuchet MS" w:cs="Trebuchet MS"/>
                <w:lang w:val="en-GB"/>
              </w:rPr>
              <w:t xml:space="preserve"> 16.4 la </w:t>
            </w:r>
            <w:proofErr w:type="spellStart"/>
            <w:r w:rsidRPr="00775AB9">
              <w:rPr>
                <w:rFonts w:ascii="Trebuchet MS" w:hAnsi="Trebuchet MS" w:cs="Trebuchet MS"/>
                <w:lang w:val="en-GB"/>
              </w:rPr>
              <w:t>nivelul</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indicatorului</w:t>
            </w:r>
            <w:proofErr w:type="spellEnd"/>
            <w:r w:rsidRPr="00775AB9">
              <w:rPr>
                <w:rFonts w:ascii="Trebuchet MS" w:hAnsi="Trebuchet MS" w:cs="Trebuchet MS"/>
                <w:lang w:val="en-GB"/>
              </w:rPr>
              <w:t xml:space="preserve"> de </w:t>
            </w:r>
            <w:proofErr w:type="spellStart"/>
            <w:r w:rsidRPr="00775AB9">
              <w:rPr>
                <w:rFonts w:ascii="Trebuchet MS" w:hAnsi="Trebuchet MS" w:cs="Trebuchet MS"/>
                <w:lang w:val="en-GB"/>
              </w:rPr>
              <w:t>monitorizare</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asumat</w:t>
            </w:r>
            <w:proofErr w:type="spellEnd"/>
            <w:r w:rsidRPr="00775AB9">
              <w:rPr>
                <w:rFonts w:ascii="Trebuchet MS" w:hAnsi="Trebuchet MS" w:cs="Trebuchet MS"/>
                <w:lang w:val="en-GB"/>
              </w:rPr>
              <w:t xml:space="preserve"> – </w:t>
            </w:r>
            <w:proofErr w:type="spellStart"/>
            <w:r w:rsidRPr="00775AB9">
              <w:rPr>
                <w:rFonts w:ascii="Trebuchet MS" w:hAnsi="Trebuchet MS" w:cs="Trebuchet MS"/>
                <w:lang w:val="en-GB"/>
              </w:rPr>
              <w:t>Numă</w:t>
            </w:r>
            <w:proofErr w:type="spellEnd"/>
            <w:r w:rsidRPr="00775AB9">
              <w:rPr>
                <w:rFonts w:ascii="Trebuchet MS" w:hAnsi="Trebuchet MS" w:cs="Trebuchet MS"/>
                <w:lang w:val="en-GB"/>
              </w:rPr>
              <w:t xml:space="preserve"> total de </w:t>
            </w:r>
            <w:proofErr w:type="spellStart"/>
            <w:r w:rsidRPr="00775AB9">
              <w:rPr>
                <w:rFonts w:ascii="Trebuchet MS" w:hAnsi="Trebuchet MS" w:cs="Trebuchet MS"/>
                <w:lang w:val="en-GB"/>
              </w:rPr>
              <w:t>operațiuni</w:t>
            </w:r>
            <w:proofErr w:type="spellEnd"/>
            <w:r w:rsidRPr="00775AB9">
              <w:rPr>
                <w:rFonts w:ascii="Trebuchet MS" w:hAnsi="Trebuchet MS" w:cs="Trebuchet MS"/>
                <w:lang w:val="en-GB"/>
              </w:rPr>
              <w:t xml:space="preserve"> de </w:t>
            </w:r>
            <w:proofErr w:type="spellStart"/>
            <w:r w:rsidRPr="00775AB9">
              <w:rPr>
                <w:rFonts w:ascii="Trebuchet MS" w:hAnsi="Trebuchet MS" w:cs="Trebuchet MS"/>
                <w:lang w:val="en-GB"/>
              </w:rPr>
              <w:t>cooperare</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sprijinite</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în</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cadrul</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măsurii</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este</w:t>
            </w:r>
            <w:proofErr w:type="spellEnd"/>
            <w:r w:rsidRPr="00775AB9">
              <w:rPr>
                <w:rFonts w:ascii="Trebuchet MS" w:hAnsi="Trebuchet MS" w:cs="Trebuchet MS"/>
                <w:lang w:val="en-GB"/>
              </w:rPr>
              <w:t xml:space="preserve"> de 0 </w:t>
            </w:r>
            <w:proofErr w:type="spellStart"/>
            <w:r w:rsidRPr="00775AB9">
              <w:rPr>
                <w:rFonts w:ascii="Trebuchet MS" w:hAnsi="Trebuchet MS" w:cs="Trebuchet MS"/>
                <w:lang w:val="en-GB"/>
              </w:rPr>
              <w:t>dintr</w:t>
            </w:r>
            <w:proofErr w:type="spellEnd"/>
            <w:r w:rsidRPr="00775AB9">
              <w:rPr>
                <w:rFonts w:ascii="Trebuchet MS" w:hAnsi="Trebuchet MS" w:cs="Trebuchet MS"/>
                <w:lang w:val="en-GB"/>
              </w:rPr>
              <w:t xml:space="preserve">-un total de 1 </w:t>
            </w:r>
            <w:proofErr w:type="spellStart"/>
            <w:r w:rsidRPr="00775AB9">
              <w:rPr>
                <w:rFonts w:ascii="Trebuchet MS" w:hAnsi="Trebuchet MS" w:cs="Trebuchet MS"/>
                <w:lang w:val="en-GB"/>
              </w:rPr>
              <w:t>operațiune</w:t>
            </w:r>
            <w:proofErr w:type="spellEnd"/>
            <w:r w:rsidRPr="00775AB9">
              <w:rPr>
                <w:rFonts w:ascii="Trebuchet MS" w:hAnsi="Trebuchet MS" w:cs="Trebuchet MS"/>
                <w:lang w:val="en-GB"/>
              </w:rPr>
              <w:t xml:space="preserve"> de </w:t>
            </w:r>
            <w:proofErr w:type="spellStart"/>
            <w:r w:rsidRPr="00775AB9">
              <w:rPr>
                <w:rFonts w:ascii="Trebuchet MS" w:hAnsi="Trebuchet MS" w:cs="Trebuchet MS"/>
                <w:lang w:val="en-GB"/>
              </w:rPr>
              <w:t>cooperare</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sprijinită</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propusă</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Până</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în</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acest</w:t>
            </w:r>
            <w:proofErr w:type="spellEnd"/>
            <w:r w:rsidRPr="00775AB9">
              <w:rPr>
                <w:rFonts w:ascii="Trebuchet MS" w:hAnsi="Trebuchet MS" w:cs="Trebuchet MS"/>
                <w:lang w:val="en-GB"/>
              </w:rPr>
              <w:t xml:space="preserve"> moment nu au </w:t>
            </w:r>
            <w:proofErr w:type="spellStart"/>
            <w:r w:rsidRPr="00775AB9">
              <w:rPr>
                <w:rFonts w:ascii="Trebuchet MS" w:hAnsi="Trebuchet MS" w:cs="Trebuchet MS"/>
                <w:lang w:val="en-GB"/>
              </w:rPr>
              <w:t>fost</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selectate</w:t>
            </w:r>
            <w:proofErr w:type="spellEnd"/>
            <w:r w:rsidRPr="00775AB9">
              <w:rPr>
                <w:rFonts w:ascii="Trebuchet MS" w:hAnsi="Trebuchet MS" w:cs="Trebuchet MS"/>
                <w:lang w:val="en-GB"/>
              </w:rPr>
              <w:t xml:space="preserve"> la </w:t>
            </w:r>
            <w:proofErr w:type="spellStart"/>
            <w:r w:rsidRPr="00775AB9">
              <w:rPr>
                <w:rFonts w:ascii="Trebuchet MS" w:hAnsi="Trebuchet MS" w:cs="Trebuchet MS"/>
                <w:lang w:val="en-GB"/>
              </w:rPr>
              <w:t>nivel</w:t>
            </w:r>
            <w:proofErr w:type="spellEnd"/>
            <w:r w:rsidRPr="00775AB9">
              <w:rPr>
                <w:rFonts w:ascii="Trebuchet MS" w:hAnsi="Trebuchet MS" w:cs="Trebuchet MS"/>
                <w:lang w:val="en-GB"/>
              </w:rPr>
              <w:t xml:space="preserve"> GAL </w:t>
            </w:r>
            <w:proofErr w:type="spellStart"/>
            <w:r w:rsidRPr="00775AB9">
              <w:rPr>
                <w:rFonts w:ascii="Trebuchet MS" w:hAnsi="Trebuchet MS" w:cs="Trebuchet MS"/>
                <w:lang w:val="en-GB"/>
              </w:rPr>
              <w:t>proiecte</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pentru</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această</w:t>
            </w:r>
            <w:proofErr w:type="spellEnd"/>
            <w:r w:rsidRPr="00775AB9">
              <w:rPr>
                <w:rFonts w:ascii="Trebuchet MS" w:hAnsi="Trebuchet MS" w:cs="Trebuchet MS"/>
                <w:lang w:val="en-GB"/>
              </w:rPr>
              <w:t xml:space="preserve"> </w:t>
            </w:r>
            <w:proofErr w:type="spellStart"/>
            <w:r w:rsidRPr="00775AB9">
              <w:rPr>
                <w:rFonts w:ascii="Trebuchet MS" w:hAnsi="Trebuchet MS" w:cs="Trebuchet MS"/>
                <w:lang w:val="en-GB"/>
              </w:rPr>
              <w:t>măsură</w:t>
            </w:r>
            <w:proofErr w:type="spellEnd"/>
            <w:r w:rsidRPr="00775AB9">
              <w:rPr>
                <w:rFonts w:ascii="Trebuchet MS" w:hAnsi="Trebuchet MS" w:cs="Trebuchet MS"/>
                <w:lang w:val="en-GB"/>
              </w:rPr>
              <w:t>.</w:t>
            </w:r>
          </w:p>
        </w:tc>
      </w:tr>
    </w:tbl>
    <w:p w14:paraId="362C25F3" w14:textId="77777777" w:rsidR="00972A2A" w:rsidRPr="00E82F56" w:rsidRDefault="00972A2A" w:rsidP="00086317">
      <w:pPr>
        <w:keepNext/>
        <w:numPr>
          <w:ilvl w:val="0"/>
          <w:numId w:val="1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72A2A" w:rsidRPr="00E82F56" w14:paraId="072E6FE5" w14:textId="77777777" w:rsidTr="00495C95">
        <w:tc>
          <w:tcPr>
            <w:tcW w:w="5000" w:type="pct"/>
            <w:shd w:val="clear" w:color="auto" w:fill="auto"/>
          </w:tcPr>
          <w:p w14:paraId="101D5D72" w14:textId="77777777" w:rsidR="00B07885" w:rsidRPr="00775AB9" w:rsidRDefault="00B07885" w:rsidP="007625FA">
            <w:pPr>
              <w:spacing w:after="0"/>
              <w:jc w:val="both"/>
              <w:rPr>
                <w:rFonts w:ascii="Trebuchet MS" w:eastAsia="Times New Roman" w:hAnsi="Trebuchet MS" w:cs="Times New Roman"/>
                <w:noProof/>
                <w:szCs w:val="24"/>
              </w:rPr>
            </w:pPr>
            <w:r w:rsidRPr="00775AB9">
              <w:rPr>
                <w:rFonts w:ascii="Trebuchet MS" w:eastAsia="Times New Roman" w:hAnsi="Trebuchet MS" w:cs="Times New Roman"/>
                <w:noProof/>
                <w:szCs w:val="24"/>
              </w:rPr>
              <w:t xml:space="preserve">Se modifică Capitolul V – Prezentarea măsurilor – Fişa măsurii M16.4, secţiunea </w:t>
            </w:r>
            <w:r w:rsidRPr="00775AB9">
              <w:rPr>
                <w:rFonts w:ascii="Trebuchet MS" w:eastAsia="Times New Roman" w:hAnsi="Trebuchet MS" w:cs="Times New Roman"/>
                <w:lang w:val="it-CH"/>
              </w:rPr>
              <w:t>9. Sume (aplicabile) şi rata sprijinului</w:t>
            </w:r>
            <w:r w:rsidRPr="00775AB9">
              <w:rPr>
                <w:rFonts w:ascii="Trebuchet MS" w:eastAsia="Times New Roman" w:hAnsi="Trebuchet MS" w:cs="Times New Roman"/>
                <w:noProof/>
                <w:szCs w:val="24"/>
              </w:rPr>
              <w:t>.</w:t>
            </w:r>
          </w:p>
          <w:p w14:paraId="56B8B617" w14:textId="200B8B99" w:rsidR="00B07885" w:rsidRPr="00E82F56" w:rsidRDefault="00B07885" w:rsidP="007625FA">
            <w:pPr>
              <w:spacing w:after="0"/>
              <w:contextualSpacing/>
              <w:jc w:val="both"/>
              <w:rPr>
                <w:rFonts w:ascii="Trebuchet MS" w:eastAsia="Times New Roman" w:hAnsi="Trebuchet MS" w:cs="Times New Roman"/>
                <w:noProof/>
                <w:szCs w:val="24"/>
              </w:rPr>
            </w:pPr>
            <w:r w:rsidRPr="00775AB9">
              <w:rPr>
                <w:rFonts w:ascii="Trebuchet MS" w:eastAsia="Times New Roman" w:hAnsi="Trebuchet MS" w:cs="Times New Roman"/>
                <w:noProof/>
              </w:rPr>
              <w:t xml:space="preserve">Propoziţia va fi modificată astfel: „Valoarea maximă a sprijinului este de   </w:t>
            </w:r>
            <w:r w:rsidR="00097CE4">
              <w:rPr>
                <w:rFonts w:ascii="Trebuchet MS" w:eastAsia="Times New Roman" w:hAnsi="Trebuchet MS" w:cs="Times New Roman"/>
                <w:noProof/>
                <w:szCs w:val="24"/>
              </w:rPr>
              <w:t>27</w:t>
            </w:r>
            <w:r w:rsidR="00296B6A">
              <w:rPr>
                <w:rFonts w:ascii="Trebuchet MS" w:eastAsia="Times New Roman" w:hAnsi="Trebuchet MS" w:cs="Times New Roman"/>
                <w:noProof/>
                <w:szCs w:val="24"/>
              </w:rPr>
              <w:t>.</w:t>
            </w:r>
            <w:r w:rsidR="006D59E4">
              <w:rPr>
                <w:rFonts w:ascii="Trebuchet MS" w:eastAsia="Times New Roman" w:hAnsi="Trebuchet MS" w:cs="Times New Roman"/>
                <w:noProof/>
                <w:szCs w:val="24"/>
              </w:rPr>
              <w:t>819,73</w:t>
            </w:r>
            <w:r w:rsidR="00097CE4">
              <w:rPr>
                <w:rFonts w:ascii="Trebuchet MS" w:eastAsia="Times New Roman" w:hAnsi="Trebuchet MS" w:cs="Times New Roman"/>
                <w:noProof/>
                <w:szCs w:val="24"/>
              </w:rPr>
              <w:t xml:space="preserve"> </w:t>
            </w:r>
            <w:r w:rsidR="0021462E">
              <w:rPr>
                <w:rFonts w:ascii="Trebuchet MS" w:eastAsia="Times New Roman" w:hAnsi="Trebuchet MS" w:cs="Times New Roman"/>
                <w:noProof/>
                <w:szCs w:val="24"/>
              </w:rPr>
              <w:t>de</w:t>
            </w:r>
            <w:r w:rsidRPr="00775AB9">
              <w:rPr>
                <w:rFonts w:ascii="Trebuchet MS" w:eastAsia="Times New Roman" w:hAnsi="Trebuchet MS" w:cs="Times New Roman"/>
                <w:noProof/>
              </w:rPr>
              <w:t xml:space="preserve"> euro.”</w:t>
            </w:r>
          </w:p>
        </w:tc>
      </w:tr>
    </w:tbl>
    <w:p w14:paraId="1B874802" w14:textId="77777777" w:rsidR="00972A2A" w:rsidRPr="00E82F56" w:rsidRDefault="00972A2A" w:rsidP="00086317">
      <w:pPr>
        <w:keepNext/>
        <w:numPr>
          <w:ilvl w:val="0"/>
          <w:numId w:val="1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72A2A" w:rsidRPr="00E82F56" w14:paraId="16EA2DFD" w14:textId="77777777" w:rsidTr="00495C95">
        <w:tc>
          <w:tcPr>
            <w:tcW w:w="0" w:type="auto"/>
            <w:shd w:val="clear" w:color="auto" w:fill="auto"/>
          </w:tcPr>
          <w:p w14:paraId="2FE247D3" w14:textId="24B3208C" w:rsidR="00B07885" w:rsidRPr="00E82F56" w:rsidRDefault="00B07885" w:rsidP="007625FA">
            <w:pPr>
              <w:spacing w:after="0"/>
              <w:jc w:val="both"/>
              <w:rPr>
                <w:rFonts w:ascii="Trebuchet MS" w:eastAsia="Times New Roman" w:hAnsi="Trebuchet MS" w:cs="Times New Roman"/>
                <w:noProof/>
                <w:szCs w:val="24"/>
              </w:rPr>
            </w:pPr>
            <w:r w:rsidRPr="00775AB9">
              <w:rPr>
                <w:rFonts w:ascii="Trebuchet MS" w:hAnsi="Trebuchet MS"/>
              </w:rPr>
              <w:t xml:space="preserve">Prin această modificare va </w:t>
            </w:r>
            <w:r w:rsidRPr="00775AB9">
              <w:rPr>
                <w:rFonts w:ascii="Trebuchet MS" w:eastAsia="Times New Roman" w:hAnsi="Trebuchet MS"/>
                <w:noProof/>
              </w:rPr>
              <w:t xml:space="preserve">creşte interesul pentru depunerea de proiecte în cadrul acestei măsuri şi se vor putea acoperi mai multe cheltuieli pentru crearea de pieţe locale de desfacere sau lanţuri scurte .Sprijinul acordat va creşte  de la </w:t>
            </w:r>
            <w:r w:rsidR="00775AB9" w:rsidRPr="00775AB9">
              <w:rPr>
                <w:rFonts w:ascii="Trebuchet MS" w:eastAsia="Times New Roman" w:hAnsi="Trebuchet MS"/>
                <w:noProof/>
              </w:rPr>
              <w:t>23.261</w:t>
            </w:r>
            <w:r w:rsidR="00775AB9">
              <w:rPr>
                <w:rFonts w:ascii="Trebuchet MS" w:eastAsia="Times New Roman" w:hAnsi="Trebuchet MS"/>
                <w:noProof/>
              </w:rPr>
              <w:t>,</w:t>
            </w:r>
            <w:r w:rsidR="00775AB9" w:rsidRPr="00775AB9">
              <w:rPr>
                <w:rFonts w:ascii="Trebuchet MS" w:eastAsia="Times New Roman" w:hAnsi="Trebuchet MS"/>
                <w:noProof/>
              </w:rPr>
              <w:t xml:space="preserve">37 </w:t>
            </w:r>
            <w:r w:rsidRPr="00775AB9">
              <w:rPr>
                <w:rFonts w:ascii="Trebuchet MS" w:eastAsia="Times New Roman" w:hAnsi="Trebuchet MS"/>
                <w:noProof/>
              </w:rPr>
              <w:t xml:space="preserve">euro la </w:t>
            </w:r>
            <w:r w:rsidR="00097CE4">
              <w:rPr>
                <w:rFonts w:ascii="Trebuchet MS" w:eastAsia="Times New Roman" w:hAnsi="Trebuchet MS" w:cs="Times New Roman"/>
                <w:noProof/>
                <w:szCs w:val="24"/>
              </w:rPr>
              <w:t>27.</w:t>
            </w:r>
            <w:r w:rsidR="006D59E4">
              <w:rPr>
                <w:rFonts w:ascii="Trebuchet MS" w:eastAsia="Times New Roman" w:hAnsi="Trebuchet MS" w:cs="Times New Roman"/>
                <w:noProof/>
                <w:szCs w:val="24"/>
              </w:rPr>
              <w:t>819,73</w:t>
            </w:r>
            <w:r w:rsidR="00296B6A">
              <w:rPr>
                <w:rFonts w:ascii="Trebuchet MS" w:eastAsia="Times New Roman" w:hAnsi="Trebuchet MS" w:cs="Times New Roman"/>
                <w:noProof/>
                <w:szCs w:val="24"/>
              </w:rPr>
              <w:t xml:space="preserve"> </w:t>
            </w:r>
            <w:r w:rsidRPr="00775AB9">
              <w:rPr>
                <w:rFonts w:ascii="Trebuchet MS" w:eastAsia="Times New Roman" w:hAnsi="Trebuchet MS"/>
                <w:noProof/>
              </w:rPr>
              <w:t>euro.</w:t>
            </w:r>
          </w:p>
        </w:tc>
      </w:tr>
    </w:tbl>
    <w:p w14:paraId="30F30F90" w14:textId="77777777" w:rsidR="00972A2A" w:rsidRPr="00E82F56" w:rsidRDefault="00972A2A" w:rsidP="00086317">
      <w:pPr>
        <w:keepNext/>
        <w:numPr>
          <w:ilvl w:val="0"/>
          <w:numId w:val="15"/>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72A2A" w:rsidRPr="00E82F56" w14:paraId="23C712DF" w14:textId="77777777" w:rsidTr="00495C95">
        <w:trPr>
          <w:trHeight w:val="378"/>
        </w:trPr>
        <w:tc>
          <w:tcPr>
            <w:tcW w:w="0" w:type="auto"/>
            <w:shd w:val="clear" w:color="auto" w:fill="auto"/>
          </w:tcPr>
          <w:p w14:paraId="76E5C832" w14:textId="77777777" w:rsidR="00972A2A" w:rsidRDefault="00972A2A" w:rsidP="007625FA">
            <w:pPr>
              <w:spacing w:after="0"/>
              <w:jc w:val="both"/>
              <w:rPr>
                <w:rFonts w:ascii="Trebuchet MS" w:eastAsia="Calibri" w:hAnsi="Trebuchet MS" w:cs="Times New Roman"/>
                <w:noProof/>
                <w:szCs w:val="24"/>
              </w:rPr>
            </w:pPr>
            <w:r w:rsidRPr="00E82F56">
              <w:rPr>
                <w:rFonts w:ascii="Trebuchet MS" w:eastAsia="Calibri" w:hAnsi="Trebuchet MS" w:cs="Times New Roman"/>
                <w:noProof/>
                <w:szCs w:val="24"/>
              </w:rPr>
              <w:t xml:space="preserve">Se va indica impactul asupra indicatorilor de monitorizare. </w:t>
            </w:r>
          </w:p>
          <w:p w14:paraId="77A8DA2E" w14:textId="5C26734F" w:rsidR="00B07885" w:rsidRPr="00E82F56" w:rsidRDefault="00B07885" w:rsidP="007625FA">
            <w:pPr>
              <w:spacing w:after="0"/>
              <w:jc w:val="both"/>
              <w:rPr>
                <w:rFonts w:ascii="Trebuchet MS" w:eastAsia="Calibri" w:hAnsi="Trebuchet MS" w:cs="Times New Roman"/>
                <w:noProof/>
                <w:szCs w:val="24"/>
              </w:rPr>
            </w:pPr>
            <w:r>
              <w:rPr>
                <w:rFonts w:ascii="Trebuchet MS" w:hAnsi="Trebuchet MS" w:cs="Times New Roman"/>
                <w:szCs w:val="24"/>
              </w:rPr>
              <w:t>Această modificare nu afectează indicatorul de monitorizare pentru această măsură.</w:t>
            </w:r>
          </w:p>
        </w:tc>
      </w:tr>
    </w:tbl>
    <w:p w14:paraId="3243AA57" w14:textId="77777777" w:rsidR="00B07885" w:rsidRDefault="00B07885" w:rsidP="007625FA">
      <w:pPr>
        <w:autoSpaceDE w:val="0"/>
        <w:autoSpaceDN w:val="0"/>
        <w:adjustRightInd w:val="0"/>
        <w:spacing w:after="0"/>
        <w:rPr>
          <w:rFonts w:ascii="Trebuchet MS" w:hAnsi="Trebuchet MS" w:cs="Trebuchet MS"/>
          <w:color w:val="000000"/>
          <w:lang w:val="en-GB"/>
        </w:rPr>
      </w:pPr>
    </w:p>
    <w:p w14:paraId="240ADD66" w14:textId="77777777" w:rsidR="00D93779" w:rsidRPr="00B07885" w:rsidRDefault="00D93779" w:rsidP="00D93779">
      <w:pPr>
        <w:pStyle w:val="ListParagraph"/>
        <w:numPr>
          <w:ilvl w:val="0"/>
          <w:numId w:val="3"/>
        </w:numPr>
        <w:spacing w:after="0"/>
        <w:jc w:val="both"/>
        <w:rPr>
          <w:rFonts w:ascii="Trebuchet MS" w:eastAsia="Times New Roman" w:hAnsi="Trebuchet MS" w:cs="Times New Roman"/>
          <w:noProof/>
          <w:szCs w:val="24"/>
          <w:lang w:val="ro-RO" w:eastAsia="ro-RO"/>
        </w:rPr>
      </w:pPr>
      <w:r w:rsidRPr="00C47F79">
        <w:rPr>
          <w:rFonts w:ascii="Trebuchet MS" w:eastAsia="Times New Roman" w:hAnsi="Trebuchet MS" w:cs="Times New Roman"/>
          <w:b/>
          <w:bCs/>
          <w:noProof/>
          <w:szCs w:val="24"/>
          <w:lang w:eastAsia="ro-RO"/>
        </w:rPr>
        <w:t xml:space="preserve">DENUMIREA MODIFICĂRII: </w:t>
      </w:r>
      <w:r w:rsidRPr="00C47F79">
        <w:rPr>
          <w:rFonts w:ascii="Trebuchet MS" w:eastAsia="Times New Roman" w:hAnsi="Trebuchet MS" w:cs="Times New Roman"/>
          <w:b/>
          <w:bCs/>
          <w:noProof/>
          <w:szCs w:val="24"/>
          <w:lang w:val="ro-RO" w:eastAsia="ro-RO"/>
        </w:rPr>
        <w:t xml:space="preserve">Adaptarea sumei (aplicabile) şi ratei sprijinului pentru Măsura </w:t>
      </w:r>
      <w:r>
        <w:rPr>
          <w:rFonts w:ascii="Trebuchet MS" w:eastAsia="Times New Roman" w:hAnsi="Trebuchet MS" w:cs="Times New Roman"/>
          <w:b/>
          <w:bCs/>
          <w:noProof/>
          <w:szCs w:val="24"/>
          <w:lang w:val="ro-RO" w:eastAsia="ro-RO"/>
        </w:rPr>
        <w:t>1</w:t>
      </w:r>
      <w:r w:rsidRPr="00C47F79">
        <w:rPr>
          <w:rFonts w:ascii="Trebuchet MS" w:eastAsia="Times New Roman" w:hAnsi="Trebuchet MS" w:cs="Times New Roman"/>
          <w:b/>
          <w:bCs/>
          <w:noProof/>
          <w:szCs w:val="24"/>
          <w:lang w:val="ro-RO" w:eastAsia="ro-RO"/>
        </w:rPr>
        <w:t>.</w:t>
      </w:r>
      <w:r>
        <w:rPr>
          <w:rFonts w:ascii="Trebuchet MS" w:eastAsia="Times New Roman" w:hAnsi="Trebuchet MS" w:cs="Times New Roman"/>
          <w:b/>
          <w:bCs/>
          <w:noProof/>
          <w:szCs w:val="24"/>
          <w:lang w:val="ro-RO" w:eastAsia="ro-RO"/>
        </w:rPr>
        <w:t>1</w:t>
      </w:r>
      <w:r w:rsidRPr="00C47F79">
        <w:rPr>
          <w:rFonts w:ascii="Trebuchet MS" w:eastAsia="Times New Roman" w:hAnsi="Trebuchet MS" w:cs="Times New Roman"/>
          <w:b/>
          <w:bCs/>
          <w:noProof/>
          <w:szCs w:val="24"/>
          <w:lang w:val="ro-RO" w:eastAsia="ro-RO"/>
        </w:rPr>
        <w:t xml:space="preserve"> la noua alocare financiară din SDL Tovishat - </w:t>
      </w:r>
      <w:r w:rsidRPr="00B07885">
        <w:rPr>
          <w:rFonts w:ascii="Trebuchet MS" w:eastAsia="Times New Roman" w:hAnsi="Trebuchet MS" w:cs="Times New Roman"/>
          <w:noProof/>
          <w:szCs w:val="24"/>
          <w:lang w:val="ro-RO" w:eastAsia="ro-RO"/>
        </w:rPr>
        <w:t>conform pct.3, Modificare legislative şi administrative, litera e Actualizarea capitolului V – Descrierea măsurilor din SDL, secţiunea 9.</w:t>
      </w:r>
    </w:p>
    <w:p w14:paraId="4FDC55F0" w14:textId="77777777" w:rsidR="00D93779" w:rsidRPr="00E82F56" w:rsidRDefault="00D93779" w:rsidP="00D93779">
      <w:pPr>
        <w:keepNext/>
        <w:numPr>
          <w:ilvl w:val="0"/>
          <w:numId w:val="9"/>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D93779" w:rsidRPr="00E82F56" w14:paraId="53BB088A" w14:textId="77777777" w:rsidTr="00534262">
        <w:trPr>
          <w:trHeight w:val="293"/>
        </w:trPr>
        <w:tc>
          <w:tcPr>
            <w:tcW w:w="5000" w:type="pct"/>
            <w:shd w:val="clear" w:color="auto" w:fill="auto"/>
          </w:tcPr>
          <w:p w14:paraId="52D9C7C1" w14:textId="7142CEE2" w:rsidR="00D93779" w:rsidRPr="00775AB9" w:rsidRDefault="00D93779" w:rsidP="00534262">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 xml:space="preserve">Modificarea  vizează Fişa măsurii </w:t>
            </w:r>
            <w:r>
              <w:rPr>
                <w:rFonts w:ascii="Trebuchet MS" w:eastAsia="Times New Roman" w:hAnsi="Trebuchet MS" w:cs="Times New Roman"/>
                <w:lang w:val="it-CH"/>
              </w:rPr>
              <w:t>1</w:t>
            </w:r>
            <w:r w:rsidRPr="00775AB9">
              <w:rPr>
                <w:rFonts w:ascii="Trebuchet MS" w:eastAsia="Times New Roman" w:hAnsi="Trebuchet MS" w:cs="Times New Roman"/>
                <w:lang w:val="it-CH"/>
              </w:rPr>
              <w:t>.</w:t>
            </w:r>
            <w:r>
              <w:rPr>
                <w:rFonts w:ascii="Trebuchet MS" w:eastAsia="Times New Roman" w:hAnsi="Trebuchet MS" w:cs="Times New Roman"/>
                <w:lang w:val="it-CH"/>
              </w:rPr>
              <w:t>1</w:t>
            </w:r>
            <w:r w:rsidRPr="00775AB9">
              <w:rPr>
                <w:rFonts w:ascii="Trebuchet MS" w:eastAsia="Times New Roman" w:hAnsi="Trebuchet MS" w:cs="Times New Roman"/>
                <w:lang w:val="it-CH"/>
              </w:rPr>
              <w:t xml:space="preserve"> din SDL Tovishat  secţiunea 9. Sume (aplicabile) şi rata sprijinului</w:t>
            </w:r>
            <w:r w:rsidR="00086317">
              <w:rPr>
                <w:rFonts w:ascii="Trebuchet MS" w:eastAsia="Times New Roman" w:hAnsi="Trebuchet MS" w:cs="Times New Roman"/>
                <w:lang w:val="it-CH"/>
              </w:rPr>
              <w:t xml:space="preserve"> </w:t>
            </w:r>
            <w:r w:rsidR="00086317">
              <w:rPr>
                <w:rFonts w:ascii="Trebuchet MS" w:eastAsia="Times New Roman" w:hAnsi="Trebuchet MS" w:cs="Times New Roman"/>
              </w:rPr>
              <w:t>ș</w:t>
            </w:r>
            <w:r w:rsidR="00086317">
              <w:rPr>
                <w:rFonts w:ascii="Trebuchet MS" w:eastAsia="Times New Roman" w:hAnsi="Trebuchet MS" w:cs="Times New Roman"/>
                <w:lang w:val="it-CH"/>
              </w:rPr>
              <w:t>i secțiunea 10. Indicator de monitorizare.</w:t>
            </w:r>
          </w:p>
          <w:p w14:paraId="07D122B7" w14:textId="77777777" w:rsidR="00D93779" w:rsidRDefault="00D93779" w:rsidP="00534262">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Modificarea  secţiunii 9.  este necesară</w:t>
            </w:r>
            <w:r>
              <w:rPr>
                <w:rFonts w:ascii="Trebuchet MS" w:eastAsia="Times New Roman" w:hAnsi="Trebuchet MS" w:cs="Times New Roman"/>
                <w:lang w:val="it-CH"/>
              </w:rPr>
              <w:t xml:space="preserve"> pentru actualizarea valorii maxime pentru un proiect având în vedere finalizarea implementării proiectului accesat prin această măsură și a </w:t>
            </w:r>
            <w:r>
              <w:rPr>
                <w:rFonts w:ascii="Trebuchet MS" w:eastAsia="Times New Roman" w:hAnsi="Trebuchet MS" w:cs="Times New Roman"/>
                <w:lang w:val="it-CH"/>
              </w:rPr>
              <w:lastRenderedPageBreak/>
              <w:t xml:space="preserve">realocării sumei </w:t>
            </w:r>
            <w:r>
              <w:rPr>
                <w:rFonts w:ascii="Trebuchet MS" w:eastAsia="Times New Roman" w:hAnsi="Trebuchet MS" w:cs="Times New Roman"/>
              </w:rPr>
              <w:t xml:space="preserve">rezultate </w:t>
            </w:r>
            <w:r w:rsidRPr="004A15A7">
              <w:rPr>
                <w:rFonts w:ascii="Trebuchet MS" w:hAnsi="Trebuchet MS"/>
              </w:rPr>
              <w:t>la finalizarea contractelor de finanțare</w:t>
            </w:r>
            <w:r w:rsidRPr="00775AB9">
              <w:rPr>
                <w:rFonts w:ascii="Trebuchet MS" w:eastAsia="Times New Roman" w:hAnsi="Trebuchet MS" w:cs="Times New Roman"/>
                <w:lang w:val="it-CH"/>
              </w:rPr>
              <w:t>. Din acest motiv se modifică valoarea maximă  nerambursabilă acordată pentru un proiect.</w:t>
            </w:r>
          </w:p>
          <w:p w14:paraId="7D2D73A9" w14:textId="77777777" w:rsidR="00D93779" w:rsidRPr="00D95DE4" w:rsidRDefault="00D93779" w:rsidP="00534262">
            <w:pPr>
              <w:spacing w:after="0"/>
              <w:jc w:val="both"/>
              <w:rPr>
                <w:rFonts w:ascii="Trebuchet MS" w:eastAsia="Times New Roman" w:hAnsi="Trebuchet MS" w:cs="Times New Roman"/>
                <w:lang w:val="it-CH"/>
              </w:rPr>
            </w:pPr>
            <w:r>
              <w:rPr>
                <w:rFonts w:ascii="Trebuchet MS" w:eastAsia="Times New Roman" w:hAnsi="Trebuchet MS" w:cs="Times New Roman"/>
                <w:lang w:val="it-CH"/>
              </w:rPr>
              <w:t>De asemenea se modifică  în cadrul secțiunii 10 indicatorul de monitorizare Cheltuieli publice totale pentru corelarea valorii maxime actualizate cu cheltuielile publice totale din cadrul măsurii.</w:t>
            </w:r>
          </w:p>
        </w:tc>
      </w:tr>
    </w:tbl>
    <w:p w14:paraId="49437092" w14:textId="77777777" w:rsidR="00D93779" w:rsidRPr="00E82F56" w:rsidRDefault="00D93779" w:rsidP="00D93779">
      <w:pPr>
        <w:keepNext/>
        <w:numPr>
          <w:ilvl w:val="0"/>
          <w:numId w:val="9"/>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D93779" w:rsidRPr="00E82F56" w14:paraId="3F667668" w14:textId="77777777" w:rsidTr="00534262">
        <w:tc>
          <w:tcPr>
            <w:tcW w:w="5000" w:type="pct"/>
            <w:shd w:val="clear" w:color="auto" w:fill="auto"/>
          </w:tcPr>
          <w:p w14:paraId="3B427418" w14:textId="77777777" w:rsidR="00D93779" w:rsidRDefault="00D93779" w:rsidP="00534262">
            <w:pPr>
              <w:spacing w:after="0"/>
              <w:jc w:val="both"/>
              <w:rPr>
                <w:rFonts w:ascii="Trebuchet MS" w:eastAsia="Times New Roman" w:hAnsi="Trebuchet MS" w:cs="Times New Roman"/>
              </w:rPr>
            </w:pPr>
            <w:r w:rsidRPr="00775AB9">
              <w:rPr>
                <w:rFonts w:ascii="Trebuchet MS" w:eastAsia="Times New Roman" w:hAnsi="Trebuchet MS" w:cs="Times New Roman"/>
                <w:noProof/>
                <w:szCs w:val="24"/>
              </w:rPr>
              <w:t>Se modifică Capitolul V – Prezentarea măsurilor – Fişa măsurii M</w:t>
            </w:r>
            <w:r>
              <w:rPr>
                <w:rFonts w:ascii="Trebuchet MS" w:eastAsia="Times New Roman" w:hAnsi="Trebuchet MS" w:cs="Times New Roman"/>
                <w:noProof/>
                <w:szCs w:val="24"/>
              </w:rPr>
              <w:t>1.1</w:t>
            </w:r>
            <w:r w:rsidRPr="00775AB9">
              <w:rPr>
                <w:rFonts w:ascii="Trebuchet MS" w:eastAsia="Times New Roman" w:hAnsi="Trebuchet MS" w:cs="Times New Roman"/>
                <w:noProof/>
                <w:szCs w:val="24"/>
              </w:rPr>
              <w:t xml:space="preserve">, secţiunea </w:t>
            </w:r>
            <w:r w:rsidRPr="00775AB9">
              <w:rPr>
                <w:rFonts w:ascii="Trebuchet MS" w:eastAsia="Times New Roman" w:hAnsi="Trebuchet MS" w:cs="Times New Roman"/>
                <w:lang w:val="it-CH"/>
              </w:rPr>
              <w:t>9. Sume (aplicabile) şi rata sprijinului</w:t>
            </w:r>
            <w:r>
              <w:rPr>
                <w:rFonts w:ascii="Trebuchet MS" w:eastAsia="Times New Roman" w:hAnsi="Trebuchet MS" w:cs="Times New Roman"/>
              </w:rPr>
              <w:t xml:space="preserve"> și secțiunea 10.</w:t>
            </w:r>
            <w:r w:rsidRPr="0010368F">
              <w:rPr>
                <w:rFonts w:ascii="Trebuchet MS" w:eastAsia="Times New Roman" w:hAnsi="Trebuchet MS" w:cs="Times New Roman"/>
              </w:rPr>
              <w:t>Indicatori de monitorizare</w:t>
            </w:r>
          </w:p>
          <w:p w14:paraId="7F6C9B80" w14:textId="77777777" w:rsidR="00D93779" w:rsidRDefault="00D93779" w:rsidP="00534262">
            <w:pPr>
              <w:spacing w:after="0"/>
              <w:jc w:val="both"/>
              <w:rPr>
                <w:rFonts w:ascii="Trebuchet MS" w:eastAsia="Times New Roman" w:hAnsi="Trebuchet MS" w:cs="Times New Roman"/>
              </w:rPr>
            </w:pPr>
            <w:r>
              <w:rPr>
                <w:rFonts w:ascii="Trebuchet MS" w:eastAsia="Times New Roman" w:hAnsi="Trebuchet MS" w:cs="Times New Roman"/>
              </w:rPr>
              <w:t xml:space="preserve">Secțiunile vor fi modificate astfel: </w:t>
            </w:r>
          </w:p>
          <w:p w14:paraId="04967517" w14:textId="77777777" w:rsidR="00D93779" w:rsidRPr="007B3A30" w:rsidRDefault="00D93779" w:rsidP="00D93779">
            <w:pPr>
              <w:pStyle w:val="ListParagraph"/>
              <w:numPr>
                <w:ilvl w:val="0"/>
                <w:numId w:val="11"/>
              </w:numPr>
              <w:spacing w:after="0"/>
              <w:jc w:val="both"/>
              <w:rPr>
                <w:rFonts w:ascii="Trebuchet MS" w:eastAsia="Times New Roman" w:hAnsi="Trebuchet MS" w:cs="Times New Roman"/>
                <w:noProof/>
                <w:szCs w:val="24"/>
              </w:rPr>
            </w:pPr>
            <w:r w:rsidRPr="007B3A30">
              <w:rPr>
                <w:rFonts w:ascii="Trebuchet MS" w:eastAsia="Times New Roman" w:hAnsi="Trebuchet MS" w:cs="Times New Roman"/>
                <w:noProof/>
                <w:szCs w:val="24"/>
              </w:rPr>
              <w:t>Sume (aplicabile) şi rata sprijinului</w:t>
            </w:r>
          </w:p>
          <w:p w14:paraId="1B16A2F0" w14:textId="1CF873CE" w:rsidR="00D93779" w:rsidRDefault="00D93779" w:rsidP="00534262">
            <w:pPr>
              <w:spacing w:after="0"/>
              <w:jc w:val="both"/>
              <w:rPr>
                <w:rFonts w:ascii="Trebuchet MS" w:eastAsia="Times New Roman" w:hAnsi="Trebuchet MS" w:cs="Times New Roman"/>
                <w:noProof/>
                <w:szCs w:val="24"/>
              </w:rPr>
            </w:pPr>
            <w:r w:rsidRPr="007B3A30">
              <w:rPr>
                <w:rFonts w:ascii="Trebuchet MS" w:eastAsia="Times New Roman" w:hAnsi="Trebuchet MS" w:cs="Times New Roman"/>
                <w:noProof/>
                <w:szCs w:val="24"/>
              </w:rPr>
              <w:t>Valoarea maximă nerambursabilă a unui proiect va fi de  6.</w:t>
            </w:r>
            <w:r>
              <w:rPr>
                <w:rFonts w:ascii="Trebuchet MS" w:eastAsia="Times New Roman" w:hAnsi="Trebuchet MS" w:cs="Times New Roman"/>
                <w:noProof/>
                <w:szCs w:val="24"/>
              </w:rPr>
              <w:t>497,96</w:t>
            </w:r>
            <w:r w:rsidRPr="007B3A30">
              <w:rPr>
                <w:rFonts w:ascii="Trebuchet MS" w:eastAsia="Times New Roman" w:hAnsi="Trebuchet MS" w:cs="Times New Roman"/>
                <w:noProof/>
                <w:szCs w:val="24"/>
              </w:rPr>
              <w:t xml:space="preserve"> Euro</w:t>
            </w:r>
          </w:p>
          <w:p w14:paraId="4E7591C6" w14:textId="77777777" w:rsidR="00D93779" w:rsidRPr="007B3A30" w:rsidRDefault="00D93779" w:rsidP="00D93779">
            <w:pPr>
              <w:pStyle w:val="ListParagraph"/>
              <w:numPr>
                <w:ilvl w:val="0"/>
                <w:numId w:val="11"/>
              </w:numPr>
              <w:spacing w:after="0"/>
              <w:jc w:val="both"/>
              <w:rPr>
                <w:rFonts w:ascii="Trebuchet MS" w:eastAsia="Times New Roman" w:hAnsi="Trebuchet MS" w:cs="Times New Roman"/>
                <w:noProof/>
                <w:szCs w:val="24"/>
              </w:rPr>
            </w:pPr>
            <w:r w:rsidRPr="007B3A30">
              <w:rPr>
                <w:rFonts w:ascii="Trebuchet MS" w:eastAsia="Times New Roman" w:hAnsi="Trebuchet MS" w:cs="Times New Roman"/>
                <w:noProof/>
                <w:szCs w:val="24"/>
              </w:rPr>
              <w:t>Indicatori de monitorizare</w:t>
            </w:r>
          </w:p>
          <w:p w14:paraId="62039B37" w14:textId="7DD49A91" w:rsidR="00D93779" w:rsidRPr="00E82F56" w:rsidRDefault="00D93779" w:rsidP="00534262">
            <w:pPr>
              <w:spacing w:after="0"/>
              <w:jc w:val="both"/>
              <w:rPr>
                <w:rFonts w:ascii="Trebuchet MS" w:eastAsia="Times New Roman" w:hAnsi="Trebuchet MS" w:cs="Times New Roman"/>
                <w:noProof/>
                <w:szCs w:val="24"/>
              </w:rPr>
            </w:pPr>
            <w:r w:rsidRPr="007B3A30">
              <w:rPr>
                <w:rFonts w:ascii="Trebuchet MS" w:eastAsia="Times New Roman" w:hAnsi="Trebuchet MS" w:cs="Times New Roman"/>
                <w:noProof/>
                <w:szCs w:val="24"/>
              </w:rPr>
              <w:t>Cheltuieli publice totale : 6.</w:t>
            </w:r>
            <w:r>
              <w:rPr>
                <w:rFonts w:ascii="Trebuchet MS" w:eastAsia="Times New Roman" w:hAnsi="Trebuchet MS" w:cs="Times New Roman"/>
                <w:noProof/>
                <w:szCs w:val="24"/>
              </w:rPr>
              <w:t>497,96 euro</w:t>
            </w:r>
          </w:p>
        </w:tc>
      </w:tr>
    </w:tbl>
    <w:p w14:paraId="58D93D0F" w14:textId="2D6E6AD1" w:rsidR="00D93779" w:rsidRPr="00D93779" w:rsidRDefault="00D93779" w:rsidP="00D93779">
      <w:pPr>
        <w:pStyle w:val="ListParagraph"/>
        <w:keepNext/>
        <w:numPr>
          <w:ilvl w:val="0"/>
          <w:numId w:val="9"/>
        </w:numPr>
        <w:spacing w:after="0"/>
        <w:jc w:val="both"/>
        <w:outlineLvl w:val="4"/>
        <w:rPr>
          <w:rFonts w:ascii="Trebuchet MS" w:eastAsia="Times New Roman" w:hAnsi="Trebuchet MS" w:cs="Times New Roman"/>
          <w:noProof/>
          <w:szCs w:val="24"/>
          <w:u w:val="single"/>
        </w:rPr>
      </w:pPr>
      <w:r w:rsidRPr="00D93779">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D93779" w:rsidRPr="00E82F56" w14:paraId="589877E0" w14:textId="77777777" w:rsidTr="00534262">
        <w:tc>
          <w:tcPr>
            <w:tcW w:w="0" w:type="auto"/>
            <w:shd w:val="clear" w:color="auto" w:fill="auto"/>
          </w:tcPr>
          <w:p w14:paraId="21085B04" w14:textId="495780DD" w:rsidR="00D93779" w:rsidRPr="00E82F56" w:rsidRDefault="00D93779" w:rsidP="00534262">
            <w:pPr>
              <w:spacing w:after="0"/>
              <w:jc w:val="both"/>
              <w:rPr>
                <w:rFonts w:ascii="Trebuchet MS" w:eastAsia="Times New Roman" w:hAnsi="Trebuchet MS" w:cs="Times New Roman"/>
                <w:noProof/>
                <w:szCs w:val="24"/>
              </w:rPr>
            </w:pPr>
            <w:r w:rsidRPr="00D95DE4">
              <w:rPr>
                <w:rFonts w:ascii="Trebuchet MS" w:hAnsi="Trebuchet MS"/>
              </w:rPr>
              <w:t xml:space="preserve">Prin </w:t>
            </w:r>
            <w:r>
              <w:rPr>
                <w:rFonts w:ascii="Trebuchet MS" w:hAnsi="Trebuchet MS"/>
              </w:rPr>
              <w:t>modificările propuse se face o actualizare a fișei măsurii la datele reale ale implementării măsurii 1.1 în teritoriu.</w:t>
            </w:r>
          </w:p>
        </w:tc>
      </w:tr>
    </w:tbl>
    <w:p w14:paraId="6C3BBAE4" w14:textId="20FBAC7F" w:rsidR="00D93779" w:rsidRPr="00D93779" w:rsidRDefault="00D93779" w:rsidP="00D93779">
      <w:pPr>
        <w:pStyle w:val="ListParagraph"/>
        <w:keepNext/>
        <w:numPr>
          <w:ilvl w:val="0"/>
          <w:numId w:val="9"/>
        </w:numPr>
        <w:spacing w:after="0"/>
        <w:jc w:val="both"/>
        <w:outlineLvl w:val="4"/>
        <w:rPr>
          <w:rFonts w:ascii="Trebuchet MS" w:eastAsia="Times New Roman" w:hAnsi="Trebuchet MS" w:cs="Times New Roman"/>
          <w:noProof/>
          <w:szCs w:val="24"/>
          <w:u w:val="single"/>
        </w:rPr>
      </w:pPr>
      <w:r w:rsidRPr="00D93779">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D93779" w:rsidRPr="00E82F56" w14:paraId="5453D308" w14:textId="77777777" w:rsidTr="00534262">
        <w:trPr>
          <w:trHeight w:val="378"/>
        </w:trPr>
        <w:tc>
          <w:tcPr>
            <w:tcW w:w="0" w:type="auto"/>
            <w:shd w:val="clear" w:color="auto" w:fill="auto"/>
          </w:tcPr>
          <w:p w14:paraId="4A8781DD" w14:textId="77777777" w:rsidR="00D93779" w:rsidRDefault="00D93779" w:rsidP="00534262">
            <w:pPr>
              <w:spacing w:after="0"/>
              <w:jc w:val="both"/>
              <w:rPr>
                <w:rFonts w:ascii="Trebuchet MS" w:eastAsia="Calibri" w:hAnsi="Trebuchet MS" w:cs="Times New Roman"/>
                <w:noProof/>
                <w:szCs w:val="24"/>
              </w:rPr>
            </w:pPr>
            <w:r w:rsidRPr="006A7A64">
              <w:rPr>
                <w:rFonts w:ascii="Trebuchet MS" w:eastAsia="Calibri" w:hAnsi="Trebuchet MS" w:cs="Times New Roman"/>
                <w:noProof/>
                <w:szCs w:val="24"/>
              </w:rPr>
              <w:t xml:space="preserve">Această modificare NU are efect asupra indicatorilor de monitorizare </w:t>
            </w:r>
            <w:r>
              <w:rPr>
                <w:rFonts w:ascii="Trebuchet MS" w:eastAsia="Calibri" w:hAnsi="Trebuchet MS" w:cs="Times New Roman"/>
                <w:noProof/>
                <w:szCs w:val="24"/>
              </w:rPr>
              <w:t>.</w:t>
            </w:r>
          </w:p>
          <w:p w14:paraId="4B8DE263" w14:textId="6D914B9B" w:rsidR="00D93779" w:rsidRDefault="00D93779" w:rsidP="00D93779">
            <w:pPr>
              <w:spacing w:after="0"/>
              <w:jc w:val="both"/>
              <w:rPr>
                <w:rFonts w:ascii="Trebuchet MS" w:eastAsia="Calibri" w:hAnsi="Trebuchet MS" w:cs="Times New Roman"/>
                <w:noProof/>
                <w:szCs w:val="24"/>
              </w:rPr>
            </w:pPr>
            <w:r w:rsidRPr="00CC13C7">
              <w:rPr>
                <w:rFonts w:ascii="Trebuchet MS" w:eastAsia="Calibri" w:hAnsi="Trebuchet MS" w:cs="Times New Roman"/>
                <w:noProof/>
                <w:szCs w:val="24"/>
              </w:rPr>
              <w:t xml:space="preserve">Indicatorul de monitorizare </w:t>
            </w:r>
            <w:r>
              <w:rPr>
                <w:rFonts w:ascii="Trebuchet MS" w:eastAsia="Calibri" w:hAnsi="Trebuchet MS" w:cs="Times New Roman"/>
                <w:noProof/>
                <w:szCs w:val="24"/>
              </w:rPr>
              <w:t>1C –</w:t>
            </w:r>
            <w:r>
              <w:t xml:space="preserve"> </w:t>
            </w:r>
            <w:r w:rsidRPr="00CC13C7">
              <w:rPr>
                <w:rFonts w:ascii="Trebuchet MS" w:eastAsia="Calibri" w:hAnsi="Trebuchet MS" w:cs="Times New Roman"/>
                <w:noProof/>
                <w:szCs w:val="24"/>
              </w:rPr>
              <w:t>Număr de participanți instrui</w:t>
            </w:r>
            <w:r>
              <w:rPr>
                <w:rFonts w:ascii="Trebuchet MS" w:eastAsia="Calibri" w:hAnsi="Trebuchet MS" w:cs="Times New Roman"/>
                <w:noProof/>
                <w:szCs w:val="24"/>
              </w:rPr>
              <w:t>ț</w:t>
            </w:r>
            <w:r w:rsidRPr="00CC13C7">
              <w:rPr>
                <w:rFonts w:ascii="Trebuchet MS" w:eastAsia="Calibri" w:hAnsi="Trebuchet MS" w:cs="Times New Roman"/>
                <w:noProof/>
                <w:szCs w:val="24"/>
              </w:rPr>
              <w:t>i</w:t>
            </w:r>
            <w:r>
              <w:rPr>
                <w:rFonts w:ascii="Trebuchet MS" w:eastAsia="Calibri" w:hAnsi="Trebuchet MS" w:cs="Times New Roman"/>
                <w:noProof/>
                <w:szCs w:val="24"/>
              </w:rPr>
              <w:t xml:space="preserve"> nu este afectat și este îndeplinit deoarece în cadrul SDL GAL Tovishat 2014-2020 a fost implementat un proiect în cadrul </w:t>
            </w:r>
            <w:r w:rsidRPr="00CC13C7">
              <w:rPr>
                <w:rFonts w:ascii="Trebuchet MS" w:eastAsia="Calibri" w:hAnsi="Trebuchet MS" w:cs="Times New Roman"/>
                <w:i/>
                <w:iCs/>
                <w:noProof/>
                <w:szCs w:val="24"/>
              </w:rPr>
              <w:t>Măsurii 1.1 Formare profesională și acțiuni pentru dobândirea de competențe</w:t>
            </w:r>
            <w:r>
              <w:rPr>
                <w:rFonts w:ascii="Trebuchet MS" w:eastAsia="Calibri" w:hAnsi="Trebuchet MS" w:cs="Times New Roman"/>
                <w:i/>
                <w:iCs/>
                <w:noProof/>
                <w:szCs w:val="24"/>
              </w:rPr>
              <w:t>.</w:t>
            </w:r>
            <w:r w:rsidRPr="00CC13C7">
              <w:rPr>
                <w:rFonts w:ascii="Trebuchet MS" w:eastAsia="Calibri" w:hAnsi="Trebuchet MS" w:cs="Times New Roman"/>
                <w:noProof/>
                <w:szCs w:val="24"/>
              </w:rPr>
              <w:t xml:space="preserve"> În cadrul proiectului </w:t>
            </w:r>
            <w:r>
              <w:rPr>
                <w:rFonts w:ascii="Trebuchet MS" w:eastAsia="Calibri" w:hAnsi="Trebuchet MS" w:cs="Times New Roman"/>
                <w:noProof/>
                <w:szCs w:val="24"/>
                <w:lang w:val="en-GB"/>
              </w:rPr>
              <w:t>“</w:t>
            </w:r>
            <w:r w:rsidRPr="00CC13C7">
              <w:rPr>
                <w:rFonts w:ascii="Trebuchet MS" w:eastAsia="Calibri" w:hAnsi="Trebuchet MS" w:cs="Times New Roman"/>
                <w:noProof/>
                <w:szCs w:val="24"/>
              </w:rPr>
              <w:t>Activităţi de informare şi formare pentru competenţe îmbunătăţite în sectorul agricol din teritoriul GAL Tövishát</w:t>
            </w:r>
            <w:r>
              <w:rPr>
                <w:rFonts w:ascii="Trebuchet MS" w:eastAsia="Calibri" w:hAnsi="Trebuchet MS" w:cs="Times New Roman"/>
                <w:noProof/>
                <w:szCs w:val="24"/>
                <w:lang w:val="en-GB"/>
              </w:rPr>
              <w:t>”</w:t>
            </w:r>
            <w:r w:rsidRPr="00CC13C7">
              <w:rPr>
                <w:rFonts w:ascii="Trebuchet MS" w:eastAsia="Calibri" w:hAnsi="Trebuchet MS" w:cs="Times New Roman"/>
                <w:noProof/>
                <w:szCs w:val="24"/>
              </w:rPr>
              <w:t>, implementat de către S.C. Idas Group S.R.L.  au fost instruiți un număr de 120 persoane, îndeplinind indicatorul de monitorizare 1C – Număr de participanți instruiti.</w:t>
            </w:r>
          </w:p>
          <w:p w14:paraId="4A7DB9F5" w14:textId="1D32C769" w:rsidR="00D93779" w:rsidRPr="00E82F56" w:rsidRDefault="00D93779" w:rsidP="00D93779">
            <w:pPr>
              <w:spacing w:after="0"/>
              <w:jc w:val="both"/>
              <w:rPr>
                <w:rFonts w:ascii="Trebuchet MS" w:eastAsia="Calibri" w:hAnsi="Trebuchet MS" w:cs="Times New Roman"/>
                <w:noProof/>
                <w:szCs w:val="24"/>
              </w:rPr>
            </w:pPr>
            <w:r>
              <w:rPr>
                <w:rFonts w:ascii="Trebuchet MS" w:eastAsia="Calibri" w:hAnsi="Trebuchet MS" w:cs="Times New Roman"/>
                <w:noProof/>
                <w:szCs w:val="24"/>
              </w:rPr>
              <w:t>În ceea ce privește indicatorul de monitorizare Cheltuieli publice totale acesta va fi îndeplinit prin alocarea sumei disponibile în cadrul altei măsuri.</w:t>
            </w:r>
          </w:p>
        </w:tc>
      </w:tr>
    </w:tbl>
    <w:p w14:paraId="293149CB" w14:textId="77777777" w:rsidR="00AD67BB" w:rsidRDefault="00AD67BB" w:rsidP="007625FA">
      <w:pPr>
        <w:autoSpaceDE w:val="0"/>
        <w:autoSpaceDN w:val="0"/>
        <w:adjustRightInd w:val="0"/>
        <w:spacing w:after="0"/>
        <w:rPr>
          <w:rFonts w:ascii="Trebuchet MS" w:hAnsi="Trebuchet MS" w:cs="Trebuchet MS"/>
          <w:color w:val="000000"/>
          <w:lang w:val="en-GB"/>
        </w:rPr>
      </w:pPr>
    </w:p>
    <w:p w14:paraId="220E190E" w14:textId="5EE79C83" w:rsidR="00D93779" w:rsidRPr="00B07885" w:rsidRDefault="00D93779" w:rsidP="00D93779">
      <w:pPr>
        <w:pStyle w:val="ListParagraph"/>
        <w:numPr>
          <w:ilvl w:val="0"/>
          <w:numId w:val="3"/>
        </w:numPr>
        <w:spacing w:after="0"/>
        <w:jc w:val="both"/>
        <w:rPr>
          <w:rFonts w:ascii="Trebuchet MS" w:eastAsia="Times New Roman" w:hAnsi="Trebuchet MS" w:cs="Times New Roman"/>
          <w:noProof/>
          <w:szCs w:val="24"/>
          <w:lang w:val="ro-RO" w:eastAsia="ro-RO"/>
        </w:rPr>
      </w:pPr>
      <w:r w:rsidRPr="00C47F79">
        <w:rPr>
          <w:rFonts w:ascii="Trebuchet MS" w:eastAsia="Times New Roman" w:hAnsi="Trebuchet MS" w:cs="Times New Roman"/>
          <w:b/>
          <w:bCs/>
          <w:noProof/>
          <w:szCs w:val="24"/>
          <w:lang w:eastAsia="ro-RO"/>
        </w:rPr>
        <w:t xml:space="preserve">DENUMIREA MODIFICĂRII: </w:t>
      </w:r>
      <w:r w:rsidRPr="00C47F79">
        <w:rPr>
          <w:rFonts w:ascii="Trebuchet MS" w:eastAsia="Times New Roman" w:hAnsi="Trebuchet MS" w:cs="Times New Roman"/>
          <w:b/>
          <w:bCs/>
          <w:noProof/>
          <w:szCs w:val="24"/>
          <w:lang w:val="ro-RO" w:eastAsia="ro-RO"/>
        </w:rPr>
        <w:t xml:space="preserve">Adaptarea sumei (aplicabile) şi ratei sprijinului pentru Măsura </w:t>
      </w:r>
      <w:r>
        <w:rPr>
          <w:rFonts w:ascii="Trebuchet MS" w:eastAsia="Times New Roman" w:hAnsi="Trebuchet MS" w:cs="Times New Roman"/>
          <w:b/>
          <w:bCs/>
          <w:noProof/>
          <w:szCs w:val="24"/>
          <w:lang w:val="ro-RO" w:eastAsia="ro-RO"/>
        </w:rPr>
        <w:t>3</w:t>
      </w:r>
      <w:r w:rsidRPr="00C47F79">
        <w:rPr>
          <w:rFonts w:ascii="Trebuchet MS" w:eastAsia="Times New Roman" w:hAnsi="Trebuchet MS" w:cs="Times New Roman"/>
          <w:b/>
          <w:bCs/>
          <w:noProof/>
          <w:szCs w:val="24"/>
          <w:lang w:val="ro-RO" w:eastAsia="ro-RO"/>
        </w:rPr>
        <w:t>.</w:t>
      </w:r>
      <w:r>
        <w:rPr>
          <w:rFonts w:ascii="Trebuchet MS" w:eastAsia="Times New Roman" w:hAnsi="Trebuchet MS" w:cs="Times New Roman"/>
          <w:b/>
          <w:bCs/>
          <w:noProof/>
          <w:szCs w:val="24"/>
          <w:lang w:val="ro-RO" w:eastAsia="ro-RO"/>
        </w:rPr>
        <w:t>1</w:t>
      </w:r>
      <w:r w:rsidRPr="00C47F79">
        <w:rPr>
          <w:rFonts w:ascii="Trebuchet MS" w:eastAsia="Times New Roman" w:hAnsi="Trebuchet MS" w:cs="Times New Roman"/>
          <w:b/>
          <w:bCs/>
          <w:noProof/>
          <w:szCs w:val="24"/>
          <w:lang w:val="ro-RO" w:eastAsia="ro-RO"/>
        </w:rPr>
        <w:t xml:space="preserve"> la noua alocare financiară din SDL Tovishat - </w:t>
      </w:r>
      <w:r w:rsidRPr="00B07885">
        <w:rPr>
          <w:rFonts w:ascii="Trebuchet MS" w:eastAsia="Times New Roman" w:hAnsi="Trebuchet MS" w:cs="Times New Roman"/>
          <w:noProof/>
          <w:szCs w:val="24"/>
          <w:lang w:val="ro-RO" w:eastAsia="ro-RO"/>
        </w:rPr>
        <w:t>conform pct.3, Modificare legislative şi administrative, litera e Actualizarea capitolului V – Descrierea măsurilor din SDL, secţiunea 9.</w:t>
      </w:r>
    </w:p>
    <w:p w14:paraId="11E3EDDA" w14:textId="77777777" w:rsidR="00D93779" w:rsidRPr="00E82F56" w:rsidRDefault="00D93779" w:rsidP="00D93779">
      <w:pPr>
        <w:keepNext/>
        <w:numPr>
          <w:ilvl w:val="0"/>
          <w:numId w:val="12"/>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D93779" w:rsidRPr="00E82F56" w14:paraId="242D3DA6" w14:textId="77777777" w:rsidTr="00534262">
        <w:trPr>
          <w:trHeight w:val="293"/>
        </w:trPr>
        <w:tc>
          <w:tcPr>
            <w:tcW w:w="5000" w:type="pct"/>
            <w:shd w:val="clear" w:color="auto" w:fill="auto"/>
          </w:tcPr>
          <w:p w14:paraId="70288DC6" w14:textId="2E093A72" w:rsidR="00D93779" w:rsidRPr="00775AB9" w:rsidRDefault="00D93779" w:rsidP="00534262">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 xml:space="preserve">Modificarea  vizează Fişa măsurii </w:t>
            </w:r>
            <w:r>
              <w:rPr>
                <w:rFonts w:ascii="Trebuchet MS" w:eastAsia="Times New Roman" w:hAnsi="Trebuchet MS" w:cs="Times New Roman"/>
                <w:lang w:val="it-CH"/>
              </w:rPr>
              <w:t>3</w:t>
            </w:r>
            <w:r w:rsidRPr="00775AB9">
              <w:rPr>
                <w:rFonts w:ascii="Trebuchet MS" w:eastAsia="Times New Roman" w:hAnsi="Trebuchet MS" w:cs="Times New Roman"/>
                <w:lang w:val="it-CH"/>
              </w:rPr>
              <w:t>.</w:t>
            </w:r>
            <w:r>
              <w:rPr>
                <w:rFonts w:ascii="Trebuchet MS" w:eastAsia="Times New Roman" w:hAnsi="Trebuchet MS" w:cs="Times New Roman"/>
                <w:lang w:val="it-CH"/>
              </w:rPr>
              <w:t>1</w:t>
            </w:r>
            <w:r w:rsidRPr="00775AB9">
              <w:rPr>
                <w:rFonts w:ascii="Trebuchet MS" w:eastAsia="Times New Roman" w:hAnsi="Trebuchet MS" w:cs="Times New Roman"/>
                <w:lang w:val="it-CH"/>
              </w:rPr>
              <w:t xml:space="preserve"> din SDL Tovishat  secţiunea 9. Sume (aplicabile) şi rata sprijinului.</w:t>
            </w:r>
          </w:p>
          <w:p w14:paraId="7E6C84BD" w14:textId="1E958DEA" w:rsidR="00D93779" w:rsidRPr="00D95DE4" w:rsidRDefault="00D93779" w:rsidP="00534262">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Modificarea  secţiunii 9.  este necesară</w:t>
            </w:r>
            <w:r>
              <w:rPr>
                <w:rFonts w:ascii="Trebuchet MS" w:eastAsia="Times New Roman" w:hAnsi="Trebuchet MS" w:cs="Times New Roman"/>
                <w:lang w:val="it-CH"/>
              </w:rPr>
              <w:t xml:space="preserve"> pentru actualizarea valorii maxime pentru un proiect având în vedere finalizarea implementării proiectului accesat prin această măsură și a realocării sumei </w:t>
            </w:r>
            <w:r>
              <w:rPr>
                <w:rFonts w:ascii="Trebuchet MS" w:eastAsia="Times New Roman" w:hAnsi="Trebuchet MS" w:cs="Times New Roman"/>
              </w:rPr>
              <w:t xml:space="preserve">rezultate </w:t>
            </w:r>
            <w:r w:rsidRPr="004A15A7">
              <w:rPr>
                <w:rFonts w:ascii="Trebuchet MS" w:hAnsi="Trebuchet MS"/>
              </w:rPr>
              <w:t>la finalizarea contractelor de finanțare</w:t>
            </w:r>
            <w:r w:rsidRPr="00775AB9">
              <w:rPr>
                <w:rFonts w:ascii="Trebuchet MS" w:eastAsia="Times New Roman" w:hAnsi="Trebuchet MS" w:cs="Times New Roman"/>
                <w:lang w:val="it-CH"/>
              </w:rPr>
              <w:t>. Din acest motiv se modifică valoarea maximă  nerambursabilă acordată pentru un proiect.</w:t>
            </w:r>
          </w:p>
        </w:tc>
      </w:tr>
    </w:tbl>
    <w:p w14:paraId="76A2CDDC" w14:textId="77777777" w:rsidR="00D93779" w:rsidRPr="00E82F56" w:rsidRDefault="00D93779" w:rsidP="00D93779">
      <w:pPr>
        <w:keepNext/>
        <w:numPr>
          <w:ilvl w:val="0"/>
          <w:numId w:val="12"/>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D93779" w:rsidRPr="00E82F56" w14:paraId="244DEA18" w14:textId="77777777" w:rsidTr="00534262">
        <w:tc>
          <w:tcPr>
            <w:tcW w:w="5000" w:type="pct"/>
            <w:shd w:val="clear" w:color="auto" w:fill="auto"/>
          </w:tcPr>
          <w:p w14:paraId="5EC078D7" w14:textId="2B1EE682" w:rsidR="00D93779" w:rsidRDefault="00D93779" w:rsidP="00534262">
            <w:pPr>
              <w:spacing w:after="0"/>
              <w:jc w:val="both"/>
              <w:rPr>
                <w:rFonts w:ascii="Trebuchet MS" w:eastAsia="Times New Roman" w:hAnsi="Trebuchet MS" w:cs="Times New Roman"/>
              </w:rPr>
            </w:pPr>
            <w:r w:rsidRPr="00775AB9">
              <w:rPr>
                <w:rFonts w:ascii="Trebuchet MS" w:eastAsia="Times New Roman" w:hAnsi="Trebuchet MS" w:cs="Times New Roman"/>
                <w:noProof/>
                <w:szCs w:val="24"/>
              </w:rPr>
              <w:t>Se modifică Capitolul V – Prezentarea măsurilor – Fişa măsurii M</w:t>
            </w:r>
            <w:r>
              <w:rPr>
                <w:rFonts w:ascii="Trebuchet MS" w:eastAsia="Times New Roman" w:hAnsi="Trebuchet MS" w:cs="Times New Roman"/>
                <w:noProof/>
                <w:szCs w:val="24"/>
              </w:rPr>
              <w:t xml:space="preserve"> 3.1</w:t>
            </w:r>
            <w:r w:rsidRPr="00775AB9">
              <w:rPr>
                <w:rFonts w:ascii="Trebuchet MS" w:eastAsia="Times New Roman" w:hAnsi="Trebuchet MS" w:cs="Times New Roman"/>
                <w:noProof/>
                <w:szCs w:val="24"/>
              </w:rPr>
              <w:t xml:space="preserve">, secţiunea </w:t>
            </w:r>
            <w:r w:rsidRPr="00775AB9">
              <w:rPr>
                <w:rFonts w:ascii="Trebuchet MS" w:eastAsia="Times New Roman" w:hAnsi="Trebuchet MS" w:cs="Times New Roman"/>
                <w:lang w:val="it-CH"/>
              </w:rPr>
              <w:t>9. Sume (aplicabile) şi rata sprijinului</w:t>
            </w:r>
            <w:r>
              <w:rPr>
                <w:rFonts w:ascii="Trebuchet MS" w:eastAsia="Times New Roman" w:hAnsi="Trebuchet MS" w:cs="Times New Roman"/>
              </w:rPr>
              <w:t xml:space="preserve"> </w:t>
            </w:r>
          </w:p>
          <w:p w14:paraId="18E8BD21" w14:textId="4DE469D2" w:rsidR="00D93779" w:rsidRDefault="00D93779" w:rsidP="00534262">
            <w:pPr>
              <w:spacing w:after="0"/>
              <w:jc w:val="both"/>
              <w:rPr>
                <w:rFonts w:ascii="Trebuchet MS" w:eastAsia="Times New Roman" w:hAnsi="Trebuchet MS" w:cs="Times New Roman"/>
              </w:rPr>
            </w:pPr>
            <w:r>
              <w:rPr>
                <w:rFonts w:ascii="Trebuchet MS" w:eastAsia="Times New Roman" w:hAnsi="Trebuchet MS" w:cs="Times New Roman"/>
              </w:rPr>
              <w:t xml:space="preserve">Secțiunea vor fi modificată astfel: </w:t>
            </w:r>
          </w:p>
          <w:p w14:paraId="33AC597B" w14:textId="272010FE" w:rsidR="00D93779" w:rsidRPr="009F4545" w:rsidRDefault="009F4545" w:rsidP="009F4545">
            <w:pPr>
              <w:spacing w:after="0"/>
              <w:jc w:val="both"/>
              <w:rPr>
                <w:rFonts w:ascii="Trebuchet MS" w:eastAsia="Times New Roman" w:hAnsi="Trebuchet MS" w:cs="Times New Roman"/>
                <w:noProof/>
                <w:szCs w:val="24"/>
              </w:rPr>
            </w:pPr>
            <w:r w:rsidRPr="009F4545">
              <w:rPr>
                <w:rFonts w:ascii="Trebuchet MS" w:eastAsia="Times New Roman" w:hAnsi="Trebuchet MS" w:cs="Times New Roman"/>
                <w:noProof/>
                <w:szCs w:val="24"/>
              </w:rPr>
              <w:t>9.</w:t>
            </w:r>
            <w:r>
              <w:rPr>
                <w:rFonts w:ascii="Trebuchet MS" w:eastAsia="Times New Roman" w:hAnsi="Trebuchet MS" w:cs="Times New Roman"/>
                <w:noProof/>
                <w:szCs w:val="24"/>
              </w:rPr>
              <w:t xml:space="preserve"> </w:t>
            </w:r>
            <w:r w:rsidR="00D93779" w:rsidRPr="009F4545">
              <w:rPr>
                <w:rFonts w:ascii="Trebuchet MS" w:eastAsia="Times New Roman" w:hAnsi="Trebuchet MS" w:cs="Times New Roman"/>
                <w:noProof/>
                <w:szCs w:val="24"/>
              </w:rPr>
              <w:t>Sume (aplicabile) şi rata sprijinului</w:t>
            </w:r>
          </w:p>
          <w:p w14:paraId="1ABEC9BC" w14:textId="23AE1E14" w:rsidR="00D93779" w:rsidRPr="00E82F56" w:rsidRDefault="00F9768E" w:rsidP="00F9768E">
            <w:pPr>
              <w:rPr>
                <w:rFonts w:ascii="Trebuchet MS" w:eastAsia="Times New Roman" w:hAnsi="Trebuchet MS" w:cs="Times New Roman"/>
                <w:noProof/>
                <w:szCs w:val="24"/>
              </w:rPr>
            </w:pPr>
            <w:r w:rsidRPr="00F9768E">
              <w:rPr>
                <w:rFonts w:ascii="Trebuchet MS" w:eastAsia="Times New Roman" w:hAnsi="Trebuchet MS" w:cs="Times New Roman"/>
                <w:noProof/>
                <w:szCs w:val="24"/>
              </w:rPr>
              <w:t xml:space="preserve">Valoarea maximă nerambursabilă a unui proiect este de </w:t>
            </w:r>
            <w:bookmarkStart w:id="0" w:name="_Hlk158374358"/>
            <w:r w:rsidRPr="00F9768E">
              <w:rPr>
                <w:rFonts w:ascii="Trebuchet MS" w:eastAsia="Times New Roman" w:hAnsi="Trebuchet MS" w:cs="Times New Roman"/>
                <w:noProof/>
                <w:szCs w:val="24"/>
              </w:rPr>
              <w:t>9</w:t>
            </w:r>
            <w:r>
              <w:rPr>
                <w:rFonts w:ascii="Trebuchet MS" w:eastAsia="Times New Roman" w:hAnsi="Trebuchet MS" w:cs="Times New Roman"/>
                <w:noProof/>
                <w:szCs w:val="24"/>
              </w:rPr>
              <w:t>.</w:t>
            </w:r>
            <w:r w:rsidRPr="00F9768E">
              <w:rPr>
                <w:rFonts w:ascii="Trebuchet MS" w:eastAsia="Times New Roman" w:hAnsi="Trebuchet MS" w:cs="Times New Roman"/>
                <w:noProof/>
                <w:szCs w:val="24"/>
              </w:rPr>
              <w:t>202</w:t>
            </w:r>
            <w:r>
              <w:rPr>
                <w:rFonts w:ascii="Trebuchet MS" w:eastAsia="Times New Roman" w:hAnsi="Trebuchet MS" w:cs="Times New Roman"/>
                <w:noProof/>
                <w:szCs w:val="24"/>
              </w:rPr>
              <w:t>,</w:t>
            </w:r>
            <w:r w:rsidRPr="00F9768E">
              <w:rPr>
                <w:rFonts w:ascii="Trebuchet MS" w:eastAsia="Times New Roman" w:hAnsi="Trebuchet MS" w:cs="Times New Roman"/>
                <w:noProof/>
                <w:szCs w:val="24"/>
              </w:rPr>
              <w:t>59</w:t>
            </w:r>
            <w:r>
              <w:rPr>
                <w:rFonts w:ascii="Trebuchet MS" w:eastAsia="Times New Roman" w:hAnsi="Trebuchet MS" w:cs="Times New Roman"/>
                <w:noProof/>
                <w:szCs w:val="24"/>
              </w:rPr>
              <w:t xml:space="preserve"> </w:t>
            </w:r>
            <w:bookmarkEnd w:id="0"/>
            <w:r>
              <w:rPr>
                <w:rFonts w:ascii="Trebuchet MS" w:eastAsia="Times New Roman" w:hAnsi="Trebuchet MS" w:cs="Times New Roman"/>
                <w:noProof/>
                <w:szCs w:val="24"/>
              </w:rPr>
              <w:t>Euro.</w:t>
            </w:r>
          </w:p>
        </w:tc>
      </w:tr>
    </w:tbl>
    <w:p w14:paraId="5C1A686B" w14:textId="77777777" w:rsidR="00D93779" w:rsidRPr="00D93779" w:rsidRDefault="00D93779" w:rsidP="00D93779">
      <w:pPr>
        <w:pStyle w:val="ListParagraph"/>
        <w:keepNext/>
        <w:numPr>
          <w:ilvl w:val="0"/>
          <w:numId w:val="12"/>
        </w:numPr>
        <w:spacing w:after="0"/>
        <w:jc w:val="both"/>
        <w:outlineLvl w:val="4"/>
        <w:rPr>
          <w:rFonts w:ascii="Trebuchet MS" w:eastAsia="Times New Roman" w:hAnsi="Trebuchet MS" w:cs="Times New Roman"/>
          <w:noProof/>
          <w:szCs w:val="24"/>
          <w:u w:val="single"/>
        </w:rPr>
      </w:pPr>
      <w:r w:rsidRPr="00D93779">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D93779" w:rsidRPr="00E82F56" w14:paraId="27C9A1DE" w14:textId="77777777" w:rsidTr="00534262">
        <w:tc>
          <w:tcPr>
            <w:tcW w:w="0" w:type="auto"/>
            <w:shd w:val="clear" w:color="auto" w:fill="auto"/>
          </w:tcPr>
          <w:p w14:paraId="7C24B892" w14:textId="3A54B275" w:rsidR="00D93779" w:rsidRPr="00E82F56" w:rsidRDefault="00D93779" w:rsidP="00534262">
            <w:pPr>
              <w:spacing w:after="0"/>
              <w:jc w:val="both"/>
              <w:rPr>
                <w:rFonts w:ascii="Trebuchet MS" w:eastAsia="Times New Roman" w:hAnsi="Trebuchet MS" w:cs="Times New Roman"/>
                <w:noProof/>
                <w:szCs w:val="24"/>
              </w:rPr>
            </w:pPr>
            <w:r w:rsidRPr="00D95DE4">
              <w:rPr>
                <w:rFonts w:ascii="Trebuchet MS" w:hAnsi="Trebuchet MS"/>
              </w:rPr>
              <w:t xml:space="preserve">Prin </w:t>
            </w:r>
            <w:r>
              <w:rPr>
                <w:rFonts w:ascii="Trebuchet MS" w:hAnsi="Trebuchet MS"/>
              </w:rPr>
              <w:t xml:space="preserve">modificările propuse se face o actualizare a fișei măsurii la datele reale ale implementării măsurii </w:t>
            </w:r>
            <w:r w:rsidR="00F9768E">
              <w:rPr>
                <w:rFonts w:ascii="Trebuchet MS" w:hAnsi="Trebuchet MS"/>
              </w:rPr>
              <w:t>3</w:t>
            </w:r>
            <w:r>
              <w:rPr>
                <w:rFonts w:ascii="Trebuchet MS" w:hAnsi="Trebuchet MS"/>
              </w:rPr>
              <w:t>.1 în teritoriu.</w:t>
            </w:r>
          </w:p>
        </w:tc>
      </w:tr>
    </w:tbl>
    <w:p w14:paraId="7D53799E" w14:textId="77777777" w:rsidR="00D93779" w:rsidRPr="00D93779" w:rsidRDefault="00D93779" w:rsidP="00D93779">
      <w:pPr>
        <w:pStyle w:val="ListParagraph"/>
        <w:keepNext/>
        <w:numPr>
          <w:ilvl w:val="0"/>
          <w:numId w:val="12"/>
        </w:numPr>
        <w:spacing w:after="0"/>
        <w:jc w:val="both"/>
        <w:outlineLvl w:val="4"/>
        <w:rPr>
          <w:rFonts w:ascii="Trebuchet MS" w:eastAsia="Times New Roman" w:hAnsi="Trebuchet MS" w:cs="Times New Roman"/>
          <w:noProof/>
          <w:szCs w:val="24"/>
          <w:u w:val="single"/>
        </w:rPr>
      </w:pPr>
      <w:r w:rsidRPr="00D93779">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D93779" w:rsidRPr="00E82F56" w14:paraId="23D61BBF" w14:textId="77777777" w:rsidTr="00534262">
        <w:trPr>
          <w:trHeight w:val="378"/>
        </w:trPr>
        <w:tc>
          <w:tcPr>
            <w:tcW w:w="0" w:type="auto"/>
            <w:shd w:val="clear" w:color="auto" w:fill="auto"/>
          </w:tcPr>
          <w:p w14:paraId="066D968B" w14:textId="77777777" w:rsidR="00D93779" w:rsidRDefault="00D93779" w:rsidP="00534262">
            <w:pPr>
              <w:spacing w:after="0"/>
              <w:jc w:val="both"/>
              <w:rPr>
                <w:rFonts w:ascii="Trebuchet MS" w:eastAsia="Calibri" w:hAnsi="Trebuchet MS" w:cs="Times New Roman"/>
                <w:noProof/>
                <w:szCs w:val="24"/>
              </w:rPr>
            </w:pPr>
            <w:r w:rsidRPr="006A7A64">
              <w:rPr>
                <w:rFonts w:ascii="Trebuchet MS" w:eastAsia="Calibri" w:hAnsi="Trebuchet MS" w:cs="Times New Roman"/>
                <w:noProof/>
                <w:szCs w:val="24"/>
              </w:rPr>
              <w:t xml:space="preserve">Această modificare NU are efect asupra indicatorilor de monitorizare </w:t>
            </w:r>
            <w:r>
              <w:rPr>
                <w:rFonts w:ascii="Trebuchet MS" w:eastAsia="Calibri" w:hAnsi="Trebuchet MS" w:cs="Times New Roman"/>
                <w:noProof/>
                <w:szCs w:val="24"/>
              </w:rPr>
              <w:t>.</w:t>
            </w:r>
          </w:p>
          <w:p w14:paraId="16CEC69D" w14:textId="752AB030" w:rsidR="00F9768E" w:rsidRDefault="00D93779" w:rsidP="00F9768E">
            <w:pPr>
              <w:spacing w:after="0"/>
              <w:jc w:val="both"/>
              <w:rPr>
                <w:rFonts w:ascii="Trebuchet MS" w:eastAsia="Calibri" w:hAnsi="Trebuchet MS" w:cs="Times New Roman"/>
                <w:noProof/>
                <w:szCs w:val="24"/>
              </w:rPr>
            </w:pPr>
            <w:r w:rsidRPr="00CC13C7">
              <w:rPr>
                <w:rFonts w:ascii="Trebuchet MS" w:eastAsia="Calibri" w:hAnsi="Trebuchet MS" w:cs="Times New Roman"/>
                <w:noProof/>
                <w:szCs w:val="24"/>
              </w:rPr>
              <w:t xml:space="preserve">Indicatorul de monitorizare </w:t>
            </w:r>
            <w:r w:rsidR="00F9768E" w:rsidRPr="00F9768E">
              <w:rPr>
                <w:rFonts w:ascii="Trebuchet MS" w:eastAsia="Calibri" w:hAnsi="Trebuchet MS" w:cs="Times New Roman"/>
                <w:noProof/>
                <w:szCs w:val="24"/>
              </w:rPr>
              <w:t xml:space="preserve">Numărul de participanţi/beneficiari indirecţi  la activităţile proiectului </w:t>
            </w:r>
            <w:r w:rsidR="00F9768E">
              <w:rPr>
                <w:rFonts w:ascii="Trebuchet MS" w:eastAsia="Calibri" w:hAnsi="Trebuchet MS" w:cs="Times New Roman"/>
                <w:noProof/>
                <w:szCs w:val="24"/>
              </w:rPr>
              <w:t xml:space="preserve">nu este afectat și este îndeplinit deoarece în cadrul SDL GAL Tovishat 2014-2020 a fost implementat un proiect în cadrul </w:t>
            </w:r>
            <w:r w:rsidR="00F9768E" w:rsidRPr="00F9768E">
              <w:rPr>
                <w:rFonts w:ascii="Trebuchet MS" w:eastAsia="Calibri" w:hAnsi="Trebuchet MS" w:cs="Times New Roman"/>
                <w:noProof/>
                <w:szCs w:val="24"/>
              </w:rPr>
              <w:t>măsurii</w:t>
            </w:r>
            <w:r w:rsidR="00F9768E">
              <w:rPr>
                <w:rFonts w:ascii="Trebuchet MS" w:eastAsia="Calibri" w:hAnsi="Trebuchet MS" w:cs="Times New Roman"/>
                <w:noProof/>
                <w:szCs w:val="24"/>
              </w:rPr>
              <w:t xml:space="preserve">. </w:t>
            </w:r>
            <w:r w:rsidR="00F9768E" w:rsidRPr="00CC13C7">
              <w:rPr>
                <w:rFonts w:ascii="Trebuchet MS" w:eastAsia="Calibri" w:hAnsi="Trebuchet MS" w:cs="Times New Roman"/>
                <w:noProof/>
                <w:szCs w:val="24"/>
              </w:rPr>
              <w:t xml:space="preserve">În cadrul proiectului </w:t>
            </w:r>
            <w:r w:rsidR="00F9768E">
              <w:rPr>
                <w:rFonts w:ascii="Trebuchet MS" w:eastAsia="Calibri" w:hAnsi="Trebuchet MS" w:cs="Times New Roman"/>
                <w:noProof/>
                <w:szCs w:val="24"/>
                <w:lang w:val="en-GB"/>
              </w:rPr>
              <w:t>“</w:t>
            </w:r>
            <w:r w:rsidR="00F9768E" w:rsidRPr="00F9768E">
              <w:rPr>
                <w:rFonts w:ascii="Trebuchet MS" w:hAnsi="Trebuchet MS"/>
                <w:i/>
                <w:iCs/>
              </w:rPr>
              <w:t>Informarea si sprijinirea fermierilor, grupurilor de producatori, cooperativelor si procesatorilor in vederea aderarii la o schema de calitate- din teritoriul GAL Tovishat</w:t>
            </w:r>
            <w:r w:rsidR="00F9768E" w:rsidRPr="0021462E">
              <w:rPr>
                <w:rFonts w:ascii="Trebuchet MS" w:hAnsi="Trebuchet MS"/>
              </w:rPr>
              <w:t xml:space="preserve">, </w:t>
            </w:r>
            <w:r w:rsidR="00F9768E">
              <w:rPr>
                <w:rFonts w:ascii="Trebuchet MS" w:hAnsi="Trebuchet MS"/>
              </w:rPr>
              <w:t xml:space="preserve"> implementat de </w:t>
            </w:r>
            <w:r w:rsidR="00F9768E" w:rsidRPr="0021462E">
              <w:rPr>
                <w:rFonts w:ascii="Trebuchet MS" w:hAnsi="Trebuchet MS"/>
              </w:rPr>
              <w:t>beneficiar</w:t>
            </w:r>
            <w:r w:rsidR="00F9768E">
              <w:rPr>
                <w:rFonts w:ascii="Trebuchet MS" w:hAnsi="Trebuchet MS"/>
              </w:rPr>
              <w:t>ul</w:t>
            </w:r>
            <w:r w:rsidR="00F9768E" w:rsidRPr="0021462E">
              <w:rPr>
                <w:rFonts w:ascii="Trebuchet MS" w:hAnsi="Trebuchet MS"/>
              </w:rPr>
              <w:t xml:space="preserve"> Avalon Cons Tax Srl</w:t>
            </w:r>
            <w:r w:rsidR="00F9768E">
              <w:rPr>
                <w:rFonts w:ascii="Trebuchet MS" w:hAnsi="Trebuchet MS"/>
              </w:rPr>
              <w:t xml:space="preserve"> au participat la activitățile proiectului un n</w:t>
            </w:r>
            <w:r w:rsidR="00F9768E" w:rsidRPr="00F9768E">
              <w:rPr>
                <w:rFonts w:ascii="Trebuchet MS" w:eastAsia="Calibri" w:hAnsi="Trebuchet MS" w:cs="Times New Roman"/>
                <w:noProof/>
                <w:szCs w:val="24"/>
              </w:rPr>
              <w:t>umăr de</w:t>
            </w:r>
            <w:r w:rsidR="009F4545">
              <w:rPr>
                <w:rFonts w:ascii="Trebuchet MS" w:eastAsia="Calibri" w:hAnsi="Trebuchet MS" w:cs="Times New Roman"/>
                <w:noProof/>
                <w:szCs w:val="24"/>
              </w:rPr>
              <w:t xml:space="preserve"> 58</w:t>
            </w:r>
            <w:r w:rsidR="00F9768E" w:rsidRPr="00F9768E">
              <w:rPr>
                <w:rFonts w:ascii="Trebuchet MS" w:eastAsia="Calibri" w:hAnsi="Trebuchet MS" w:cs="Times New Roman"/>
                <w:noProof/>
                <w:szCs w:val="24"/>
              </w:rPr>
              <w:t xml:space="preserve"> participanţi/beneficiari indirecţi  la activităţile proiectului</w:t>
            </w:r>
            <w:r w:rsidR="00F9768E">
              <w:rPr>
                <w:rFonts w:ascii="Trebuchet MS" w:eastAsia="Calibri" w:hAnsi="Trebuchet MS" w:cs="Times New Roman"/>
                <w:noProof/>
                <w:szCs w:val="24"/>
              </w:rPr>
              <w:t>.</w:t>
            </w:r>
          </w:p>
          <w:p w14:paraId="4B981122" w14:textId="2BAD51FE" w:rsidR="00D93779" w:rsidRPr="00E82F56" w:rsidRDefault="009F4545" w:rsidP="00F9768E">
            <w:pPr>
              <w:spacing w:after="0"/>
              <w:jc w:val="both"/>
              <w:rPr>
                <w:rFonts w:ascii="Trebuchet MS" w:eastAsia="Calibri" w:hAnsi="Trebuchet MS" w:cs="Times New Roman"/>
                <w:noProof/>
                <w:szCs w:val="24"/>
              </w:rPr>
            </w:pPr>
            <w:r>
              <w:rPr>
                <w:rFonts w:ascii="Trebuchet MS" w:eastAsia="Calibri" w:hAnsi="Trebuchet MS" w:cs="Times New Roman"/>
                <w:noProof/>
                <w:szCs w:val="24"/>
              </w:rPr>
              <w:t>În ceea ce privește n</w:t>
            </w:r>
            <w:r w:rsidR="00F9768E" w:rsidRPr="00F9768E">
              <w:rPr>
                <w:rFonts w:ascii="Trebuchet MS" w:eastAsia="Calibri" w:hAnsi="Trebuchet MS" w:cs="Times New Roman"/>
                <w:noProof/>
                <w:szCs w:val="24"/>
              </w:rPr>
              <w:t xml:space="preserve">umărul schemelor de calitate vizate </w:t>
            </w:r>
            <w:r>
              <w:rPr>
                <w:rFonts w:ascii="Trebuchet MS" w:eastAsia="Calibri" w:hAnsi="Trebuchet MS" w:cs="Times New Roman"/>
                <w:noProof/>
                <w:szCs w:val="24"/>
              </w:rPr>
              <w:t xml:space="preserve">, în cadrul proiectului a fost vizată o schemă de calitate. </w:t>
            </w:r>
          </w:p>
        </w:tc>
      </w:tr>
    </w:tbl>
    <w:p w14:paraId="57F30B87" w14:textId="77777777" w:rsidR="00D93779" w:rsidRDefault="00D93779" w:rsidP="007625FA">
      <w:pPr>
        <w:autoSpaceDE w:val="0"/>
        <w:autoSpaceDN w:val="0"/>
        <w:adjustRightInd w:val="0"/>
        <w:spacing w:after="0"/>
        <w:rPr>
          <w:rFonts w:ascii="Trebuchet MS" w:hAnsi="Trebuchet MS" w:cs="Trebuchet MS"/>
          <w:color w:val="000000"/>
          <w:lang w:val="en-GB"/>
        </w:rPr>
      </w:pPr>
    </w:p>
    <w:p w14:paraId="120AFA33" w14:textId="4B8D2061" w:rsidR="009F4545" w:rsidRPr="00B07885" w:rsidRDefault="009F4545" w:rsidP="009F4545">
      <w:pPr>
        <w:pStyle w:val="ListParagraph"/>
        <w:numPr>
          <w:ilvl w:val="0"/>
          <w:numId w:val="3"/>
        </w:numPr>
        <w:spacing w:after="0"/>
        <w:jc w:val="both"/>
        <w:rPr>
          <w:rFonts w:ascii="Trebuchet MS" w:eastAsia="Times New Roman" w:hAnsi="Trebuchet MS" w:cs="Times New Roman"/>
          <w:noProof/>
          <w:szCs w:val="24"/>
          <w:lang w:val="ro-RO" w:eastAsia="ro-RO"/>
        </w:rPr>
      </w:pPr>
      <w:r w:rsidRPr="00C47F79">
        <w:rPr>
          <w:rFonts w:ascii="Trebuchet MS" w:eastAsia="Times New Roman" w:hAnsi="Trebuchet MS" w:cs="Times New Roman"/>
          <w:b/>
          <w:bCs/>
          <w:noProof/>
          <w:szCs w:val="24"/>
          <w:lang w:eastAsia="ro-RO"/>
        </w:rPr>
        <w:t xml:space="preserve">DENUMIREA MODIFICĂRII: </w:t>
      </w:r>
      <w:r w:rsidRPr="00C47F79">
        <w:rPr>
          <w:rFonts w:ascii="Trebuchet MS" w:eastAsia="Times New Roman" w:hAnsi="Trebuchet MS" w:cs="Times New Roman"/>
          <w:b/>
          <w:bCs/>
          <w:noProof/>
          <w:szCs w:val="24"/>
          <w:lang w:val="ro-RO" w:eastAsia="ro-RO"/>
        </w:rPr>
        <w:t xml:space="preserve">Adaptarea sumei (aplicabile) şi ratei sprijinului pentru Măsura </w:t>
      </w:r>
      <w:r>
        <w:rPr>
          <w:rFonts w:ascii="Trebuchet MS" w:eastAsia="Times New Roman" w:hAnsi="Trebuchet MS" w:cs="Times New Roman"/>
          <w:b/>
          <w:bCs/>
          <w:noProof/>
          <w:szCs w:val="24"/>
          <w:lang w:val="ro-RO" w:eastAsia="ro-RO"/>
        </w:rPr>
        <w:t>7.3</w:t>
      </w:r>
      <w:r w:rsidRPr="00C47F79">
        <w:rPr>
          <w:rFonts w:ascii="Trebuchet MS" w:eastAsia="Times New Roman" w:hAnsi="Trebuchet MS" w:cs="Times New Roman"/>
          <w:b/>
          <w:bCs/>
          <w:noProof/>
          <w:szCs w:val="24"/>
          <w:lang w:val="ro-RO" w:eastAsia="ro-RO"/>
        </w:rPr>
        <w:t xml:space="preserve"> la noua alocare financiară din SDL Tovishat - </w:t>
      </w:r>
      <w:r w:rsidRPr="00B07885">
        <w:rPr>
          <w:rFonts w:ascii="Trebuchet MS" w:eastAsia="Times New Roman" w:hAnsi="Trebuchet MS" w:cs="Times New Roman"/>
          <w:noProof/>
          <w:szCs w:val="24"/>
          <w:lang w:val="ro-RO" w:eastAsia="ro-RO"/>
        </w:rPr>
        <w:t>conform pct.3, Modificare legislative şi administrative, litera e Actualizarea capitolului V – Descrierea măsurilor din SDL, secţiunea 9.</w:t>
      </w:r>
    </w:p>
    <w:p w14:paraId="4A2D28BB" w14:textId="77777777" w:rsidR="009F4545" w:rsidRPr="00E82F56" w:rsidRDefault="009F4545" w:rsidP="00DB05C2">
      <w:pPr>
        <w:keepNext/>
        <w:numPr>
          <w:ilvl w:val="0"/>
          <w:numId w:val="14"/>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F4545" w:rsidRPr="00E82F56" w14:paraId="04A1822D" w14:textId="77777777" w:rsidTr="00534262">
        <w:trPr>
          <w:trHeight w:val="293"/>
        </w:trPr>
        <w:tc>
          <w:tcPr>
            <w:tcW w:w="5000" w:type="pct"/>
            <w:shd w:val="clear" w:color="auto" w:fill="auto"/>
          </w:tcPr>
          <w:p w14:paraId="41805C3C" w14:textId="664FA1EE" w:rsidR="009F4545" w:rsidRPr="00775AB9" w:rsidRDefault="009F4545" w:rsidP="00534262">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 xml:space="preserve">Modificarea  vizează Fişa măsurii </w:t>
            </w:r>
            <w:r>
              <w:rPr>
                <w:rFonts w:ascii="Trebuchet MS" w:eastAsia="Times New Roman" w:hAnsi="Trebuchet MS" w:cs="Times New Roman"/>
                <w:lang w:val="it-CH"/>
              </w:rPr>
              <w:t>7</w:t>
            </w:r>
            <w:r w:rsidRPr="00775AB9">
              <w:rPr>
                <w:rFonts w:ascii="Trebuchet MS" w:eastAsia="Times New Roman" w:hAnsi="Trebuchet MS" w:cs="Times New Roman"/>
                <w:lang w:val="it-CH"/>
              </w:rPr>
              <w:t>.</w:t>
            </w:r>
            <w:r>
              <w:rPr>
                <w:rFonts w:ascii="Trebuchet MS" w:eastAsia="Times New Roman" w:hAnsi="Trebuchet MS" w:cs="Times New Roman"/>
                <w:lang w:val="it-CH"/>
              </w:rPr>
              <w:t>3</w:t>
            </w:r>
            <w:r w:rsidRPr="00775AB9">
              <w:rPr>
                <w:rFonts w:ascii="Trebuchet MS" w:eastAsia="Times New Roman" w:hAnsi="Trebuchet MS" w:cs="Times New Roman"/>
                <w:lang w:val="it-CH"/>
              </w:rPr>
              <w:t xml:space="preserve"> din SDL Tovishat  secţiunea 9. Sume (aplicabile) şi rata sprijinului.</w:t>
            </w:r>
          </w:p>
          <w:p w14:paraId="745F3C84" w14:textId="77777777" w:rsidR="009F4545" w:rsidRPr="00D95DE4" w:rsidRDefault="009F4545" w:rsidP="00534262">
            <w:pPr>
              <w:spacing w:after="0"/>
              <w:jc w:val="both"/>
              <w:rPr>
                <w:rFonts w:ascii="Trebuchet MS" w:eastAsia="Times New Roman" w:hAnsi="Trebuchet MS" w:cs="Times New Roman"/>
                <w:lang w:val="it-CH"/>
              </w:rPr>
            </w:pPr>
            <w:r w:rsidRPr="00775AB9">
              <w:rPr>
                <w:rFonts w:ascii="Trebuchet MS" w:eastAsia="Times New Roman" w:hAnsi="Trebuchet MS" w:cs="Times New Roman"/>
                <w:lang w:val="it-CH"/>
              </w:rPr>
              <w:t>Modificarea  secţiunii 9.  este necesară</w:t>
            </w:r>
            <w:r>
              <w:rPr>
                <w:rFonts w:ascii="Trebuchet MS" w:eastAsia="Times New Roman" w:hAnsi="Trebuchet MS" w:cs="Times New Roman"/>
                <w:lang w:val="it-CH"/>
              </w:rPr>
              <w:t xml:space="preserve"> pentru actualizarea valorii maxime pentru un proiect având în vedere finalizarea implementării proiectului accesat prin această măsură și a realocării sumei </w:t>
            </w:r>
            <w:r>
              <w:rPr>
                <w:rFonts w:ascii="Trebuchet MS" w:eastAsia="Times New Roman" w:hAnsi="Trebuchet MS" w:cs="Times New Roman"/>
              </w:rPr>
              <w:t xml:space="preserve">rezultate </w:t>
            </w:r>
            <w:r w:rsidRPr="004A15A7">
              <w:rPr>
                <w:rFonts w:ascii="Trebuchet MS" w:hAnsi="Trebuchet MS"/>
              </w:rPr>
              <w:t>la finalizarea contractelor de finanțare</w:t>
            </w:r>
            <w:r w:rsidRPr="00775AB9">
              <w:rPr>
                <w:rFonts w:ascii="Trebuchet MS" w:eastAsia="Times New Roman" w:hAnsi="Trebuchet MS" w:cs="Times New Roman"/>
                <w:lang w:val="it-CH"/>
              </w:rPr>
              <w:t>. Din acest motiv se modifică valoarea maximă  nerambursabilă acordată pentru un proiect.</w:t>
            </w:r>
          </w:p>
        </w:tc>
      </w:tr>
    </w:tbl>
    <w:p w14:paraId="430BB351" w14:textId="77777777" w:rsidR="009F4545" w:rsidRPr="00E82F56" w:rsidRDefault="009F4545" w:rsidP="00DB05C2">
      <w:pPr>
        <w:keepNext/>
        <w:numPr>
          <w:ilvl w:val="0"/>
          <w:numId w:val="14"/>
        </w:numPr>
        <w:spacing w:after="0"/>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9F4545" w:rsidRPr="00E82F56" w14:paraId="25B51DFE" w14:textId="77777777" w:rsidTr="00534262">
        <w:tc>
          <w:tcPr>
            <w:tcW w:w="5000" w:type="pct"/>
            <w:shd w:val="clear" w:color="auto" w:fill="auto"/>
          </w:tcPr>
          <w:p w14:paraId="32EB0265" w14:textId="18643998" w:rsidR="009F4545" w:rsidRDefault="009F4545" w:rsidP="00534262">
            <w:pPr>
              <w:spacing w:after="0"/>
              <w:jc w:val="both"/>
              <w:rPr>
                <w:rFonts w:ascii="Trebuchet MS" w:eastAsia="Times New Roman" w:hAnsi="Trebuchet MS" w:cs="Times New Roman"/>
              </w:rPr>
            </w:pPr>
            <w:r w:rsidRPr="00775AB9">
              <w:rPr>
                <w:rFonts w:ascii="Trebuchet MS" w:eastAsia="Times New Roman" w:hAnsi="Trebuchet MS" w:cs="Times New Roman"/>
                <w:noProof/>
                <w:szCs w:val="24"/>
              </w:rPr>
              <w:t>Se modifică Capitolul V – Prezentarea măsurilor – Fişa măsurii M</w:t>
            </w:r>
            <w:r>
              <w:rPr>
                <w:rFonts w:ascii="Trebuchet MS" w:eastAsia="Times New Roman" w:hAnsi="Trebuchet MS" w:cs="Times New Roman"/>
                <w:noProof/>
                <w:szCs w:val="24"/>
              </w:rPr>
              <w:t xml:space="preserve"> 7.3</w:t>
            </w:r>
            <w:r w:rsidRPr="00775AB9">
              <w:rPr>
                <w:rFonts w:ascii="Trebuchet MS" w:eastAsia="Times New Roman" w:hAnsi="Trebuchet MS" w:cs="Times New Roman"/>
                <w:noProof/>
                <w:szCs w:val="24"/>
              </w:rPr>
              <w:t xml:space="preserve">, secţiunea </w:t>
            </w:r>
            <w:r w:rsidRPr="00775AB9">
              <w:rPr>
                <w:rFonts w:ascii="Trebuchet MS" w:eastAsia="Times New Roman" w:hAnsi="Trebuchet MS" w:cs="Times New Roman"/>
                <w:lang w:val="it-CH"/>
              </w:rPr>
              <w:t>9. Sume (aplicabile) şi rata sprijinului</w:t>
            </w:r>
            <w:r>
              <w:rPr>
                <w:rFonts w:ascii="Trebuchet MS" w:eastAsia="Times New Roman" w:hAnsi="Trebuchet MS" w:cs="Times New Roman"/>
              </w:rPr>
              <w:t xml:space="preserve"> </w:t>
            </w:r>
          </w:p>
          <w:p w14:paraId="7CC7999B" w14:textId="77777777" w:rsidR="009F4545" w:rsidRDefault="009F4545" w:rsidP="00534262">
            <w:pPr>
              <w:spacing w:after="0"/>
              <w:jc w:val="both"/>
              <w:rPr>
                <w:rFonts w:ascii="Trebuchet MS" w:eastAsia="Times New Roman" w:hAnsi="Trebuchet MS" w:cs="Times New Roman"/>
              </w:rPr>
            </w:pPr>
            <w:r>
              <w:rPr>
                <w:rFonts w:ascii="Trebuchet MS" w:eastAsia="Times New Roman" w:hAnsi="Trebuchet MS" w:cs="Times New Roman"/>
              </w:rPr>
              <w:t xml:space="preserve">Secțiunea vor fi modificată astfel: </w:t>
            </w:r>
          </w:p>
          <w:p w14:paraId="105CC300" w14:textId="47640321" w:rsidR="009F4545" w:rsidRPr="009F4545" w:rsidRDefault="009F4545" w:rsidP="009F4545">
            <w:pPr>
              <w:pStyle w:val="ListParagraph"/>
              <w:numPr>
                <w:ilvl w:val="0"/>
                <w:numId w:val="13"/>
              </w:numPr>
              <w:spacing w:after="0"/>
              <w:jc w:val="both"/>
              <w:rPr>
                <w:rFonts w:ascii="Trebuchet MS" w:eastAsia="Times New Roman" w:hAnsi="Trebuchet MS" w:cs="Times New Roman"/>
                <w:noProof/>
                <w:szCs w:val="24"/>
              </w:rPr>
            </w:pPr>
            <w:r w:rsidRPr="009F4545">
              <w:rPr>
                <w:rFonts w:ascii="Trebuchet MS" w:eastAsia="Times New Roman" w:hAnsi="Trebuchet MS" w:cs="Times New Roman"/>
                <w:noProof/>
                <w:szCs w:val="24"/>
              </w:rPr>
              <w:t>Sume (aplicabile) şi rata sprijinului</w:t>
            </w:r>
          </w:p>
          <w:p w14:paraId="51B19BDC" w14:textId="36941116" w:rsidR="009F4545" w:rsidRPr="009F4545" w:rsidRDefault="009F4545" w:rsidP="00534262">
            <w:pPr>
              <w:rPr>
                <w:rFonts w:ascii="Trebuchet MS" w:eastAsia="Times New Roman" w:hAnsi="Trebuchet MS" w:cs="Times New Roman"/>
                <w:lang w:val="it-CH"/>
              </w:rPr>
            </w:pPr>
            <w:r w:rsidRPr="009F4545">
              <w:rPr>
                <w:rFonts w:ascii="Trebuchet MS" w:eastAsia="Times New Roman" w:hAnsi="Trebuchet MS" w:cs="Times New Roman"/>
                <w:lang w:val="it-CH"/>
              </w:rPr>
              <w:t xml:space="preserve">Valoarea sprijinului public nerambursabil va fi de </w:t>
            </w:r>
            <w:bookmarkStart w:id="1" w:name="_Hlk158375330"/>
            <w:r w:rsidRPr="009F4545">
              <w:rPr>
                <w:rFonts w:ascii="Trebuchet MS" w:eastAsia="Times New Roman" w:hAnsi="Trebuchet MS" w:cs="Times New Roman"/>
                <w:lang w:val="it-CH"/>
              </w:rPr>
              <w:t>39</w:t>
            </w:r>
            <w:r>
              <w:rPr>
                <w:rFonts w:ascii="Trebuchet MS" w:eastAsia="Times New Roman" w:hAnsi="Trebuchet MS" w:cs="Times New Roman"/>
                <w:lang w:val="it-CH"/>
              </w:rPr>
              <w:t>.</w:t>
            </w:r>
            <w:r w:rsidRPr="009F4545">
              <w:rPr>
                <w:rFonts w:ascii="Trebuchet MS" w:eastAsia="Times New Roman" w:hAnsi="Trebuchet MS" w:cs="Times New Roman"/>
                <w:lang w:val="it-CH"/>
              </w:rPr>
              <w:t>979</w:t>
            </w:r>
            <w:r>
              <w:rPr>
                <w:rFonts w:ascii="Trebuchet MS" w:eastAsia="Times New Roman" w:hAnsi="Trebuchet MS" w:cs="Times New Roman"/>
                <w:lang w:val="it-CH"/>
              </w:rPr>
              <w:t xml:space="preserve">, </w:t>
            </w:r>
            <w:r w:rsidRPr="009F4545">
              <w:rPr>
                <w:rFonts w:ascii="Trebuchet MS" w:eastAsia="Times New Roman" w:hAnsi="Trebuchet MS" w:cs="Times New Roman"/>
                <w:lang w:val="it-CH"/>
              </w:rPr>
              <w:t>51</w:t>
            </w:r>
            <w:r>
              <w:rPr>
                <w:rFonts w:ascii="Trebuchet MS" w:eastAsia="Times New Roman" w:hAnsi="Trebuchet MS" w:cs="Times New Roman"/>
                <w:lang w:val="it-CH"/>
              </w:rPr>
              <w:t xml:space="preserve"> euro </w:t>
            </w:r>
            <w:bookmarkEnd w:id="1"/>
            <w:r w:rsidRPr="009F4545">
              <w:rPr>
                <w:rFonts w:ascii="Trebuchet MS" w:eastAsia="Times New Roman" w:hAnsi="Trebuchet MS" w:cs="Times New Roman"/>
                <w:lang w:val="it-CH"/>
              </w:rPr>
              <w:t>pentru 1 proiect.</w:t>
            </w:r>
          </w:p>
        </w:tc>
      </w:tr>
    </w:tbl>
    <w:p w14:paraId="304C4F4C" w14:textId="77777777" w:rsidR="009F4545" w:rsidRPr="00D93779" w:rsidRDefault="009F4545" w:rsidP="00DB05C2">
      <w:pPr>
        <w:pStyle w:val="ListParagraph"/>
        <w:keepNext/>
        <w:numPr>
          <w:ilvl w:val="0"/>
          <w:numId w:val="14"/>
        </w:numPr>
        <w:spacing w:after="0"/>
        <w:jc w:val="both"/>
        <w:outlineLvl w:val="4"/>
        <w:rPr>
          <w:rFonts w:ascii="Trebuchet MS" w:eastAsia="Times New Roman" w:hAnsi="Trebuchet MS" w:cs="Times New Roman"/>
          <w:noProof/>
          <w:szCs w:val="24"/>
          <w:u w:val="single"/>
        </w:rPr>
      </w:pPr>
      <w:r w:rsidRPr="00D93779">
        <w:rPr>
          <w:rFonts w:ascii="Trebuchet MS" w:eastAsia="Times New Roman" w:hAnsi="Trebuchet MS" w:cs="Times New Roman"/>
          <w:noProof/>
          <w:szCs w:val="24"/>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F4545" w:rsidRPr="00E82F56" w14:paraId="3F009FE8" w14:textId="77777777" w:rsidTr="00534262">
        <w:tc>
          <w:tcPr>
            <w:tcW w:w="0" w:type="auto"/>
            <w:shd w:val="clear" w:color="auto" w:fill="auto"/>
          </w:tcPr>
          <w:p w14:paraId="7A8AEF06" w14:textId="65C2D1E0" w:rsidR="009F4545" w:rsidRPr="00E82F56" w:rsidRDefault="009F4545" w:rsidP="00534262">
            <w:pPr>
              <w:spacing w:after="0"/>
              <w:jc w:val="both"/>
              <w:rPr>
                <w:rFonts w:ascii="Trebuchet MS" w:eastAsia="Times New Roman" w:hAnsi="Trebuchet MS" w:cs="Times New Roman"/>
                <w:noProof/>
                <w:szCs w:val="24"/>
              </w:rPr>
            </w:pPr>
            <w:r w:rsidRPr="00D95DE4">
              <w:rPr>
                <w:rFonts w:ascii="Trebuchet MS" w:hAnsi="Trebuchet MS"/>
              </w:rPr>
              <w:t xml:space="preserve">Prin </w:t>
            </w:r>
            <w:r>
              <w:rPr>
                <w:rFonts w:ascii="Trebuchet MS" w:hAnsi="Trebuchet MS"/>
              </w:rPr>
              <w:t>modificările propuse se face o actualizare a fișei măsurii la datele reale ale implementării măsurii 7.3 în teritoriu.</w:t>
            </w:r>
          </w:p>
        </w:tc>
      </w:tr>
    </w:tbl>
    <w:p w14:paraId="16036252" w14:textId="77777777" w:rsidR="009F4545" w:rsidRPr="00D93779" w:rsidRDefault="009F4545" w:rsidP="00DB05C2">
      <w:pPr>
        <w:pStyle w:val="ListParagraph"/>
        <w:keepNext/>
        <w:numPr>
          <w:ilvl w:val="0"/>
          <w:numId w:val="14"/>
        </w:numPr>
        <w:spacing w:after="0"/>
        <w:jc w:val="both"/>
        <w:outlineLvl w:val="4"/>
        <w:rPr>
          <w:rFonts w:ascii="Trebuchet MS" w:eastAsia="Times New Roman" w:hAnsi="Trebuchet MS" w:cs="Times New Roman"/>
          <w:noProof/>
          <w:szCs w:val="24"/>
          <w:u w:val="single"/>
        </w:rPr>
      </w:pPr>
      <w:r w:rsidRPr="00D93779">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9F4545" w:rsidRPr="00E82F56" w14:paraId="7A9787E8" w14:textId="77777777" w:rsidTr="00534262">
        <w:trPr>
          <w:trHeight w:val="378"/>
        </w:trPr>
        <w:tc>
          <w:tcPr>
            <w:tcW w:w="0" w:type="auto"/>
            <w:shd w:val="clear" w:color="auto" w:fill="auto"/>
          </w:tcPr>
          <w:p w14:paraId="1ADFB1DE" w14:textId="77777777" w:rsidR="009F4545" w:rsidRDefault="009F4545" w:rsidP="00534262">
            <w:pPr>
              <w:spacing w:after="0"/>
              <w:jc w:val="both"/>
              <w:rPr>
                <w:rFonts w:ascii="Trebuchet MS" w:eastAsia="Calibri" w:hAnsi="Trebuchet MS" w:cs="Times New Roman"/>
                <w:noProof/>
                <w:szCs w:val="24"/>
              </w:rPr>
            </w:pPr>
            <w:r w:rsidRPr="006A7A64">
              <w:rPr>
                <w:rFonts w:ascii="Trebuchet MS" w:eastAsia="Calibri" w:hAnsi="Trebuchet MS" w:cs="Times New Roman"/>
                <w:noProof/>
                <w:szCs w:val="24"/>
              </w:rPr>
              <w:t xml:space="preserve">Această modificare NU are efect asupra indicatorilor de monitorizare </w:t>
            </w:r>
            <w:r>
              <w:rPr>
                <w:rFonts w:ascii="Trebuchet MS" w:eastAsia="Calibri" w:hAnsi="Trebuchet MS" w:cs="Times New Roman"/>
                <w:noProof/>
                <w:szCs w:val="24"/>
              </w:rPr>
              <w:t>.</w:t>
            </w:r>
          </w:p>
          <w:p w14:paraId="1D705C74" w14:textId="0A5B5502" w:rsidR="009F4545" w:rsidRPr="00E82F56" w:rsidRDefault="009F4545" w:rsidP="00534262">
            <w:pPr>
              <w:spacing w:after="0"/>
              <w:jc w:val="both"/>
              <w:rPr>
                <w:rFonts w:ascii="Trebuchet MS" w:eastAsia="Calibri" w:hAnsi="Trebuchet MS" w:cs="Times New Roman"/>
                <w:noProof/>
                <w:szCs w:val="24"/>
              </w:rPr>
            </w:pPr>
            <w:r w:rsidRPr="00CC13C7">
              <w:rPr>
                <w:rFonts w:ascii="Trebuchet MS" w:eastAsia="Calibri" w:hAnsi="Trebuchet MS" w:cs="Times New Roman"/>
                <w:noProof/>
                <w:szCs w:val="24"/>
              </w:rPr>
              <w:t xml:space="preserve">Indicatorul de monitorizare </w:t>
            </w:r>
            <w:r w:rsidRPr="009F4545">
              <w:rPr>
                <w:rFonts w:ascii="Trebuchet MS" w:eastAsia="Calibri" w:hAnsi="Trebuchet MS" w:cs="Times New Roman"/>
                <w:noProof/>
                <w:szCs w:val="24"/>
              </w:rPr>
              <w:t>Populație netă care beneficiază de servicii TIC</w:t>
            </w:r>
            <w:r>
              <w:rPr>
                <w:rFonts w:ascii="Trebuchet MS" w:eastAsia="Calibri" w:hAnsi="Trebuchet MS" w:cs="Times New Roman"/>
                <w:noProof/>
                <w:szCs w:val="24"/>
              </w:rPr>
              <w:t xml:space="preserve"> nu este afectat și este îndeplinit deoarece în cadrul SDL GAL Tovishat 2014-2020 a fost implementat un proiect în cadrul </w:t>
            </w:r>
            <w:r w:rsidRPr="00F9768E">
              <w:rPr>
                <w:rFonts w:ascii="Trebuchet MS" w:eastAsia="Calibri" w:hAnsi="Trebuchet MS" w:cs="Times New Roman"/>
                <w:noProof/>
                <w:szCs w:val="24"/>
              </w:rPr>
              <w:t>măsurii</w:t>
            </w:r>
            <w:r>
              <w:rPr>
                <w:rFonts w:ascii="Trebuchet MS" w:eastAsia="Calibri" w:hAnsi="Trebuchet MS" w:cs="Times New Roman"/>
                <w:noProof/>
                <w:szCs w:val="24"/>
              </w:rPr>
              <w:t xml:space="preserve">. </w:t>
            </w:r>
            <w:r w:rsidRPr="00CC13C7">
              <w:rPr>
                <w:rFonts w:ascii="Trebuchet MS" w:eastAsia="Calibri" w:hAnsi="Trebuchet MS" w:cs="Times New Roman"/>
                <w:noProof/>
                <w:szCs w:val="24"/>
              </w:rPr>
              <w:t xml:space="preserve">În cadrul proiectului </w:t>
            </w:r>
            <w:r>
              <w:rPr>
                <w:rFonts w:ascii="Trebuchet MS" w:eastAsia="Calibri" w:hAnsi="Trebuchet MS" w:cs="Times New Roman"/>
                <w:noProof/>
                <w:szCs w:val="24"/>
                <w:lang w:val="en-GB"/>
              </w:rPr>
              <w:t>“</w:t>
            </w:r>
            <w:r w:rsidRPr="009F4545">
              <w:rPr>
                <w:rFonts w:ascii="Trebuchet MS" w:hAnsi="Trebuchet MS"/>
                <w:i/>
                <w:iCs/>
              </w:rPr>
              <w:t>Sistem electronic de plata online a taxelor si impozitelor locale în orașul Cehu Silvaniei</w:t>
            </w:r>
            <w:r w:rsidRPr="0021462E">
              <w:rPr>
                <w:rFonts w:ascii="Trebuchet MS" w:hAnsi="Trebuchet MS"/>
              </w:rPr>
              <w:t xml:space="preserve">, </w:t>
            </w:r>
            <w:r>
              <w:rPr>
                <w:rFonts w:ascii="Trebuchet MS" w:hAnsi="Trebuchet MS"/>
              </w:rPr>
              <w:t xml:space="preserve"> implementat de </w:t>
            </w:r>
            <w:r w:rsidRPr="0021462E">
              <w:rPr>
                <w:rFonts w:ascii="Trebuchet MS" w:hAnsi="Trebuchet MS"/>
              </w:rPr>
              <w:t>beneficiar</w:t>
            </w:r>
            <w:r>
              <w:rPr>
                <w:rFonts w:ascii="Trebuchet MS" w:hAnsi="Trebuchet MS"/>
              </w:rPr>
              <w:t>ul</w:t>
            </w:r>
            <w:r w:rsidRPr="0021462E">
              <w:rPr>
                <w:rFonts w:ascii="Trebuchet MS" w:hAnsi="Trebuchet MS"/>
              </w:rPr>
              <w:t xml:space="preserve"> </w:t>
            </w:r>
            <w:r>
              <w:rPr>
                <w:rFonts w:ascii="Trebuchet MS" w:hAnsi="Trebuchet MS"/>
              </w:rPr>
              <w:t>UAT Cehu S</w:t>
            </w:r>
            <w:r w:rsidR="00DB05C2">
              <w:rPr>
                <w:rFonts w:ascii="Trebuchet MS" w:hAnsi="Trebuchet MS"/>
              </w:rPr>
              <w:t>il</w:t>
            </w:r>
            <w:r>
              <w:rPr>
                <w:rFonts w:ascii="Trebuchet MS" w:hAnsi="Trebuchet MS"/>
              </w:rPr>
              <w:t>vaniei</w:t>
            </w:r>
            <w:r w:rsidRPr="0021462E">
              <w:rPr>
                <w:rFonts w:ascii="Trebuchet MS" w:hAnsi="Trebuchet MS"/>
              </w:rPr>
              <w:t xml:space="preserve"> </w:t>
            </w:r>
            <w:r w:rsidR="00DB05C2">
              <w:rPr>
                <w:rFonts w:ascii="Trebuchet MS" w:hAnsi="Trebuchet MS"/>
              </w:rPr>
              <w:t>p</w:t>
            </w:r>
            <w:r w:rsidR="00DB05C2" w:rsidRPr="009F4545">
              <w:rPr>
                <w:rFonts w:ascii="Trebuchet MS" w:eastAsia="Calibri" w:hAnsi="Trebuchet MS" w:cs="Times New Roman"/>
                <w:noProof/>
                <w:szCs w:val="24"/>
              </w:rPr>
              <w:t>opulați</w:t>
            </w:r>
            <w:r w:rsidR="00DB05C2">
              <w:rPr>
                <w:rFonts w:ascii="Trebuchet MS" w:eastAsia="Calibri" w:hAnsi="Trebuchet MS" w:cs="Times New Roman"/>
                <w:noProof/>
                <w:szCs w:val="24"/>
              </w:rPr>
              <w:t>a</w:t>
            </w:r>
            <w:r w:rsidR="00DB05C2" w:rsidRPr="009F4545">
              <w:rPr>
                <w:rFonts w:ascii="Trebuchet MS" w:eastAsia="Calibri" w:hAnsi="Trebuchet MS" w:cs="Times New Roman"/>
                <w:noProof/>
                <w:szCs w:val="24"/>
              </w:rPr>
              <w:t xml:space="preserve"> netă care beneficiază de servicii TIC</w:t>
            </w:r>
            <w:r w:rsidR="00DB05C2">
              <w:rPr>
                <w:rFonts w:ascii="Trebuchet MS" w:eastAsia="Calibri" w:hAnsi="Trebuchet MS" w:cs="Times New Roman"/>
                <w:noProof/>
                <w:szCs w:val="24"/>
              </w:rPr>
              <w:t xml:space="preserve">  este de 7.214 locuitori, reprezentând populația UAT- ului. </w:t>
            </w:r>
            <w:r>
              <w:rPr>
                <w:rFonts w:ascii="Trebuchet MS" w:eastAsia="Calibri" w:hAnsi="Trebuchet MS" w:cs="Times New Roman"/>
                <w:noProof/>
                <w:szCs w:val="24"/>
              </w:rPr>
              <w:t xml:space="preserve">În ceea ce privește </w:t>
            </w:r>
            <w:r w:rsidR="00DB05C2">
              <w:rPr>
                <w:rFonts w:ascii="Trebuchet MS" w:eastAsia="Calibri" w:hAnsi="Trebuchet MS" w:cs="Times New Roman"/>
                <w:noProof/>
                <w:szCs w:val="24"/>
              </w:rPr>
              <w:t>indicatorul N</w:t>
            </w:r>
            <w:r w:rsidRPr="009F4545">
              <w:rPr>
                <w:rFonts w:ascii="Trebuchet MS" w:eastAsia="Calibri" w:hAnsi="Trebuchet MS" w:cs="Times New Roman"/>
                <w:noProof/>
                <w:szCs w:val="24"/>
              </w:rPr>
              <w:t>umărul de gospodării din spaţiul rural</w:t>
            </w:r>
            <w:r>
              <w:rPr>
                <w:rFonts w:ascii="Trebuchet MS" w:eastAsia="Calibri" w:hAnsi="Trebuchet MS" w:cs="Times New Roman"/>
                <w:noProof/>
                <w:szCs w:val="24"/>
              </w:rPr>
              <w:t xml:space="preserve"> </w:t>
            </w:r>
            <w:r w:rsidR="00DB05C2">
              <w:rPr>
                <w:rFonts w:ascii="Trebuchet MS" w:eastAsia="Calibri" w:hAnsi="Trebuchet MS" w:cs="Times New Roman"/>
                <w:noProof/>
                <w:szCs w:val="24"/>
              </w:rPr>
              <w:t>care beneficiază de servicii TIC acesta a fost atins, deoarece toate gospodăriile din localitățile rurale ale UAT-ului beneficiază de acestea.</w:t>
            </w:r>
          </w:p>
        </w:tc>
      </w:tr>
    </w:tbl>
    <w:p w14:paraId="57311BF9" w14:textId="77777777" w:rsidR="009F4545" w:rsidRDefault="009F4545" w:rsidP="007625FA">
      <w:pPr>
        <w:autoSpaceDE w:val="0"/>
        <w:autoSpaceDN w:val="0"/>
        <w:adjustRightInd w:val="0"/>
        <w:spacing w:after="0"/>
        <w:rPr>
          <w:rFonts w:ascii="Trebuchet MS" w:hAnsi="Trebuchet MS" w:cs="Trebuchet MS"/>
          <w:color w:val="000000"/>
          <w:lang w:val="en-GB"/>
        </w:rPr>
      </w:pPr>
    </w:p>
    <w:p w14:paraId="6B72C82B" w14:textId="2B09CE7F" w:rsidR="00B07885" w:rsidRPr="00921DC0" w:rsidRDefault="00B07885" w:rsidP="007625FA">
      <w:pPr>
        <w:autoSpaceDE w:val="0"/>
        <w:autoSpaceDN w:val="0"/>
        <w:adjustRightInd w:val="0"/>
        <w:spacing w:after="0"/>
        <w:rPr>
          <w:rFonts w:ascii="Trebuchet MS" w:hAnsi="Trebuchet MS" w:cs="Trebuchet MS"/>
          <w:color w:val="000000"/>
          <w:lang w:val="en-GB"/>
        </w:rPr>
      </w:pPr>
      <w:proofErr w:type="spellStart"/>
      <w:r w:rsidRPr="00921DC0">
        <w:rPr>
          <w:rFonts w:ascii="Trebuchet MS" w:hAnsi="Trebuchet MS" w:cs="Trebuchet MS"/>
          <w:color w:val="000000"/>
          <w:lang w:val="en-GB"/>
        </w:rPr>
        <w:t>Reprezentant</w:t>
      </w:r>
      <w:proofErr w:type="spellEnd"/>
      <w:r w:rsidRPr="00921DC0">
        <w:rPr>
          <w:rFonts w:ascii="Trebuchet MS" w:hAnsi="Trebuchet MS" w:cs="Trebuchet MS"/>
          <w:color w:val="000000"/>
          <w:lang w:val="en-GB"/>
        </w:rPr>
        <w:t xml:space="preserve"> Legal, </w:t>
      </w:r>
    </w:p>
    <w:p w14:paraId="2D76054B" w14:textId="77777777" w:rsidR="00B07885" w:rsidRPr="00921DC0" w:rsidRDefault="00B07885" w:rsidP="007625FA">
      <w:pPr>
        <w:autoSpaceDE w:val="0"/>
        <w:autoSpaceDN w:val="0"/>
        <w:adjustRightInd w:val="0"/>
        <w:spacing w:after="0"/>
        <w:rPr>
          <w:rFonts w:ascii="Trebuchet MS" w:hAnsi="Trebuchet MS" w:cs="Trebuchet MS"/>
          <w:color w:val="000000"/>
          <w:lang w:val="en-GB"/>
        </w:rPr>
      </w:pPr>
      <w:proofErr w:type="spellStart"/>
      <w:r w:rsidRPr="00921DC0">
        <w:rPr>
          <w:rFonts w:ascii="Trebuchet MS" w:hAnsi="Trebuchet MS" w:cs="Trebuchet MS"/>
          <w:color w:val="000000"/>
          <w:lang w:val="en-GB"/>
        </w:rPr>
        <w:t>Asociația</w:t>
      </w:r>
      <w:proofErr w:type="spellEnd"/>
      <w:r w:rsidRPr="00921DC0">
        <w:rPr>
          <w:rFonts w:ascii="Trebuchet MS" w:hAnsi="Trebuchet MS" w:cs="Trebuchet MS"/>
          <w:color w:val="000000"/>
          <w:lang w:val="en-GB"/>
        </w:rPr>
        <w:t xml:space="preserve"> </w:t>
      </w:r>
      <w:proofErr w:type="spellStart"/>
      <w:r w:rsidRPr="00921DC0">
        <w:rPr>
          <w:rFonts w:ascii="Trebuchet MS" w:hAnsi="Trebuchet MS" w:cs="Trebuchet MS"/>
          <w:color w:val="000000"/>
          <w:lang w:val="en-GB"/>
        </w:rPr>
        <w:t>Grup</w:t>
      </w:r>
      <w:proofErr w:type="spellEnd"/>
      <w:r w:rsidRPr="00921DC0">
        <w:rPr>
          <w:rFonts w:ascii="Trebuchet MS" w:hAnsi="Trebuchet MS" w:cs="Trebuchet MS"/>
          <w:color w:val="000000"/>
          <w:lang w:val="en-GB"/>
        </w:rPr>
        <w:t xml:space="preserve"> de </w:t>
      </w:r>
      <w:proofErr w:type="spellStart"/>
      <w:r w:rsidRPr="00921DC0">
        <w:rPr>
          <w:rFonts w:ascii="Trebuchet MS" w:hAnsi="Trebuchet MS" w:cs="Trebuchet MS"/>
          <w:color w:val="000000"/>
          <w:lang w:val="en-GB"/>
        </w:rPr>
        <w:t>Acțiune</w:t>
      </w:r>
      <w:proofErr w:type="spellEnd"/>
      <w:r w:rsidRPr="00921DC0">
        <w:rPr>
          <w:rFonts w:ascii="Trebuchet MS" w:hAnsi="Trebuchet MS" w:cs="Trebuchet MS"/>
          <w:color w:val="000000"/>
          <w:lang w:val="en-GB"/>
        </w:rPr>
        <w:t xml:space="preserve"> </w:t>
      </w:r>
      <w:proofErr w:type="spellStart"/>
      <w:r w:rsidRPr="00921DC0">
        <w:rPr>
          <w:rFonts w:ascii="Trebuchet MS" w:hAnsi="Trebuchet MS" w:cs="Trebuchet MS"/>
          <w:color w:val="000000"/>
          <w:lang w:val="en-GB"/>
        </w:rPr>
        <w:t>Locală</w:t>
      </w:r>
      <w:proofErr w:type="spellEnd"/>
      <w:r w:rsidRPr="00921DC0">
        <w:rPr>
          <w:rFonts w:ascii="Trebuchet MS" w:hAnsi="Trebuchet MS" w:cs="Trebuchet MS"/>
          <w:color w:val="000000"/>
          <w:lang w:val="en-GB"/>
        </w:rPr>
        <w:t xml:space="preserve"> </w:t>
      </w:r>
      <w:proofErr w:type="spellStart"/>
      <w:r w:rsidRPr="00921DC0">
        <w:rPr>
          <w:rFonts w:ascii="Trebuchet MS" w:hAnsi="Trebuchet MS" w:cs="Trebuchet MS"/>
          <w:color w:val="000000"/>
          <w:lang w:val="en-GB"/>
        </w:rPr>
        <w:t>Tovishat</w:t>
      </w:r>
      <w:proofErr w:type="spellEnd"/>
      <w:r w:rsidRPr="00921DC0">
        <w:rPr>
          <w:rFonts w:ascii="Trebuchet MS" w:hAnsi="Trebuchet MS" w:cs="Trebuchet MS"/>
          <w:color w:val="000000"/>
          <w:lang w:val="en-GB"/>
        </w:rPr>
        <w:t xml:space="preserve"> </w:t>
      </w:r>
    </w:p>
    <w:p w14:paraId="23B5E8D6" w14:textId="77777777" w:rsidR="00B07885" w:rsidRPr="007171FD" w:rsidRDefault="00B07885" w:rsidP="007625FA">
      <w:pPr>
        <w:spacing w:after="0"/>
      </w:pPr>
      <w:r w:rsidRPr="00921DC0">
        <w:rPr>
          <w:rFonts w:ascii="Trebuchet MS" w:hAnsi="Trebuchet MS" w:cs="Trebuchet MS"/>
          <w:color w:val="000000"/>
          <w:lang w:val="en-GB"/>
        </w:rPr>
        <w:t xml:space="preserve">Toth Alexandru </w:t>
      </w:r>
      <w:r>
        <w:t xml:space="preserve">  </w:t>
      </w:r>
    </w:p>
    <w:p w14:paraId="26621D68" w14:textId="77777777" w:rsidR="00E739A5" w:rsidRPr="007171FD" w:rsidRDefault="00E739A5" w:rsidP="007625FA">
      <w:pPr>
        <w:spacing w:after="0"/>
      </w:pPr>
    </w:p>
    <w:sectPr w:rsidR="00E739A5" w:rsidRPr="007171FD" w:rsidSect="0068230B">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D156" w14:textId="77777777" w:rsidR="0068230B" w:rsidRDefault="0068230B" w:rsidP="00836712">
      <w:pPr>
        <w:spacing w:after="0" w:line="240" w:lineRule="auto"/>
      </w:pPr>
      <w:r>
        <w:separator/>
      </w:r>
    </w:p>
  </w:endnote>
  <w:endnote w:type="continuationSeparator" w:id="0">
    <w:p w14:paraId="4A0B6A80" w14:textId="77777777" w:rsidR="0068230B" w:rsidRDefault="0068230B" w:rsidP="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rebuchet MS,Bold">
    <w:altName w:val="Trebuchet MS"/>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EA73" w14:textId="77777777" w:rsidR="0068230B" w:rsidRDefault="0068230B" w:rsidP="00836712">
      <w:pPr>
        <w:spacing w:after="0" w:line="240" w:lineRule="auto"/>
      </w:pPr>
      <w:r>
        <w:separator/>
      </w:r>
    </w:p>
  </w:footnote>
  <w:footnote w:type="continuationSeparator" w:id="0">
    <w:p w14:paraId="37E44BEF" w14:textId="77777777" w:rsidR="0068230B" w:rsidRDefault="0068230B" w:rsidP="00836712">
      <w:pPr>
        <w:spacing w:after="0" w:line="240" w:lineRule="auto"/>
      </w:pPr>
      <w:r>
        <w:continuationSeparator/>
      </w:r>
    </w:p>
  </w:footnote>
  <w:footnote w:id="1">
    <w:p w14:paraId="7D15089F" w14:textId="77777777" w:rsidR="00E82F56" w:rsidRDefault="00E82F56" w:rsidP="00E82F56">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14:paraId="2AF8C39C" w14:textId="77777777" w:rsidR="00E82F56" w:rsidRDefault="00E82F56" w:rsidP="00E82F56">
      <w:pPr>
        <w:pStyle w:val="FootnoteText"/>
      </w:pPr>
      <w:r>
        <w:rPr>
          <w:rStyle w:val="FootnoteReference"/>
        </w:rPr>
        <w:footnoteRef/>
      </w:r>
      <w:r>
        <w:t xml:space="preserve"> se bifează o singură căsuță</w:t>
      </w:r>
    </w:p>
  </w:footnote>
  <w:footnote w:id="3">
    <w:p w14:paraId="2474F74A" w14:textId="77777777" w:rsidR="00E82F56" w:rsidRDefault="00E82F56" w:rsidP="00E82F56">
      <w:pPr>
        <w:pStyle w:val="FootnoteText"/>
      </w:pPr>
      <w:r>
        <w:rPr>
          <w:rStyle w:val="FootnoteReference"/>
        </w:rPr>
        <w:footnoteRef/>
      </w:r>
      <w:r>
        <w:t xml:space="preserve"> numărul modificării solicitate în anul curent.</w:t>
      </w:r>
    </w:p>
  </w:footnote>
  <w:footnote w:id="4">
    <w:p w14:paraId="363F8D87" w14:textId="77777777" w:rsidR="00E82F56" w:rsidRDefault="00E82F56" w:rsidP="00E82F56">
      <w:pPr>
        <w:pStyle w:val="FootnoteText"/>
      </w:pPr>
      <w:r>
        <w:rPr>
          <w:rStyle w:val="FootnoteReference"/>
        </w:rPr>
        <w:footnoteRef/>
      </w:r>
      <w:r>
        <w:t xml:space="preserve"> fiecare modificare va fi completată conform punctelor a,b,c,d.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347"/>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283C5D"/>
    <w:multiLevelType w:val="hybridMultilevel"/>
    <w:tmpl w:val="386C00A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8375F"/>
    <w:multiLevelType w:val="hybridMultilevel"/>
    <w:tmpl w:val="492EBFB8"/>
    <w:lvl w:ilvl="0" w:tplc="4C6C4B6E">
      <w:start w:val="7"/>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7501A"/>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9514C7"/>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C612FB"/>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A570FCA"/>
    <w:multiLevelType w:val="hybridMultilevel"/>
    <w:tmpl w:val="86DE5FE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724A7"/>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D0A40E7"/>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DCC4916"/>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1BF45BB"/>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D85144B"/>
    <w:multiLevelType w:val="hybridMultilevel"/>
    <w:tmpl w:val="B6CE83E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4413576">
    <w:abstractNumId w:val="8"/>
  </w:num>
  <w:num w:numId="2" w16cid:durableId="1545436994">
    <w:abstractNumId w:val="9"/>
  </w:num>
  <w:num w:numId="3" w16cid:durableId="805202044">
    <w:abstractNumId w:val="10"/>
  </w:num>
  <w:num w:numId="4" w16cid:durableId="1129545654">
    <w:abstractNumId w:val="2"/>
  </w:num>
  <w:num w:numId="5" w16cid:durableId="1261066875">
    <w:abstractNumId w:val="13"/>
  </w:num>
  <w:num w:numId="6" w16cid:durableId="1266041961">
    <w:abstractNumId w:val="4"/>
  </w:num>
  <w:num w:numId="7" w16cid:durableId="1259218235">
    <w:abstractNumId w:val="7"/>
  </w:num>
  <w:num w:numId="8" w16cid:durableId="1568030835">
    <w:abstractNumId w:val="5"/>
  </w:num>
  <w:num w:numId="9" w16cid:durableId="303966758">
    <w:abstractNumId w:val="0"/>
  </w:num>
  <w:num w:numId="10" w16cid:durableId="1475441617">
    <w:abstractNumId w:val="14"/>
  </w:num>
  <w:num w:numId="11" w16cid:durableId="143552167">
    <w:abstractNumId w:val="6"/>
  </w:num>
  <w:num w:numId="12" w16cid:durableId="510990031">
    <w:abstractNumId w:val="12"/>
  </w:num>
  <w:num w:numId="13" w16cid:durableId="1188446426">
    <w:abstractNumId w:val="1"/>
  </w:num>
  <w:num w:numId="14" w16cid:durableId="408575070">
    <w:abstractNumId w:val="11"/>
  </w:num>
  <w:num w:numId="15" w16cid:durableId="1240871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12"/>
    <w:rsid w:val="00053027"/>
    <w:rsid w:val="00076FBA"/>
    <w:rsid w:val="00083F35"/>
    <w:rsid w:val="00086317"/>
    <w:rsid w:val="00097CE4"/>
    <w:rsid w:val="000B5BD0"/>
    <w:rsid w:val="000F0992"/>
    <w:rsid w:val="0016332A"/>
    <w:rsid w:val="001652A6"/>
    <w:rsid w:val="001663EC"/>
    <w:rsid w:val="00173CEC"/>
    <w:rsid w:val="00194C5D"/>
    <w:rsid w:val="002011E3"/>
    <w:rsid w:val="0021462E"/>
    <w:rsid w:val="002376F3"/>
    <w:rsid w:val="002740E1"/>
    <w:rsid w:val="00281EAB"/>
    <w:rsid w:val="00282A50"/>
    <w:rsid w:val="00296B6A"/>
    <w:rsid w:val="002B500F"/>
    <w:rsid w:val="002B6B64"/>
    <w:rsid w:val="00301DF3"/>
    <w:rsid w:val="00381992"/>
    <w:rsid w:val="003A13C2"/>
    <w:rsid w:val="00404563"/>
    <w:rsid w:val="00414DA8"/>
    <w:rsid w:val="00481CD6"/>
    <w:rsid w:val="004912FB"/>
    <w:rsid w:val="004A15A7"/>
    <w:rsid w:val="004A5C5E"/>
    <w:rsid w:val="004B3549"/>
    <w:rsid w:val="004D65BF"/>
    <w:rsid w:val="0051259B"/>
    <w:rsid w:val="005204D0"/>
    <w:rsid w:val="00536BDE"/>
    <w:rsid w:val="00537EC0"/>
    <w:rsid w:val="00573B5A"/>
    <w:rsid w:val="005A74F5"/>
    <w:rsid w:val="00625318"/>
    <w:rsid w:val="00646F5F"/>
    <w:rsid w:val="00664832"/>
    <w:rsid w:val="00682162"/>
    <w:rsid w:val="0068230B"/>
    <w:rsid w:val="00684373"/>
    <w:rsid w:val="006A7A64"/>
    <w:rsid w:val="006B2045"/>
    <w:rsid w:val="006B2C3D"/>
    <w:rsid w:val="006C52D5"/>
    <w:rsid w:val="006D59E4"/>
    <w:rsid w:val="007171FD"/>
    <w:rsid w:val="007625FA"/>
    <w:rsid w:val="00775AB9"/>
    <w:rsid w:val="007806AF"/>
    <w:rsid w:val="0083058B"/>
    <w:rsid w:val="00836712"/>
    <w:rsid w:val="00836CF6"/>
    <w:rsid w:val="008B154D"/>
    <w:rsid w:val="008B712D"/>
    <w:rsid w:val="00913F8B"/>
    <w:rsid w:val="009446C9"/>
    <w:rsid w:val="00944C5E"/>
    <w:rsid w:val="00961882"/>
    <w:rsid w:val="00962850"/>
    <w:rsid w:val="00972A2A"/>
    <w:rsid w:val="009F4545"/>
    <w:rsid w:val="00A16761"/>
    <w:rsid w:val="00AB6554"/>
    <w:rsid w:val="00AB6D45"/>
    <w:rsid w:val="00AD67BB"/>
    <w:rsid w:val="00B00AF4"/>
    <w:rsid w:val="00B07885"/>
    <w:rsid w:val="00B22B7D"/>
    <w:rsid w:val="00BA6EF1"/>
    <w:rsid w:val="00C03C43"/>
    <w:rsid w:val="00C261B1"/>
    <w:rsid w:val="00C47B90"/>
    <w:rsid w:val="00C47F79"/>
    <w:rsid w:val="00C64E52"/>
    <w:rsid w:val="00C868F9"/>
    <w:rsid w:val="00CA2AD5"/>
    <w:rsid w:val="00CB26E2"/>
    <w:rsid w:val="00CC13C7"/>
    <w:rsid w:val="00D23F60"/>
    <w:rsid w:val="00D36E50"/>
    <w:rsid w:val="00D927AD"/>
    <w:rsid w:val="00D93779"/>
    <w:rsid w:val="00D95DE4"/>
    <w:rsid w:val="00DB05C2"/>
    <w:rsid w:val="00DD6216"/>
    <w:rsid w:val="00E15B9C"/>
    <w:rsid w:val="00E42CAA"/>
    <w:rsid w:val="00E739A5"/>
    <w:rsid w:val="00E82F56"/>
    <w:rsid w:val="00F10EC5"/>
    <w:rsid w:val="00F378BC"/>
    <w:rsid w:val="00F51027"/>
    <w:rsid w:val="00F60FFF"/>
    <w:rsid w:val="00F9768E"/>
    <w:rsid w:val="00FC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DC80"/>
  <w15:chartTrackingRefBased/>
  <w15:docId w15:val="{57B1CC5D-C0D3-4956-9F13-F0404291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A5"/>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712"/>
    <w:rPr>
      <w:sz w:val="20"/>
      <w:szCs w:val="20"/>
      <w:lang w:val="ro-RO"/>
    </w:rPr>
  </w:style>
  <w:style w:type="character" w:styleId="FootnoteReference">
    <w:name w:val="footnote reference"/>
    <w:basedOn w:val="DefaultParagraphFont"/>
    <w:uiPriority w:val="99"/>
    <w:unhideWhenUsed/>
    <w:rsid w:val="00836712"/>
    <w:rPr>
      <w:vertAlign w:val="superscript"/>
    </w:rPr>
  </w:style>
  <w:style w:type="paragraph" w:styleId="ListParagraph">
    <w:name w:val="List Paragraph"/>
    <w:aliases w:val="Antes de enumeración,body 2,List Paragraph1,Normal bullet 2,List Paragraph11,Listă colorată - Accentuare 11,Bullet,Citation List,Listă paragraf"/>
    <w:basedOn w:val="Normal"/>
    <w:link w:val="ListParagraphChar"/>
    <w:uiPriority w:val="34"/>
    <w:qFormat/>
    <w:rsid w:val="00E739A5"/>
    <w:pPr>
      <w:ind w:left="720"/>
      <w:contextualSpacing/>
    </w:pPr>
    <w:rPr>
      <w:rFonts w:ascii="Calibri" w:eastAsia="SimSun" w:hAnsi="Calibri" w:cs="Calibri"/>
      <w:lang w:val="en-US"/>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Listă paragraf Char"/>
    <w:link w:val="ListParagraph"/>
    <w:uiPriority w:val="34"/>
    <w:locked/>
    <w:rsid w:val="00E739A5"/>
    <w:rPr>
      <w:rFonts w:ascii="Calibri" w:eastAsia="SimSun" w:hAnsi="Calibri" w:cs="Calibri"/>
    </w:rPr>
  </w:style>
  <w:style w:type="character" w:styleId="BookTitle">
    <w:name w:val="Book Title"/>
    <w:basedOn w:val="DefaultParagraphFont"/>
    <w:uiPriority w:val="33"/>
    <w:qFormat/>
    <w:rsid w:val="00E739A5"/>
    <w:rPr>
      <w:b/>
      <w:bCs/>
      <w:i/>
      <w:iCs/>
      <w:spacing w:val="5"/>
    </w:rPr>
  </w:style>
  <w:style w:type="paragraph" w:customStyle="1" w:styleId="Default">
    <w:name w:val="Default"/>
    <w:rsid w:val="00646F5F"/>
    <w:pPr>
      <w:autoSpaceDE w:val="0"/>
      <w:autoSpaceDN w:val="0"/>
      <w:adjustRightInd w:val="0"/>
      <w:spacing w:after="0" w:line="240" w:lineRule="auto"/>
    </w:pPr>
    <w:rPr>
      <w:rFonts w:ascii="Trebuchet MS" w:hAnsi="Trebuchet MS" w:cs="Trebuchet MS"/>
      <w:color w:val="000000"/>
      <w:sz w:val="24"/>
      <w:szCs w:val="24"/>
      <w:lang w:val="en-GB"/>
    </w:rPr>
  </w:style>
  <w:style w:type="paragraph" w:styleId="Header">
    <w:name w:val="header"/>
    <w:basedOn w:val="Normal"/>
    <w:link w:val="HeaderChar"/>
    <w:uiPriority w:val="99"/>
    <w:unhideWhenUsed/>
    <w:rsid w:val="00B07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85"/>
    <w:rPr>
      <w:lang w:val="ro-RO"/>
    </w:rPr>
  </w:style>
  <w:style w:type="paragraph" w:styleId="Footer">
    <w:name w:val="footer"/>
    <w:basedOn w:val="Normal"/>
    <w:link w:val="FooterChar"/>
    <w:uiPriority w:val="99"/>
    <w:unhideWhenUsed/>
    <w:rsid w:val="00B07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8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7854">
      <w:bodyDiv w:val="1"/>
      <w:marLeft w:val="0"/>
      <w:marRight w:val="0"/>
      <w:marTop w:val="0"/>
      <w:marBottom w:val="0"/>
      <w:divBdr>
        <w:top w:val="none" w:sz="0" w:space="0" w:color="auto"/>
        <w:left w:val="none" w:sz="0" w:space="0" w:color="auto"/>
        <w:bottom w:val="none" w:sz="0" w:space="0" w:color="auto"/>
        <w:right w:val="none" w:sz="0" w:space="0" w:color="auto"/>
      </w:divBdr>
    </w:div>
    <w:div w:id="152141190">
      <w:bodyDiv w:val="1"/>
      <w:marLeft w:val="0"/>
      <w:marRight w:val="0"/>
      <w:marTop w:val="0"/>
      <w:marBottom w:val="0"/>
      <w:divBdr>
        <w:top w:val="none" w:sz="0" w:space="0" w:color="auto"/>
        <w:left w:val="none" w:sz="0" w:space="0" w:color="auto"/>
        <w:bottom w:val="none" w:sz="0" w:space="0" w:color="auto"/>
        <w:right w:val="none" w:sz="0" w:space="0" w:color="auto"/>
      </w:divBdr>
    </w:div>
    <w:div w:id="658077837">
      <w:bodyDiv w:val="1"/>
      <w:marLeft w:val="0"/>
      <w:marRight w:val="0"/>
      <w:marTop w:val="0"/>
      <w:marBottom w:val="0"/>
      <w:divBdr>
        <w:top w:val="none" w:sz="0" w:space="0" w:color="auto"/>
        <w:left w:val="none" w:sz="0" w:space="0" w:color="auto"/>
        <w:bottom w:val="none" w:sz="0" w:space="0" w:color="auto"/>
        <w:right w:val="none" w:sz="0" w:space="0" w:color="auto"/>
      </w:divBdr>
    </w:div>
    <w:div w:id="716515116">
      <w:bodyDiv w:val="1"/>
      <w:marLeft w:val="0"/>
      <w:marRight w:val="0"/>
      <w:marTop w:val="0"/>
      <w:marBottom w:val="0"/>
      <w:divBdr>
        <w:top w:val="none" w:sz="0" w:space="0" w:color="auto"/>
        <w:left w:val="none" w:sz="0" w:space="0" w:color="auto"/>
        <w:bottom w:val="none" w:sz="0" w:space="0" w:color="auto"/>
        <w:right w:val="none" w:sz="0" w:space="0" w:color="auto"/>
      </w:divBdr>
    </w:div>
    <w:div w:id="1426807276">
      <w:bodyDiv w:val="1"/>
      <w:marLeft w:val="0"/>
      <w:marRight w:val="0"/>
      <w:marTop w:val="0"/>
      <w:marBottom w:val="0"/>
      <w:divBdr>
        <w:top w:val="none" w:sz="0" w:space="0" w:color="auto"/>
        <w:left w:val="none" w:sz="0" w:space="0" w:color="auto"/>
        <w:bottom w:val="none" w:sz="0" w:space="0" w:color="auto"/>
        <w:right w:val="none" w:sz="0" w:space="0" w:color="auto"/>
      </w:divBdr>
    </w:div>
    <w:div w:id="16117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Chis Florin Catalin</cp:lastModifiedBy>
  <cp:revision>4</cp:revision>
  <cp:lastPrinted>2024-03-14T10:42:00Z</cp:lastPrinted>
  <dcterms:created xsi:type="dcterms:W3CDTF">2024-02-09T11:14:00Z</dcterms:created>
  <dcterms:modified xsi:type="dcterms:W3CDTF">2024-03-14T10:47:00Z</dcterms:modified>
</cp:coreProperties>
</file>