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3F75" w14:textId="77777777" w:rsidR="00EA4E3A" w:rsidRPr="0073799F" w:rsidRDefault="00EA4E3A" w:rsidP="00EA4E3A">
      <w:pPr>
        <w:jc w:val="center"/>
        <w:rPr>
          <w:b/>
          <w:sz w:val="28"/>
          <w:szCs w:val="28"/>
        </w:rPr>
      </w:pPr>
      <w:r w:rsidRPr="0073799F">
        <w:rPr>
          <w:b/>
          <w:sz w:val="28"/>
          <w:szCs w:val="28"/>
        </w:rPr>
        <w:t>FIȘA DE VERIFICARE A ELIGIBILITĂȚII PROIECTULUI</w:t>
      </w:r>
    </w:p>
    <w:p w14:paraId="323B3768" w14:textId="77777777" w:rsidR="00EA4E3A" w:rsidRPr="0073799F" w:rsidRDefault="00EA4E3A" w:rsidP="00EA4E3A">
      <w:pPr>
        <w:jc w:val="center"/>
        <w:rPr>
          <w:b/>
          <w:sz w:val="28"/>
          <w:szCs w:val="28"/>
        </w:rPr>
      </w:pPr>
    </w:p>
    <w:p w14:paraId="24C96AB2" w14:textId="77777777" w:rsidR="00EA4E3A" w:rsidRPr="0073799F" w:rsidRDefault="00EA4E3A" w:rsidP="008745D9">
      <w:pPr>
        <w:pStyle w:val="BodyText3"/>
      </w:pPr>
      <w:r w:rsidRPr="0073799F">
        <w:rPr>
          <w:bCs/>
          <w:szCs w:val="28"/>
          <w:lang w:val="ro-RO"/>
        </w:rPr>
        <w:t xml:space="preserve">Măsura </w:t>
      </w:r>
      <w:r w:rsidR="00F50AE6" w:rsidRPr="0073799F">
        <w:rPr>
          <w:bCs/>
          <w:szCs w:val="28"/>
          <w:lang w:val="ro-RO"/>
        </w:rPr>
        <w:t xml:space="preserve"> </w:t>
      </w:r>
      <w:r w:rsidR="008E64C8">
        <w:rPr>
          <w:bCs/>
          <w:szCs w:val="28"/>
          <w:lang w:val="ro-RO"/>
        </w:rPr>
        <w:t>1.1</w:t>
      </w:r>
      <w:r w:rsidR="008745D9" w:rsidRPr="008745D9">
        <w:rPr>
          <w:bCs/>
          <w:szCs w:val="28"/>
          <w:lang w:val="ro-RO"/>
        </w:rPr>
        <w:t xml:space="preserve"> – </w:t>
      </w:r>
      <w:r w:rsidR="008E64C8">
        <w:rPr>
          <w:bCs/>
          <w:szCs w:val="28"/>
          <w:lang w:val="ro-RO"/>
        </w:rPr>
        <w:t>Formare profesională și acțiuni pentru dobândirea de competențe</w:t>
      </w:r>
    </w:p>
    <w:p w14:paraId="5E0F074D" w14:textId="77777777" w:rsidR="00EA4E3A" w:rsidRPr="0073799F" w:rsidRDefault="00EA4E3A" w:rsidP="00EA4E3A">
      <w:pPr>
        <w:pStyle w:val="BodyText3"/>
      </w:pPr>
    </w:p>
    <w:p w14:paraId="0198109C" w14:textId="77777777" w:rsidR="00C85194" w:rsidRDefault="00C85194" w:rsidP="00C85194">
      <w:pPr>
        <w:jc w:val="left"/>
        <w:rPr>
          <w:b/>
        </w:rPr>
      </w:pPr>
    </w:p>
    <w:p w14:paraId="41C1D8E9" w14:textId="77777777" w:rsidR="00C85194" w:rsidRDefault="00C85194" w:rsidP="00C85194">
      <w:pPr>
        <w:jc w:val="left"/>
        <w:rPr>
          <w:b/>
        </w:rPr>
      </w:pPr>
    </w:p>
    <w:p w14:paraId="44AB2AE0" w14:textId="77777777" w:rsidR="00C85194" w:rsidRDefault="00C85194" w:rsidP="00C85194">
      <w:pPr>
        <w:jc w:val="left"/>
        <w:rPr>
          <w:b/>
        </w:rPr>
      </w:pPr>
    </w:p>
    <w:p w14:paraId="7598BC92" w14:textId="77777777" w:rsidR="00C85194" w:rsidRDefault="00C85194" w:rsidP="00C85194">
      <w:pPr>
        <w:jc w:val="left"/>
        <w:rPr>
          <w:b/>
        </w:rPr>
      </w:pPr>
    </w:p>
    <w:p w14:paraId="7F872E23" w14:textId="77777777" w:rsidR="00F02D37" w:rsidRPr="00F02D37" w:rsidRDefault="00F02D37" w:rsidP="00F02D37">
      <w:pPr>
        <w:overflowPunct/>
        <w:autoSpaceDE/>
        <w:autoSpaceDN/>
        <w:adjustRightInd/>
        <w:spacing w:after="200" w:line="276" w:lineRule="auto"/>
        <w:jc w:val="center"/>
        <w:textAlignment w:val="auto"/>
        <w:rPr>
          <w:rFonts w:eastAsiaTheme="minorEastAsia"/>
          <w:b/>
          <w:bCs w:val="0"/>
          <w:sz w:val="28"/>
          <w:szCs w:val="28"/>
          <w:lang w:eastAsia="en-US"/>
        </w:rPr>
      </w:pPr>
      <w:r w:rsidRPr="00F02D37">
        <w:rPr>
          <w:rFonts w:eastAsiaTheme="minorEastAsia"/>
          <w:b/>
          <w:bCs w:val="0"/>
          <w:sz w:val="28"/>
          <w:szCs w:val="28"/>
          <w:lang w:eastAsia="en-US"/>
        </w:rPr>
        <w:t xml:space="preserve">Informaţii generale obligatorii cu privire la solicitant </w:t>
      </w:r>
    </w:p>
    <w:p w14:paraId="0001F3B9" w14:textId="77777777" w:rsidR="00F02D37" w:rsidRPr="00F02D37" w:rsidRDefault="00F02D37" w:rsidP="00F02D37">
      <w:pPr>
        <w:spacing w:after="200" w:line="276" w:lineRule="auto"/>
        <w:jc w:val="left"/>
        <w:rPr>
          <w:rFonts w:asciiTheme="majorHAnsi" w:eastAsiaTheme="minorEastAsia" w:hAnsiTheme="majorHAnsi" w:cs="Calibri"/>
          <w:sz w:val="22"/>
          <w:szCs w:val="22"/>
        </w:rPr>
      </w:pPr>
    </w:p>
    <w:p w14:paraId="65EFAF2F"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Numărul de înregistrare al Cererii de Finanţare (CF) la GAL Tovishat:</w:t>
      </w:r>
    </w:p>
    <w:p w14:paraId="37209A02"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14:paraId="78C110B2"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Denumire solicitant:.....................................................................................</w:t>
      </w:r>
      <w:r>
        <w:rPr>
          <w:rFonts w:eastAsiaTheme="minorEastAsia"/>
          <w:b/>
          <w:sz w:val="28"/>
          <w:szCs w:val="28"/>
        </w:rPr>
        <w:t>...................</w:t>
      </w:r>
    </w:p>
    <w:p w14:paraId="21AA71EE"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Nume şi prenume reprezentant legal:........................................................</w:t>
      </w:r>
      <w:r>
        <w:rPr>
          <w:rFonts w:eastAsiaTheme="minorEastAsia"/>
          <w:b/>
          <w:sz w:val="28"/>
          <w:szCs w:val="28"/>
        </w:rPr>
        <w:t>...................</w:t>
      </w:r>
    </w:p>
    <w:p w14:paraId="22E17547"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14:paraId="3E5CF903"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Titlul proiectului:........................................................................................</w:t>
      </w:r>
      <w:r>
        <w:rPr>
          <w:rFonts w:eastAsiaTheme="minorEastAsia"/>
          <w:b/>
          <w:sz w:val="28"/>
          <w:szCs w:val="28"/>
        </w:rPr>
        <w:t>....................</w:t>
      </w:r>
    </w:p>
    <w:p w14:paraId="0FC9C83A"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14:paraId="4B130E45"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Data lansării apelului de selcţie de către GAL:.......................................</w:t>
      </w:r>
      <w:r>
        <w:rPr>
          <w:rFonts w:eastAsiaTheme="minorEastAsia"/>
          <w:b/>
          <w:sz w:val="28"/>
          <w:szCs w:val="28"/>
        </w:rPr>
        <w:t>.....................</w:t>
      </w:r>
    </w:p>
    <w:p w14:paraId="3517458F"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w:t>
      </w:r>
      <w:r>
        <w:rPr>
          <w:rFonts w:eastAsiaTheme="minorEastAsia"/>
          <w:b/>
          <w:sz w:val="28"/>
          <w:szCs w:val="28"/>
        </w:rPr>
        <w:t>.....................</w:t>
      </w:r>
    </w:p>
    <w:p w14:paraId="58D44648" w14:textId="77777777" w:rsidR="00F02D37" w:rsidRPr="00F02D37" w:rsidRDefault="00F02D37" w:rsidP="00F02D37">
      <w:pPr>
        <w:tabs>
          <w:tab w:val="left" w:pos="4185"/>
        </w:tabs>
        <w:spacing w:after="200" w:line="276" w:lineRule="auto"/>
        <w:jc w:val="left"/>
        <w:rPr>
          <w:rFonts w:eastAsiaTheme="minorEastAsia"/>
          <w:b/>
          <w:sz w:val="28"/>
          <w:szCs w:val="28"/>
        </w:rPr>
      </w:pPr>
      <w:r w:rsidRPr="00F02D37">
        <w:rPr>
          <w:rFonts w:eastAsiaTheme="minorEastAsia"/>
          <w:b/>
          <w:sz w:val="28"/>
          <w:szCs w:val="28"/>
        </w:rPr>
        <w:t>Data înregistrării proiectului la GAL:.....................................................</w:t>
      </w:r>
      <w:r>
        <w:rPr>
          <w:rFonts w:eastAsiaTheme="minorEastAsia"/>
          <w:b/>
          <w:sz w:val="28"/>
          <w:szCs w:val="28"/>
        </w:rPr>
        <w:t>.....................</w:t>
      </w:r>
    </w:p>
    <w:p w14:paraId="62990EFF" w14:textId="77777777" w:rsidR="00EA4E3A" w:rsidRPr="006974F2" w:rsidRDefault="00F02D37" w:rsidP="00F02D37">
      <w:pPr>
        <w:pStyle w:val="BodyText3"/>
        <w:spacing w:line="276" w:lineRule="auto"/>
        <w:jc w:val="left"/>
        <w:rPr>
          <w:sz w:val="24"/>
          <w:szCs w:val="24"/>
        </w:rPr>
      </w:pPr>
      <w:r w:rsidRPr="00F02D37">
        <w:rPr>
          <w:rFonts w:eastAsiaTheme="minorEastAsia"/>
          <w:bCs/>
          <w:szCs w:val="28"/>
          <w:lang w:val="ro-RO"/>
        </w:rPr>
        <w:t>......................................................................................................................</w:t>
      </w:r>
      <w:r>
        <w:rPr>
          <w:rFonts w:eastAsiaTheme="minorEastAsia"/>
          <w:bCs/>
          <w:szCs w:val="28"/>
          <w:lang w:val="ro-RO"/>
        </w:rPr>
        <w:t>.....................</w:t>
      </w:r>
    </w:p>
    <w:p w14:paraId="24E13A7C" w14:textId="77777777" w:rsidR="00EA4E3A" w:rsidRPr="0073799F" w:rsidRDefault="00EA4E3A" w:rsidP="00EA4E3A"/>
    <w:p w14:paraId="6F8D6576" w14:textId="77777777" w:rsidR="00EA4E3A" w:rsidRPr="0073799F" w:rsidRDefault="00EA4E3A" w:rsidP="00EA4E3A"/>
    <w:p w14:paraId="1E7A4579" w14:textId="77777777" w:rsidR="00EA4E3A" w:rsidRPr="0073799F" w:rsidRDefault="00EA4E3A" w:rsidP="00EA4E3A"/>
    <w:p w14:paraId="53C7F21F" w14:textId="77777777" w:rsidR="00EA4E3A" w:rsidRPr="0073799F" w:rsidRDefault="00EA4E3A" w:rsidP="00EA4E3A"/>
    <w:p w14:paraId="38A06DD2" w14:textId="77777777" w:rsidR="00EA4E3A" w:rsidRPr="0073799F" w:rsidRDefault="00EA4E3A" w:rsidP="00EA4E3A"/>
    <w:p w14:paraId="7DA1F3F7" w14:textId="77777777" w:rsidR="00EA4E3A" w:rsidRPr="0073799F" w:rsidRDefault="00EA4E3A" w:rsidP="00EA4E3A"/>
    <w:p w14:paraId="49195366" w14:textId="77777777" w:rsidR="00EA4E3A" w:rsidRPr="0073799F" w:rsidRDefault="00EA4E3A" w:rsidP="00EA4E3A"/>
    <w:p w14:paraId="6BA155E1" w14:textId="77777777" w:rsidR="00EA4E3A" w:rsidRPr="0073799F" w:rsidRDefault="00EA4E3A" w:rsidP="00EA4E3A"/>
    <w:p w14:paraId="2768932C" w14:textId="77777777" w:rsidR="00EA4E3A" w:rsidRPr="0073799F" w:rsidRDefault="00EA4E3A" w:rsidP="00EA4E3A"/>
    <w:p w14:paraId="71E2D154" w14:textId="77777777" w:rsidR="00EA4E3A" w:rsidRPr="0073799F" w:rsidRDefault="00EA4E3A" w:rsidP="00EA4E3A"/>
    <w:p w14:paraId="25857542" w14:textId="77777777" w:rsidR="00EA4E3A" w:rsidRPr="0073799F" w:rsidRDefault="00EA4E3A" w:rsidP="00EA4E3A"/>
    <w:p w14:paraId="0BF034A1" w14:textId="77777777" w:rsidR="00EA4E3A" w:rsidRPr="0073799F" w:rsidRDefault="00EA4E3A" w:rsidP="00EA4E3A"/>
    <w:p w14:paraId="191FBB30" w14:textId="77777777" w:rsidR="006974F2" w:rsidRDefault="006974F2" w:rsidP="00EA4E3A"/>
    <w:p w14:paraId="715CEAD7" w14:textId="77777777" w:rsidR="006974F2" w:rsidRPr="0073799F" w:rsidRDefault="006974F2" w:rsidP="00EA4E3A"/>
    <w:p w14:paraId="14AA221C" w14:textId="77777777" w:rsidR="00EA4E3A" w:rsidRPr="0073799F" w:rsidRDefault="00EA4E3A" w:rsidP="00EA4E3A">
      <w:pPr>
        <w:rPr>
          <w:b/>
          <w:sz w:val="28"/>
          <w:szCs w:val="28"/>
        </w:rPr>
      </w:pPr>
      <w:r w:rsidRPr="0073799F">
        <w:rPr>
          <w:b/>
          <w:sz w:val="28"/>
          <w:szCs w:val="28"/>
        </w:rPr>
        <w:lastRenderedPageBreak/>
        <w:t>Verificarea criteriilor de eligibilitate ale solicitantului</w:t>
      </w:r>
    </w:p>
    <w:p w14:paraId="5DEB4424" w14:textId="77777777" w:rsidR="00EA4E3A" w:rsidRPr="0073799F" w:rsidRDefault="00EA4E3A" w:rsidP="00EA4E3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EA4E3A" w:rsidRPr="0073799F" w14:paraId="7933F601" w14:textId="77777777" w:rsidTr="00F50AE6">
        <w:trPr>
          <w:trHeight w:val="287"/>
        </w:trPr>
        <w:tc>
          <w:tcPr>
            <w:tcW w:w="7482" w:type="dxa"/>
            <w:vMerge w:val="restart"/>
            <w:shd w:val="clear" w:color="auto" w:fill="auto"/>
          </w:tcPr>
          <w:p w14:paraId="25A20D38" w14:textId="77777777" w:rsidR="00EA4E3A" w:rsidRPr="0073799F" w:rsidRDefault="00EA4E3A" w:rsidP="00492579">
            <w:r w:rsidRPr="0073799F">
              <w:rPr>
                <w:b/>
                <w:bCs w:val="0"/>
              </w:rPr>
              <w:t>1. Verificarea eligibilității solicitantului</w:t>
            </w:r>
          </w:p>
        </w:tc>
        <w:tc>
          <w:tcPr>
            <w:tcW w:w="2510" w:type="dxa"/>
            <w:gridSpan w:val="3"/>
            <w:shd w:val="clear" w:color="auto" w:fill="auto"/>
          </w:tcPr>
          <w:p w14:paraId="54E1E5A6" w14:textId="77777777" w:rsidR="00EA4E3A" w:rsidRPr="0073799F" w:rsidRDefault="00EA4E3A" w:rsidP="00492579">
            <w:pPr>
              <w:jc w:val="center"/>
            </w:pPr>
            <w:r w:rsidRPr="0073799F">
              <w:rPr>
                <w:b/>
                <w:bCs w:val="0"/>
              </w:rPr>
              <w:t>Rezultatul verificării</w:t>
            </w:r>
          </w:p>
        </w:tc>
      </w:tr>
      <w:tr w:rsidR="00EA4E3A" w:rsidRPr="0073799F" w14:paraId="707FC7A2" w14:textId="77777777" w:rsidTr="00F50AE6">
        <w:trPr>
          <w:trHeight w:val="240"/>
        </w:trPr>
        <w:tc>
          <w:tcPr>
            <w:tcW w:w="7482" w:type="dxa"/>
            <w:vMerge/>
            <w:shd w:val="clear" w:color="auto" w:fill="auto"/>
          </w:tcPr>
          <w:p w14:paraId="5971895C" w14:textId="77777777" w:rsidR="00EA4E3A" w:rsidRPr="0073799F" w:rsidRDefault="00EA4E3A" w:rsidP="00492579"/>
        </w:tc>
        <w:tc>
          <w:tcPr>
            <w:tcW w:w="563" w:type="dxa"/>
            <w:shd w:val="clear" w:color="auto" w:fill="auto"/>
          </w:tcPr>
          <w:p w14:paraId="73AF7825" w14:textId="77777777" w:rsidR="00EA4E3A" w:rsidRPr="0073799F" w:rsidRDefault="00EA4E3A" w:rsidP="00492579">
            <w:pPr>
              <w:jc w:val="center"/>
              <w:rPr>
                <w:b/>
                <w:bCs w:val="0"/>
              </w:rPr>
            </w:pPr>
            <w:r w:rsidRPr="0073799F">
              <w:rPr>
                <w:b/>
                <w:bCs w:val="0"/>
              </w:rPr>
              <w:t>DA</w:t>
            </w:r>
          </w:p>
        </w:tc>
        <w:tc>
          <w:tcPr>
            <w:tcW w:w="712" w:type="dxa"/>
            <w:shd w:val="clear" w:color="auto" w:fill="auto"/>
          </w:tcPr>
          <w:p w14:paraId="2DA10899" w14:textId="77777777" w:rsidR="00EA4E3A" w:rsidRPr="0073799F" w:rsidRDefault="00EA4E3A" w:rsidP="00492579">
            <w:pPr>
              <w:jc w:val="center"/>
              <w:rPr>
                <w:b/>
                <w:bCs w:val="0"/>
              </w:rPr>
            </w:pPr>
            <w:r w:rsidRPr="0073799F">
              <w:rPr>
                <w:b/>
                <w:bCs w:val="0"/>
              </w:rPr>
              <w:t>NU</w:t>
            </w:r>
          </w:p>
        </w:tc>
        <w:tc>
          <w:tcPr>
            <w:tcW w:w="1235" w:type="dxa"/>
            <w:shd w:val="clear" w:color="auto" w:fill="auto"/>
          </w:tcPr>
          <w:p w14:paraId="15D39174" w14:textId="77777777" w:rsidR="00EA4E3A" w:rsidRPr="0073799F" w:rsidRDefault="00EA4E3A" w:rsidP="00492579">
            <w:pPr>
              <w:jc w:val="center"/>
              <w:rPr>
                <w:b/>
                <w:bCs w:val="0"/>
              </w:rPr>
            </w:pPr>
            <w:r w:rsidRPr="0073799F">
              <w:rPr>
                <w:b/>
                <w:bCs w:val="0"/>
                <w:spacing w:val="-20"/>
              </w:rPr>
              <w:t>NU ESTE CAZUL</w:t>
            </w:r>
          </w:p>
        </w:tc>
      </w:tr>
      <w:tr w:rsidR="00F50AE6" w:rsidRPr="0073799F" w14:paraId="2049661B" w14:textId="77777777" w:rsidTr="00473167">
        <w:trPr>
          <w:trHeight w:val="240"/>
        </w:trPr>
        <w:tc>
          <w:tcPr>
            <w:tcW w:w="7482" w:type="dxa"/>
            <w:shd w:val="clear" w:color="auto" w:fill="auto"/>
          </w:tcPr>
          <w:p w14:paraId="711A9067" w14:textId="77777777" w:rsidR="00F50AE6" w:rsidRPr="0073799F" w:rsidRDefault="008745D9" w:rsidP="00FF431C">
            <w:r w:rsidRPr="007925E3">
              <w:rPr>
                <w:b/>
              </w:rPr>
              <w:t>1.1 CF se află în sistem</w:t>
            </w:r>
            <w:r w:rsidRPr="008745D9">
              <w:t xml:space="preserve"> (Liderul de proiect, membrii fermieri, microîntreprinderi și întreprinderi mici etc. au mai depus aceeasi cerere de finantare i</w:t>
            </w:r>
            <w:r w:rsidR="007925E3">
              <w:t>n cadrul aceluiaşi apel de selecţie</w:t>
            </w:r>
            <w:r w:rsidR="00FF431C">
              <w:t xml:space="preserve">) </w:t>
            </w:r>
            <w:r w:rsidRPr="007925E3">
              <w:rPr>
                <w:b/>
              </w:rPr>
              <w:t>?</w:t>
            </w:r>
          </w:p>
        </w:tc>
        <w:tc>
          <w:tcPr>
            <w:tcW w:w="563" w:type="dxa"/>
            <w:shd w:val="clear" w:color="auto" w:fill="auto"/>
            <w:vAlign w:val="center"/>
          </w:tcPr>
          <w:p w14:paraId="2322B7AE" w14:textId="77777777"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14:paraId="05ED5639" w14:textId="77777777"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14:paraId="7D116B2C" w14:textId="77777777" w:rsidR="00F50AE6" w:rsidRPr="0073799F" w:rsidRDefault="00F50AE6" w:rsidP="00492579">
            <w:pPr>
              <w:jc w:val="center"/>
              <w:rPr>
                <w:bCs w:val="0"/>
              </w:rPr>
            </w:pPr>
          </w:p>
        </w:tc>
      </w:tr>
      <w:tr w:rsidR="00F50AE6" w:rsidRPr="0073799F" w14:paraId="59B1CB9F" w14:textId="77777777" w:rsidTr="00473167">
        <w:trPr>
          <w:trHeight w:val="240"/>
        </w:trPr>
        <w:tc>
          <w:tcPr>
            <w:tcW w:w="7482" w:type="dxa"/>
            <w:shd w:val="clear" w:color="auto" w:fill="auto"/>
          </w:tcPr>
          <w:p w14:paraId="3ADEDBAC" w14:textId="77777777" w:rsidR="007925E3" w:rsidRPr="007925E3" w:rsidRDefault="007925E3" w:rsidP="007925E3">
            <w:pPr>
              <w:pStyle w:val="BodyText3"/>
              <w:jc w:val="both"/>
              <w:rPr>
                <w:sz w:val="24"/>
                <w:szCs w:val="24"/>
                <w:lang w:val="ro-RO"/>
              </w:rPr>
            </w:pPr>
            <w:r w:rsidRPr="007925E3">
              <w:rPr>
                <w:sz w:val="24"/>
                <w:szCs w:val="24"/>
                <w:lang w:val="ro-RO"/>
              </w:rPr>
              <w:t>1.2 Liderul de proiect este înregistrat în registrul debitorilor AFIR, atât pentru Programul SAPARD, cât și pentru FEADR?</w:t>
            </w:r>
          </w:p>
          <w:p w14:paraId="129E225D" w14:textId="77777777" w:rsidR="00F50AE6" w:rsidRPr="007925E3" w:rsidRDefault="007925E3" w:rsidP="007925E3">
            <w:r w:rsidRPr="007925E3">
              <w:rPr>
                <w:i/>
              </w:rPr>
              <w:t>Dacă este înregistrat în registrul debitorilor, acesta nu poate depune o Cerere de Finanțare până în momentul în care achită integral datoria față de AFIR, inclusiv dobânzile și majorările de întârziere până la semnarea contractelor de finanțare.</w:t>
            </w:r>
          </w:p>
        </w:tc>
        <w:tc>
          <w:tcPr>
            <w:tcW w:w="563" w:type="dxa"/>
            <w:shd w:val="clear" w:color="auto" w:fill="auto"/>
            <w:vAlign w:val="center"/>
          </w:tcPr>
          <w:p w14:paraId="57990B32" w14:textId="77777777" w:rsidR="00F50AE6" w:rsidRPr="0073799F" w:rsidRDefault="00F50AE6" w:rsidP="00F50AE6">
            <w:pPr>
              <w:jc w:val="center"/>
              <w:rPr>
                <w:bCs w:val="0"/>
              </w:rPr>
            </w:pPr>
            <w:r w:rsidRPr="0073799F">
              <w:rPr>
                <w:bCs w:val="0"/>
              </w:rPr>
              <w:sym w:font="Wingdings" w:char="F06F"/>
            </w:r>
          </w:p>
        </w:tc>
        <w:tc>
          <w:tcPr>
            <w:tcW w:w="712" w:type="dxa"/>
            <w:shd w:val="clear" w:color="auto" w:fill="auto"/>
            <w:vAlign w:val="center"/>
          </w:tcPr>
          <w:p w14:paraId="254F6CF6" w14:textId="77777777" w:rsidR="00F50AE6" w:rsidRPr="0073799F" w:rsidRDefault="00F50AE6" w:rsidP="00F50AE6">
            <w:pPr>
              <w:jc w:val="center"/>
              <w:rPr>
                <w:bCs w:val="0"/>
              </w:rPr>
            </w:pPr>
            <w:r w:rsidRPr="0073799F">
              <w:rPr>
                <w:bCs w:val="0"/>
              </w:rPr>
              <w:sym w:font="Wingdings" w:char="F06F"/>
            </w:r>
          </w:p>
        </w:tc>
        <w:tc>
          <w:tcPr>
            <w:tcW w:w="1235" w:type="dxa"/>
            <w:shd w:val="clear" w:color="auto" w:fill="FFFFFF" w:themeFill="background1"/>
            <w:vAlign w:val="center"/>
          </w:tcPr>
          <w:p w14:paraId="7313CD24" w14:textId="77777777" w:rsidR="00F50AE6" w:rsidRPr="0073799F" w:rsidRDefault="00F50AE6" w:rsidP="00492579">
            <w:pPr>
              <w:jc w:val="center"/>
              <w:rPr>
                <w:bCs w:val="0"/>
              </w:rPr>
            </w:pPr>
          </w:p>
        </w:tc>
      </w:tr>
      <w:tr w:rsidR="00F50AE6" w:rsidRPr="0073799F" w14:paraId="04FE38B3" w14:textId="77777777" w:rsidTr="00473167">
        <w:trPr>
          <w:trHeight w:val="240"/>
        </w:trPr>
        <w:tc>
          <w:tcPr>
            <w:tcW w:w="7482" w:type="dxa"/>
            <w:shd w:val="clear" w:color="auto" w:fill="auto"/>
          </w:tcPr>
          <w:p w14:paraId="14DD822F" w14:textId="77777777" w:rsidR="00F50AE6" w:rsidRPr="007B09C0" w:rsidRDefault="007925E3" w:rsidP="007B09C0">
            <w:pPr>
              <w:pStyle w:val="BodyText3"/>
              <w:jc w:val="both"/>
              <w:rPr>
                <w:sz w:val="24"/>
                <w:szCs w:val="24"/>
                <w:lang w:val="ro-RO"/>
              </w:rPr>
            </w:pPr>
            <w:r w:rsidRPr="007925E3">
              <w:rPr>
                <w:sz w:val="24"/>
                <w:szCs w:val="24"/>
                <w:lang w:val="ro-RO"/>
              </w:rPr>
              <w:t>1.3 Parteneriatul est</w:t>
            </w:r>
            <w:r w:rsidR="007B09C0">
              <w:rPr>
                <w:sz w:val="24"/>
                <w:szCs w:val="24"/>
                <w:lang w:val="ro-RO"/>
              </w:rPr>
              <w:t>e beneficiar al subm</w:t>
            </w:r>
            <w:r w:rsidR="004F481A">
              <w:rPr>
                <w:sz w:val="24"/>
                <w:szCs w:val="24"/>
                <w:lang w:val="ro-RO"/>
              </w:rPr>
              <w:t>ăsurii 1.1</w:t>
            </w:r>
            <w:r>
              <w:rPr>
                <w:sz w:val="24"/>
                <w:szCs w:val="24"/>
                <w:lang w:val="ro-RO"/>
              </w:rPr>
              <w:t xml:space="preserve">, sesiune deschisă de AFIR prin programul naţional </w:t>
            </w:r>
            <w:r w:rsidRPr="007925E3">
              <w:rPr>
                <w:sz w:val="24"/>
                <w:szCs w:val="24"/>
                <w:lang w:val="ro-RO"/>
              </w:rPr>
              <w:t>(fără a depune ultima cerere de plată) și depune o nouă Cerere de Finanțare pentru a  beneficia de s</w:t>
            </w:r>
            <w:r w:rsidR="008E64C8">
              <w:rPr>
                <w:sz w:val="24"/>
                <w:szCs w:val="24"/>
                <w:lang w:val="ro-RO"/>
              </w:rPr>
              <w:t>prijin în cadrul submăsurii 1.1</w:t>
            </w:r>
            <w:r>
              <w:rPr>
                <w:sz w:val="24"/>
                <w:szCs w:val="24"/>
                <w:lang w:val="ro-RO"/>
              </w:rPr>
              <w:t xml:space="preserve"> prin intermediul Gal Tovishat</w:t>
            </w:r>
            <w:r w:rsidRPr="007925E3">
              <w:rPr>
                <w:sz w:val="24"/>
                <w:szCs w:val="24"/>
                <w:lang w:val="ro-RO"/>
              </w:rPr>
              <w:t>?</w:t>
            </w:r>
          </w:p>
        </w:tc>
        <w:tc>
          <w:tcPr>
            <w:tcW w:w="563" w:type="dxa"/>
            <w:shd w:val="clear" w:color="auto" w:fill="auto"/>
            <w:vAlign w:val="center"/>
          </w:tcPr>
          <w:p w14:paraId="10D7FC60" w14:textId="77777777"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14:paraId="48F9A44C" w14:textId="77777777"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14:paraId="2C20E502" w14:textId="77777777" w:rsidR="00F50AE6" w:rsidRPr="0073799F" w:rsidRDefault="00F50AE6" w:rsidP="00492579">
            <w:pPr>
              <w:jc w:val="center"/>
              <w:rPr>
                <w:bCs w:val="0"/>
              </w:rPr>
            </w:pPr>
          </w:p>
        </w:tc>
      </w:tr>
      <w:tr w:rsidR="00F50AE6" w:rsidRPr="0073799F" w14:paraId="161BD4CB" w14:textId="77777777" w:rsidTr="00473167">
        <w:trPr>
          <w:trHeight w:val="240"/>
        </w:trPr>
        <w:tc>
          <w:tcPr>
            <w:tcW w:w="7482" w:type="dxa"/>
            <w:shd w:val="clear" w:color="auto" w:fill="auto"/>
          </w:tcPr>
          <w:p w14:paraId="27D1DCA2" w14:textId="77777777" w:rsidR="00F50AE6" w:rsidRPr="007925E3" w:rsidRDefault="007925E3" w:rsidP="00F50AE6">
            <w:pPr>
              <w:rPr>
                <w:b/>
              </w:rPr>
            </w:pPr>
            <w:r w:rsidRPr="007925E3">
              <w:rPr>
                <w:b/>
              </w:rPr>
              <w:t>1.4 Solicitantul și-a dat acordul pentru prelucrarea, de către AFIR, a datelor cu caracter personal?</w:t>
            </w:r>
          </w:p>
        </w:tc>
        <w:tc>
          <w:tcPr>
            <w:tcW w:w="563" w:type="dxa"/>
            <w:shd w:val="clear" w:color="auto" w:fill="auto"/>
            <w:vAlign w:val="center"/>
          </w:tcPr>
          <w:p w14:paraId="3909EFC5" w14:textId="77777777" w:rsidR="00F50AE6" w:rsidRPr="0073799F" w:rsidRDefault="00F50AE6" w:rsidP="00492579">
            <w:pPr>
              <w:jc w:val="center"/>
              <w:rPr>
                <w:bCs w:val="0"/>
              </w:rPr>
            </w:pPr>
            <w:r w:rsidRPr="0073799F">
              <w:rPr>
                <w:bCs w:val="0"/>
              </w:rPr>
              <w:sym w:font="Wingdings" w:char="F06F"/>
            </w:r>
          </w:p>
        </w:tc>
        <w:tc>
          <w:tcPr>
            <w:tcW w:w="712" w:type="dxa"/>
            <w:shd w:val="clear" w:color="auto" w:fill="auto"/>
            <w:vAlign w:val="center"/>
          </w:tcPr>
          <w:p w14:paraId="4D4025E4" w14:textId="77777777" w:rsidR="00F50AE6" w:rsidRPr="0073799F" w:rsidRDefault="00F50AE6" w:rsidP="00492579">
            <w:pPr>
              <w:jc w:val="center"/>
              <w:rPr>
                <w:bCs w:val="0"/>
              </w:rPr>
            </w:pPr>
            <w:r w:rsidRPr="0073799F">
              <w:rPr>
                <w:bCs w:val="0"/>
              </w:rPr>
              <w:sym w:font="Wingdings" w:char="F06F"/>
            </w:r>
          </w:p>
        </w:tc>
        <w:tc>
          <w:tcPr>
            <w:tcW w:w="1235" w:type="dxa"/>
            <w:shd w:val="clear" w:color="auto" w:fill="FFFFFF" w:themeFill="background1"/>
            <w:vAlign w:val="center"/>
          </w:tcPr>
          <w:p w14:paraId="30FA870D" w14:textId="77777777" w:rsidR="00F50AE6" w:rsidRPr="0073799F" w:rsidRDefault="00F50AE6" w:rsidP="00492579">
            <w:pPr>
              <w:jc w:val="center"/>
              <w:rPr>
                <w:bCs w:val="0"/>
              </w:rPr>
            </w:pPr>
          </w:p>
        </w:tc>
      </w:tr>
    </w:tbl>
    <w:p w14:paraId="44BF25C5" w14:textId="77777777" w:rsidR="00EA4E3A" w:rsidRPr="0073799F" w:rsidRDefault="00EA4E3A" w:rsidP="00EA4E3A"/>
    <w:p w14:paraId="7418CEFB" w14:textId="77777777" w:rsidR="00EA4E3A" w:rsidRPr="0073799F" w:rsidRDefault="00A33376" w:rsidP="00EA4E3A">
      <w:pPr>
        <w:rPr>
          <w:b/>
          <w:sz w:val="28"/>
          <w:szCs w:val="28"/>
        </w:rPr>
      </w:pPr>
      <w:r>
        <w:rPr>
          <w:b/>
          <w:sz w:val="28"/>
          <w:szCs w:val="28"/>
        </w:rPr>
        <w:t xml:space="preserve">2. </w:t>
      </w:r>
      <w:r w:rsidR="00EA4E3A" w:rsidRPr="0073799F">
        <w:rPr>
          <w:b/>
          <w:sz w:val="28"/>
          <w:szCs w:val="28"/>
        </w:rPr>
        <w:t>Verificarea criteriilor de eligibilitate ale proiectului</w:t>
      </w:r>
    </w:p>
    <w:p w14:paraId="76C959E8" w14:textId="77777777" w:rsidR="00EA4E3A" w:rsidRPr="0073799F" w:rsidRDefault="00EA4E3A" w:rsidP="00EA4E3A">
      <w:pP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5"/>
        <w:gridCol w:w="886"/>
        <w:gridCol w:w="898"/>
        <w:gridCol w:w="105"/>
        <w:gridCol w:w="887"/>
      </w:tblGrid>
      <w:tr w:rsidR="00EA4E3A" w:rsidRPr="0073799F" w14:paraId="55C9995A" w14:textId="77777777" w:rsidTr="00C74884">
        <w:trPr>
          <w:trHeight w:val="287"/>
        </w:trPr>
        <w:tc>
          <w:tcPr>
            <w:tcW w:w="7255" w:type="dxa"/>
            <w:vMerge w:val="restart"/>
            <w:shd w:val="clear" w:color="auto" w:fill="auto"/>
          </w:tcPr>
          <w:p w14:paraId="258B1AAF" w14:textId="77777777" w:rsidR="00EA4E3A" w:rsidRPr="0073799F" w:rsidRDefault="00EA4E3A" w:rsidP="00492579">
            <w:pPr>
              <w:rPr>
                <w:b/>
              </w:rPr>
            </w:pPr>
            <w:r w:rsidRPr="0073799F">
              <w:rPr>
                <w:b/>
              </w:rPr>
              <w:t>2. Verificarea condițiilor de eligibilitate ale proiectului</w:t>
            </w:r>
          </w:p>
        </w:tc>
        <w:tc>
          <w:tcPr>
            <w:tcW w:w="2776" w:type="dxa"/>
            <w:gridSpan w:val="4"/>
            <w:shd w:val="clear" w:color="auto" w:fill="auto"/>
          </w:tcPr>
          <w:p w14:paraId="648B79B9" w14:textId="77777777" w:rsidR="00EA4E3A" w:rsidRPr="0073799F" w:rsidRDefault="00EA4E3A" w:rsidP="00492579">
            <w:pPr>
              <w:jc w:val="center"/>
            </w:pPr>
            <w:r w:rsidRPr="0073799F">
              <w:rPr>
                <w:b/>
                <w:bCs w:val="0"/>
              </w:rPr>
              <w:t>Rezultatul verificării</w:t>
            </w:r>
          </w:p>
        </w:tc>
      </w:tr>
      <w:tr w:rsidR="00EA4E3A" w:rsidRPr="0073799F" w14:paraId="21461781" w14:textId="77777777" w:rsidTr="00C74884">
        <w:trPr>
          <w:trHeight w:val="240"/>
        </w:trPr>
        <w:tc>
          <w:tcPr>
            <w:tcW w:w="7255" w:type="dxa"/>
            <w:vMerge/>
            <w:shd w:val="clear" w:color="auto" w:fill="auto"/>
          </w:tcPr>
          <w:p w14:paraId="320D0828" w14:textId="77777777" w:rsidR="00EA4E3A" w:rsidRPr="0073799F" w:rsidRDefault="00EA4E3A" w:rsidP="00492579"/>
        </w:tc>
        <w:tc>
          <w:tcPr>
            <w:tcW w:w="886" w:type="dxa"/>
            <w:shd w:val="clear" w:color="auto" w:fill="auto"/>
          </w:tcPr>
          <w:p w14:paraId="38FEC70A" w14:textId="77777777" w:rsidR="00EA4E3A" w:rsidRPr="0073799F" w:rsidRDefault="00EA4E3A" w:rsidP="00492579">
            <w:pPr>
              <w:jc w:val="center"/>
              <w:rPr>
                <w:b/>
                <w:bCs w:val="0"/>
              </w:rPr>
            </w:pPr>
            <w:r w:rsidRPr="0073799F">
              <w:rPr>
                <w:b/>
                <w:bCs w:val="0"/>
              </w:rPr>
              <w:t>DA</w:t>
            </w:r>
          </w:p>
        </w:tc>
        <w:tc>
          <w:tcPr>
            <w:tcW w:w="898" w:type="dxa"/>
            <w:shd w:val="clear" w:color="auto" w:fill="auto"/>
          </w:tcPr>
          <w:p w14:paraId="2126A2AD" w14:textId="77777777" w:rsidR="00EA4E3A" w:rsidRPr="0073799F" w:rsidRDefault="00EA4E3A" w:rsidP="00492579">
            <w:pPr>
              <w:jc w:val="center"/>
              <w:rPr>
                <w:b/>
                <w:bCs w:val="0"/>
              </w:rPr>
            </w:pPr>
            <w:r w:rsidRPr="0073799F">
              <w:rPr>
                <w:b/>
                <w:bCs w:val="0"/>
              </w:rPr>
              <w:t>NU</w:t>
            </w:r>
          </w:p>
        </w:tc>
        <w:tc>
          <w:tcPr>
            <w:tcW w:w="992" w:type="dxa"/>
            <w:gridSpan w:val="2"/>
            <w:shd w:val="clear" w:color="auto" w:fill="auto"/>
          </w:tcPr>
          <w:p w14:paraId="623B8ABB" w14:textId="77777777" w:rsidR="00EA4E3A" w:rsidRPr="0073799F" w:rsidRDefault="00EA4E3A" w:rsidP="00492579">
            <w:pPr>
              <w:jc w:val="center"/>
              <w:rPr>
                <w:b/>
                <w:bCs w:val="0"/>
              </w:rPr>
            </w:pPr>
            <w:r w:rsidRPr="0073799F">
              <w:rPr>
                <w:b/>
                <w:bCs w:val="0"/>
                <w:spacing w:val="-20"/>
              </w:rPr>
              <w:t>NU ESTE CAZUL</w:t>
            </w:r>
          </w:p>
        </w:tc>
      </w:tr>
      <w:tr w:rsidR="00F50AE6" w:rsidRPr="0073799F" w14:paraId="12E4CC2E" w14:textId="77777777" w:rsidTr="00473167">
        <w:trPr>
          <w:trHeight w:val="374"/>
        </w:trPr>
        <w:tc>
          <w:tcPr>
            <w:tcW w:w="7255" w:type="dxa"/>
            <w:shd w:val="clear" w:color="auto" w:fill="auto"/>
          </w:tcPr>
          <w:p w14:paraId="1900751A" w14:textId="77777777" w:rsidR="007B09C0" w:rsidRPr="0073799F" w:rsidRDefault="00B07F46" w:rsidP="00297B77">
            <w:pPr>
              <w:rPr>
                <w:rFonts w:eastAsiaTheme="minorHAnsi"/>
                <w:b/>
                <w:color w:val="000000"/>
              </w:rPr>
            </w:pPr>
            <w:r w:rsidRPr="0073799F">
              <w:rPr>
                <w:rFonts w:eastAsiaTheme="minorHAnsi"/>
                <w:b/>
                <w:color w:val="000000"/>
              </w:rPr>
              <w:t xml:space="preserve">EG 1. </w:t>
            </w:r>
            <w:r w:rsidR="00297B77" w:rsidRPr="00297B77">
              <w:rPr>
                <w:rFonts w:eastAsiaTheme="minorHAnsi"/>
                <w:b/>
                <w:color w:val="000000"/>
              </w:rPr>
              <w:t>Solicitantul trebuie să se încadreze în categoria beneficiarilor eligibili.</w:t>
            </w:r>
          </w:p>
        </w:tc>
        <w:tc>
          <w:tcPr>
            <w:tcW w:w="886" w:type="dxa"/>
            <w:shd w:val="clear" w:color="auto" w:fill="auto"/>
            <w:vAlign w:val="center"/>
          </w:tcPr>
          <w:p w14:paraId="419913A1" w14:textId="77777777" w:rsidR="00F50AE6" w:rsidRPr="0073799F" w:rsidRDefault="00F50AE6" w:rsidP="00F50AE6">
            <w:pPr>
              <w:jc w:val="center"/>
              <w:rPr>
                <w:bCs w:val="0"/>
              </w:rPr>
            </w:pPr>
            <w:r w:rsidRPr="0073799F">
              <w:rPr>
                <w:bCs w:val="0"/>
              </w:rPr>
              <w:sym w:font="Wingdings" w:char="F06F"/>
            </w:r>
          </w:p>
        </w:tc>
        <w:tc>
          <w:tcPr>
            <w:tcW w:w="898" w:type="dxa"/>
            <w:shd w:val="clear" w:color="auto" w:fill="auto"/>
            <w:vAlign w:val="center"/>
          </w:tcPr>
          <w:p w14:paraId="2892CF45" w14:textId="77777777" w:rsidR="00F50AE6" w:rsidRPr="0073799F" w:rsidRDefault="00F50AE6" w:rsidP="00F50AE6">
            <w:pPr>
              <w:jc w:val="center"/>
              <w:rPr>
                <w:bCs w:val="0"/>
              </w:rPr>
            </w:pPr>
            <w:r w:rsidRPr="0073799F">
              <w:rPr>
                <w:bCs w:val="0"/>
              </w:rPr>
              <w:sym w:font="Wingdings" w:char="F06F"/>
            </w:r>
          </w:p>
        </w:tc>
        <w:tc>
          <w:tcPr>
            <w:tcW w:w="992" w:type="dxa"/>
            <w:gridSpan w:val="2"/>
            <w:shd w:val="clear" w:color="auto" w:fill="FFFFFF" w:themeFill="background1"/>
            <w:vAlign w:val="center"/>
          </w:tcPr>
          <w:p w14:paraId="2326645B" w14:textId="77777777" w:rsidR="00F50AE6" w:rsidRPr="0073799F" w:rsidRDefault="00F50AE6" w:rsidP="00492579">
            <w:pPr>
              <w:jc w:val="center"/>
              <w:rPr>
                <w:bCs w:val="0"/>
              </w:rPr>
            </w:pPr>
          </w:p>
        </w:tc>
      </w:tr>
      <w:tr w:rsidR="00D0464C" w:rsidRPr="0073799F" w14:paraId="79E1A561" w14:textId="77777777" w:rsidTr="00C74884">
        <w:trPr>
          <w:trHeight w:val="240"/>
        </w:trPr>
        <w:tc>
          <w:tcPr>
            <w:tcW w:w="10031" w:type="dxa"/>
            <w:gridSpan w:val="5"/>
            <w:shd w:val="clear" w:color="auto" w:fill="auto"/>
          </w:tcPr>
          <w:p w14:paraId="6E79C15F" w14:textId="77777777" w:rsidR="00AB7304" w:rsidRPr="00AB7304" w:rsidRDefault="00AB7304" w:rsidP="00AB7304">
            <w:r>
              <w:t xml:space="preserve">Documente verificate: </w:t>
            </w:r>
          </w:p>
          <w:p w14:paraId="4FFC5059" w14:textId="77777777" w:rsidR="00AB7304" w:rsidRPr="00AB7304" w:rsidRDefault="00AB7304" w:rsidP="00AB7304">
            <w:pPr>
              <w:rPr>
                <w:rFonts w:eastAsiaTheme="minorHAnsi"/>
                <w:color w:val="000000"/>
              </w:rPr>
            </w:pPr>
            <w:r w:rsidRPr="00AB7304">
              <w:rPr>
                <w:rFonts w:eastAsiaTheme="minorHAnsi"/>
                <w:color w:val="000000"/>
              </w:rPr>
              <w:t>- Certificatul constatatot emis de către Oficiul Naţional al Registrului Comerţului;</w:t>
            </w:r>
          </w:p>
          <w:p w14:paraId="1DA34378" w14:textId="77777777" w:rsidR="00AB7304" w:rsidRPr="00AB7304" w:rsidRDefault="00AB7304" w:rsidP="00AB7304">
            <w:pPr>
              <w:rPr>
                <w:rFonts w:eastAsiaTheme="minorHAnsi"/>
                <w:color w:val="000000"/>
              </w:rPr>
            </w:pPr>
            <w:r w:rsidRPr="00AB7304">
              <w:rPr>
                <w:rFonts w:eastAsiaTheme="minorHAnsi"/>
                <w:color w:val="000000"/>
              </w:rPr>
              <w:t>- Certificatul de înscrietre emis în conformitate cu prevederile OG26/2000;</w:t>
            </w:r>
          </w:p>
          <w:p w14:paraId="1B6023F8" w14:textId="77777777" w:rsidR="00D0464C" w:rsidRDefault="00AB7304" w:rsidP="00AB7304">
            <w:pPr>
              <w:rPr>
                <w:rFonts w:eastAsiaTheme="minorHAnsi"/>
                <w:color w:val="000000"/>
              </w:rPr>
            </w:pPr>
            <w:r w:rsidRPr="00AB7304">
              <w:rPr>
                <w:rFonts w:eastAsiaTheme="minorHAnsi"/>
                <w:color w:val="000000"/>
              </w:rPr>
              <w:t>- Documente relevante privind înfiinţarea instituţiei</w:t>
            </w:r>
            <w:r>
              <w:rPr>
                <w:rFonts w:eastAsiaTheme="minorHAnsi"/>
                <w:color w:val="000000"/>
              </w:rPr>
              <w:t>.</w:t>
            </w:r>
          </w:p>
          <w:p w14:paraId="52509E9C" w14:textId="77777777" w:rsidR="008E64C8" w:rsidRPr="0073799F" w:rsidRDefault="008E64C8" w:rsidP="00AB7304">
            <w:r>
              <w:t>Pentru verificarea acestui criteriu, experţii GAL Tovishat vor solicita AFIR prin intermediul unei adrese informaţiile privind statutul de întreprindere legată sau parteneră.</w:t>
            </w:r>
          </w:p>
        </w:tc>
      </w:tr>
      <w:tr w:rsidR="00D0464C" w:rsidRPr="0073799F" w14:paraId="2670CF26" w14:textId="77777777" w:rsidTr="00473167">
        <w:trPr>
          <w:trHeight w:val="240"/>
        </w:trPr>
        <w:tc>
          <w:tcPr>
            <w:tcW w:w="7255" w:type="dxa"/>
            <w:shd w:val="clear" w:color="auto" w:fill="auto"/>
          </w:tcPr>
          <w:p w14:paraId="60926ADB" w14:textId="77777777" w:rsidR="0094289E" w:rsidRPr="00AB7304" w:rsidRDefault="00D0464C" w:rsidP="00297B77">
            <w:pPr>
              <w:rPr>
                <w:rFonts w:eastAsiaTheme="minorHAnsi"/>
                <w:b/>
                <w:color w:val="000000"/>
              </w:rPr>
            </w:pPr>
            <w:r w:rsidRPr="0073799F">
              <w:rPr>
                <w:rFonts w:eastAsiaTheme="minorHAnsi"/>
                <w:b/>
                <w:color w:val="000000"/>
              </w:rPr>
              <w:t xml:space="preserve">EG 2. </w:t>
            </w:r>
            <w:r w:rsidR="00297B77" w:rsidRPr="00297B77">
              <w:rPr>
                <w:rFonts w:eastAsiaTheme="minorHAnsi"/>
                <w:b/>
                <w:color w:val="000000"/>
              </w:rPr>
              <w:t xml:space="preserve">Solicitantul </w:t>
            </w:r>
            <w:r w:rsidR="00AB7304">
              <w:rPr>
                <w:rFonts w:eastAsiaTheme="minorHAnsi"/>
                <w:b/>
                <w:color w:val="000000"/>
              </w:rPr>
              <w:t>este persoană juridică, constituită în conformitate cu legislaţia în vigoare în România.</w:t>
            </w:r>
          </w:p>
        </w:tc>
        <w:tc>
          <w:tcPr>
            <w:tcW w:w="886" w:type="dxa"/>
            <w:shd w:val="clear" w:color="auto" w:fill="auto"/>
            <w:vAlign w:val="center"/>
          </w:tcPr>
          <w:p w14:paraId="6C1A2DB2" w14:textId="77777777"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14:paraId="4357F336" w14:textId="77777777"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14:paraId="201A27AD" w14:textId="77777777" w:rsidR="00D0464C" w:rsidRPr="0073799F" w:rsidRDefault="00D0464C" w:rsidP="00492579">
            <w:pPr>
              <w:jc w:val="center"/>
              <w:rPr>
                <w:bCs w:val="0"/>
              </w:rPr>
            </w:pPr>
          </w:p>
        </w:tc>
      </w:tr>
      <w:tr w:rsidR="00D0464C" w:rsidRPr="0073799F" w14:paraId="2FAEC3D6" w14:textId="77777777" w:rsidTr="00C74884">
        <w:trPr>
          <w:trHeight w:val="240"/>
        </w:trPr>
        <w:tc>
          <w:tcPr>
            <w:tcW w:w="10031" w:type="dxa"/>
            <w:gridSpan w:val="5"/>
            <w:shd w:val="clear" w:color="auto" w:fill="auto"/>
          </w:tcPr>
          <w:p w14:paraId="50C79A3A" w14:textId="77777777" w:rsidR="00D0464C" w:rsidRDefault="00D0464C" w:rsidP="00B07F46">
            <w:r w:rsidRPr="0073799F">
              <w:t xml:space="preserve">Documente verificate: </w:t>
            </w:r>
          </w:p>
          <w:p w14:paraId="14749078" w14:textId="77777777"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 xml:space="preserve">Pentru Persoane juridice de drept privat cu scop patrimonial: </w:t>
            </w:r>
          </w:p>
          <w:p w14:paraId="56D70690"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Certificatul constatator eliberat de Oficiul Național al Registrului Comerțului valabil la data depunerii CF;</w:t>
            </w:r>
          </w:p>
          <w:p w14:paraId="12239A48"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Orice alt document emis de către autorități/entități competente cu valoare probatorie care atestă încadrarea în categoria de persoană juridică de drept privat cu scop patrimonial constituită în conformitate cu legislația în vigoare în România.</w:t>
            </w:r>
          </w:p>
          <w:p w14:paraId="7AE27912" w14:textId="77777777"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Pentru Persoane juridice de drept privat fără scop patrimonial:</w:t>
            </w:r>
          </w:p>
          <w:p w14:paraId="5D4B9B3A"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Extras din Registrul asociațiilor și fundațiilor aflat la grefa judecătoriei în a cărei circumscripție teritorială își are sediul; </w:t>
            </w:r>
          </w:p>
          <w:p w14:paraId="388EEB4B"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lastRenderedPageBreak/>
              <w:t xml:space="preserve">- Documentele statutare inclusiv actele adiționale și hotărârile judecătorești de modificare, dacă este cazul; </w:t>
            </w:r>
          </w:p>
          <w:p w14:paraId="5DE57350"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Hotărârea judecătorească de înființare; </w:t>
            </w:r>
          </w:p>
          <w:p w14:paraId="4685A073"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Orice alt document emis de către autorități/entități competente cu valoare probatorie care atestă încadrarea în categoria de persoană juridică de drept privat fără scop patrimonial constituită în conformitate cu legislația în vigoare în România. </w:t>
            </w:r>
          </w:p>
          <w:p w14:paraId="0F693432" w14:textId="77777777" w:rsidR="002D0C60" w:rsidRPr="002D0C60" w:rsidRDefault="002D0C60" w:rsidP="002D0C60">
            <w:pPr>
              <w:numPr>
                <w:ilvl w:val="0"/>
                <w:numId w:val="7"/>
              </w:numPr>
              <w:overflowPunct/>
              <w:autoSpaceDE/>
              <w:autoSpaceDN/>
              <w:adjustRightInd/>
              <w:spacing w:before="120" w:after="120" w:line="276" w:lineRule="auto"/>
              <w:contextualSpacing/>
              <w:jc w:val="left"/>
              <w:textAlignment w:val="auto"/>
              <w:rPr>
                <w:rFonts w:eastAsia="Calibri"/>
                <w:b/>
                <w:bCs w:val="0"/>
                <w:color w:val="000000"/>
                <w:lang w:eastAsia="en-US"/>
              </w:rPr>
            </w:pPr>
            <w:r w:rsidRPr="002D0C60">
              <w:rPr>
                <w:rFonts w:eastAsia="Calibri"/>
                <w:b/>
                <w:bCs w:val="0"/>
                <w:color w:val="000000"/>
                <w:lang w:eastAsia="en-US"/>
              </w:rPr>
              <w:t xml:space="preserve">Persoane juridice de drept public: </w:t>
            </w:r>
          </w:p>
          <w:p w14:paraId="52042287"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xml:space="preserve">- Documente relevante privind înființarea instituției. </w:t>
            </w:r>
          </w:p>
          <w:p w14:paraId="03AD7003" w14:textId="77777777" w:rsidR="002D0C60" w:rsidRPr="002D0C60" w:rsidRDefault="002D0C60" w:rsidP="002D0C60">
            <w:r w:rsidRPr="002D0C60">
              <w:rPr>
                <w:color w:val="000000"/>
                <w:lang w:eastAsia="en-US"/>
              </w:rPr>
              <w:t>Toate documentele vor fi valabile la data depunerii documentelor însoțitoare ale cererii de finanțare</w:t>
            </w:r>
          </w:p>
        </w:tc>
      </w:tr>
      <w:tr w:rsidR="00D0464C" w:rsidRPr="0073799F" w14:paraId="5B7BBEA2" w14:textId="77777777" w:rsidTr="00473167">
        <w:trPr>
          <w:trHeight w:val="240"/>
        </w:trPr>
        <w:tc>
          <w:tcPr>
            <w:tcW w:w="7255" w:type="dxa"/>
            <w:shd w:val="clear" w:color="auto" w:fill="auto"/>
          </w:tcPr>
          <w:p w14:paraId="5E9BAAAD" w14:textId="77777777" w:rsidR="00D0464C" w:rsidRPr="0073799F" w:rsidRDefault="00D0464C" w:rsidP="002D0C60">
            <w:pPr>
              <w:rPr>
                <w:rFonts w:eastAsiaTheme="minorHAnsi"/>
                <w:color w:val="000000"/>
              </w:rPr>
            </w:pPr>
            <w:r w:rsidRPr="0073799F">
              <w:rPr>
                <w:rFonts w:eastAsiaTheme="minorHAnsi"/>
                <w:b/>
                <w:color w:val="000000"/>
              </w:rPr>
              <w:lastRenderedPageBreak/>
              <w:t>EG 3.</w:t>
            </w:r>
            <w:r w:rsidRPr="0073799F">
              <w:rPr>
                <w:rFonts w:eastAsiaTheme="minorHAnsi"/>
                <w:color w:val="000000"/>
              </w:rPr>
              <w:t xml:space="preserve"> </w:t>
            </w:r>
            <w:r w:rsidR="002D0C60" w:rsidRPr="006A7B0C">
              <w:rPr>
                <w:b/>
                <w:color w:val="000000"/>
              </w:rPr>
              <w:t>Solicitantul are prevăzut în obiectul de activitate activităţi specific domeniului de formare profesională;</w:t>
            </w:r>
          </w:p>
        </w:tc>
        <w:tc>
          <w:tcPr>
            <w:tcW w:w="886" w:type="dxa"/>
            <w:shd w:val="clear" w:color="auto" w:fill="auto"/>
            <w:vAlign w:val="center"/>
          </w:tcPr>
          <w:p w14:paraId="14EFA90F" w14:textId="77777777" w:rsidR="00D0464C" w:rsidRPr="0073799F" w:rsidRDefault="00D0464C" w:rsidP="00222A2A">
            <w:pPr>
              <w:jc w:val="center"/>
              <w:rPr>
                <w:bCs w:val="0"/>
              </w:rPr>
            </w:pPr>
            <w:r w:rsidRPr="0073799F">
              <w:rPr>
                <w:bCs w:val="0"/>
              </w:rPr>
              <w:sym w:font="Wingdings" w:char="F06F"/>
            </w:r>
          </w:p>
        </w:tc>
        <w:tc>
          <w:tcPr>
            <w:tcW w:w="1003" w:type="dxa"/>
            <w:gridSpan w:val="2"/>
            <w:shd w:val="clear" w:color="auto" w:fill="auto"/>
            <w:vAlign w:val="center"/>
          </w:tcPr>
          <w:p w14:paraId="493561BE" w14:textId="77777777" w:rsidR="00D0464C" w:rsidRPr="0073799F" w:rsidRDefault="00D0464C" w:rsidP="00222A2A">
            <w:pPr>
              <w:jc w:val="center"/>
              <w:rPr>
                <w:bCs w:val="0"/>
              </w:rPr>
            </w:pPr>
            <w:r w:rsidRPr="0073799F">
              <w:rPr>
                <w:bCs w:val="0"/>
              </w:rPr>
              <w:sym w:font="Wingdings" w:char="F06F"/>
            </w:r>
          </w:p>
        </w:tc>
        <w:tc>
          <w:tcPr>
            <w:tcW w:w="887" w:type="dxa"/>
            <w:shd w:val="clear" w:color="auto" w:fill="FFFFFF" w:themeFill="background1"/>
            <w:vAlign w:val="center"/>
          </w:tcPr>
          <w:p w14:paraId="1FF37FD5" w14:textId="77777777" w:rsidR="00D0464C" w:rsidRPr="0073799F" w:rsidRDefault="00D0464C" w:rsidP="00492579">
            <w:pPr>
              <w:jc w:val="center"/>
              <w:rPr>
                <w:bCs w:val="0"/>
              </w:rPr>
            </w:pPr>
          </w:p>
        </w:tc>
      </w:tr>
      <w:tr w:rsidR="00D0464C" w:rsidRPr="0073799F" w14:paraId="2F3882B3" w14:textId="77777777" w:rsidTr="00C74884">
        <w:trPr>
          <w:trHeight w:val="240"/>
        </w:trPr>
        <w:tc>
          <w:tcPr>
            <w:tcW w:w="10031" w:type="dxa"/>
            <w:gridSpan w:val="5"/>
            <w:shd w:val="clear" w:color="auto" w:fill="auto"/>
          </w:tcPr>
          <w:p w14:paraId="354D25CB" w14:textId="77777777" w:rsidR="00D0464C" w:rsidRPr="0073799F" w:rsidRDefault="00D0464C" w:rsidP="00492579">
            <w:r w:rsidRPr="0073799F">
              <w:t xml:space="preserve">Documente verificate: </w:t>
            </w:r>
          </w:p>
          <w:p w14:paraId="6BAFA786" w14:textId="77777777" w:rsidR="002D0C60" w:rsidRPr="002D0C60" w:rsidRDefault="002D0C60" w:rsidP="002D0C60">
            <w:pPr>
              <w:overflowPunct/>
              <w:autoSpaceDE/>
              <w:autoSpaceDN/>
              <w:adjustRightInd/>
              <w:textAlignment w:val="auto"/>
              <w:rPr>
                <w:bCs w:val="0"/>
                <w:color w:val="000000"/>
                <w:lang w:eastAsia="en-US"/>
              </w:rPr>
            </w:pPr>
            <w:r w:rsidRPr="002D0C60">
              <w:rPr>
                <w:bCs w:val="0"/>
                <w:color w:val="000000"/>
                <w:lang w:eastAsia="en-US"/>
              </w:rPr>
              <w:t>- Certificatul constatator emis de către Oficiul Naţional al Registrului Comerţului care trebuie să cuprindă codul CAEN 8559 autorizat, în conformitate cu prevederile Legii 359/2004;</w:t>
            </w:r>
          </w:p>
          <w:p w14:paraId="4CBAA428" w14:textId="77777777" w:rsidR="00D0464C" w:rsidRPr="002D0C60" w:rsidRDefault="002D0C60" w:rsidP="002D0C60">
            <w:pPr>
              <w:overflowPunct/>
              <w:autoSpaceDE/>
              <w:autoSpaceDN/>
              <w:adjustRightInd/>
              <w:textAlignment w:val="auto"/>
              <w:rPr>
                <w:bCs w:val="0"/>
                <w:i/>
                <w:color w:val="000000"/>
                <w:lang w:eastAsia="en-US"/>
              </w:rPr>
            </w:pPr>
            <w:r w:rsidRPr="002D0C60">
              <w:rPr>
                <w:bCs w:val="0"/>
                <w:color w:val="000000"/>
                <w:lang w:eastAsia="en-US"/>
              </w:rPr>
              <w:t>- Documente din care să reiasă faptul că obiectivul de activitate cuprinde activităţi specifice domeniului de formare profesională (extras din statutul entităţii, ROF, alte documente legale, Hotărâre de înfinţare, ect.)</w:t>
            </w:r>
          </w:p>
        </w:tc>
      </w:tr>
      <w:tr w:rsidR="00D0464C" w:rsidRPr="0073799F" w14:paraId="12C9EF27" w14:textId="77777777" w:rsidTr="00473167">
        <w:trPr>
          <w:trHeight w:val="240"/>
        </w:trPr>
        <w:tc>
          <w:tcPr>
            <w:tcW w:w="7255" w:type="dxa"/>
            <w:shd w:val="clear" w:color="auto" w:fill="auto"/>
          </w:tcPr>
          <w:p w14:paraId="25FAE3A5" w14:textId="77777777" w:rsidR="00D0464C" w:rsidRPr="0073799F" w:rsidRDefault="00D0464C" w:rsidP="002D0C60">
            <w:pPr>
              <w:rPr>
                <w:rFonts w:eastAsiaTheme="minorHAnsi"/>
                <w:color w:val="000000"/>
              </w:rPr>
            </w:pPr>
            <w:r w:rsidRPr="0073799F">
              <w:rPr>
                <w:rFonts w:eastAsiaTheme="minorHAnsi"/>
                <w:b/>
                <w:color w:val="000000"/>
              </w:rPr>
              <w:t xml:space="preserve">EG </w:t>
            </w:r>
            <w:r w:rsidR="002070EE" w:rsidRPr="0073799F">
              <w:rPr>
                <w:rFonts w:eastAsiaTheme="minorHAnsi"/>
                <w:b/>
                <w:color w:val="000000"/>
              </w:rPr>
              <w:t>4</w:t>
            </w:r>
            <w:r w:rsidRPr="0073799F">
              <w:rPr>
                <w:rFonts w:eastAsiaTheme="minorHAnsi"/>
                <w:b/>
                <w:color w:val="000000"/>
              </w:rPr>
              <w:t>.</w:t>
            </w:r>
            <w:r w:rsidRPr="0073799F">
              <w:rPr>
                <w:rFonts w:eastAsiaTheme="minorHAnsi"/>
                <w:color w:val="000000"/>
              </w:rPr>
              <w:t xml:space="preserve"> </w:t>
            </w:r>
            <w:r w:rsidR="002D0C60" w:rsidRPr="006A7B0C">
              <w:rPr>
                <w:b/>
                <w:color w:val="000000"/>
              </w:rPr>
              <w:t>Solicitantul dispune de personal calificat, propriu sau cooptat</w:t>
            </w:r>
            <w:r w:rsidR="002D0C60" w:rsidRPr="006A7B0C">
              <w:rPr>
                <w:color w:val="000000"/>
              </w:rPr>
              <w:t>;</w:t>
            </w:r>
          </w:p>
        </w:tc>
        <w:tc>
          <w:tcPr>
            <w:tcW w:w="886" w:type="dxa"/>
            <w:shd w:val="clear" w:color="auto" w:fill="auto"/>
            <w:vAlign w:val="center"/>
          </w:tcPr>
          <w:p w14:paraId="24FC09E2" w14:textId="77777777" w:rsidR="00D0464C" w:rsidRPr="0073799F" w:rsidRDefault="00D0464C" w:rsidP="00F50AE6">
            <w:pPr>
              <w:jc w:val="center"/>
              <w:rPr>
                <w:bCs w:val="0"/>
              </w:rPr>
            </w:pPr>
            <w:r w:rsidRPr="0073799F">
              <w:rPr>
                <w:bCs w:val="0"/>
              </w:rPr>
              <w:sym w:font="Wingdings" w:char="F06F"/>
            </w:r>
          </w:p>
        </w:tc>
        <w:tc>
          <w:tcPr>
            <w:tcW w:w="1003" w:type="dxa"/>
            <w:gridSpan w:val="2"/>
            <w:shd w:val="clear" w:color="auto" w:fill="auto"/>
            <w:vAlign w:val="center"/>
          </w:tcPr>
          <w:p w14:paraId="7413EDE1" w14:textId="77777777" w:rsidR="00D0464C" w:rsidRPr="0073799F" w:rsidRDefault="00D0464C" w:rsidP="00F50AE6">
            <w:pPr>
              <w:jc w:val="center"/>
              <w:rPr>
                <w:bCs w:val="0"/>
              </w:rPr>
            </w:pPr>
            <w:r w:rsidRPr="0073799F">
              <w:rPr>
                <w:bCs w:val="0"/>
              </w:rPr>
              <w:sym w:font="Wingdings" w:char="F06F"/>
            </w:r>
          </w:p>
        </w:tc>
        <w:tc>
          <w:tcPr>
            <w:tcW w:w="887" w:type="dxa"/>
            <w:shd w:val="clear" w:color="auto" w:fill="FFFFFF" w:themeFill="background1"/>
            <w:vAlign w:val="center"/>
          </w:tcPr>
          <w:p w14:paraId="3B99B538" w14:textId="77777777" w:rsidR="00D0464C" w:rsidRPr="0073799F" w:rsidRDefault="00D0464C" w:rsidP="00492579">
            <w:pPr>
              <w:jc w:val="center"/>
              <w:rPr>
                <w:bCs w:val="0"/>
              </w:rPr>
            </w:pPr>
          </w:p>
        </w:tc>
      </w:tr>
      <w:tr w:rsidR="00D0464C" w:rsidRPr="0073799F" w14:paraId="101252C8" w14:textId="77777777" w:rsidTr="000B78E0">
        <w:trPr>
          <w:trHeight w:val="6911"/>
        </w:trPr>
        <w:tc>
          <w:tcPr>
            <w:tcW w:w="10031" w:type="dxa"/>
            <w:gridSpan w:val="5"/>
            <w:shd w:val="clear" w:color="auto" w:fill="auto"/>
          </w:tcPr>
          <w:p w14:paraId="67E85B6B" w14:textId="77777777" w:rsidR="00D0464C" w:rsidRPr="0073799F" w:rsidRDefault="00D0464C" w:rsidP="00492579">
            <w:r w:rsidRPr="0073799F">
              <w:t>Documente Verificate:</w:t>
            </w:r>
          </w:p>
          <w:p w14:paraId="5808172C" w14:textId="77777777" w:rsidR="002D0C60" w:rsidRPr="002D0C60" w:rsidRDefault="002D0C60" w:rsidP="002D0C60">
            <w:pPr>
              <w:overflowPunct/>
              <w:autoSpaceDE/>
              <w:autoSpaceDN/>
              <w:adjustRightInd/>
              <w:jc w:val="left"/>
              <w:textAlignment w:val="auto"/>
              <w:rPr>
                <w:bCs w:val="0"/>
                <w:color w:val="000000"/>
                <w:lang w:eastAsia="en-US"/>
              </w:rPr>
            </w:pPr>
            <w:r w:rsidRPr="002D0C60">
              <w:rPr>
                <w:bCs w:val="0"/>
                <w:color w:val="000000"/>
                <w:lang w:eastAsia="en-US"/>
              </w:rPr>
              <w:t>Pentru verificarea acestui criteriu de eligibilitate se vor depune ca documente justificative:</w:t>
            </w:r>
          </w:p>
          <w:p w14:paraId="496DE420" w14:textId="77777777"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rFonts w:eastAsia="Calibri"/>
                <w:bCs w:val="0"/>
                <w:color w:val="000000"/>
                <w:lang w:eastAsia="en-US"/>
              </w:rPr>
              <w:t xml:space="preserve">       </w:t>
            </w:r>
            <w:r w:rsidRPr="002D0C60">
              <w:rPr>
                <w:bCs w:val="0"/>
                <w:szCs w:val="22"/>
                <w:lang w:val="en-US" w:eastAsia="en-US"/>
              </w:rPr>
              <w:t xml:space="preserve">- Lista </w:t>
            </w:r>
            <w:proofErr w:type="spellStart"/>
            <w:r w:rsidRPr="002D0C60">
              <w:rPr>
                <w:bCs w:val="0"/>
                <w:szCs w:val="22"/>
                <w:lang w:val="en-US" w:eastAsia="en-US"/>
              </w:rPr>
              <w:t>personalului</w:t>
            </w:r>
            <w:proofErr w:type="spellEnd"/>
            <w:r w:rsidRPr="002D0C60">
              <w:rPr>
                <w:bCs w:val="0"/>
                <w:szCs w:val="22"/>
                <w:lang w:val="en-US" w:eastAsia="en-US"/>
              </w:rPr>
              <w:t xml:space="preserve"> </w:t>
            </w:r>
            <w:proofErr w:type="spellStart"/>
            <w:r w:rsidRPr="002D0C60">
              <w:rPr>
                <w:bCs w:val="0"/>
                <w:szCs w:val="22"/>
                <w:lang w:val="en-US" w:eastAsia="en-US"/>
              </w:rPr>
              <w:t>implicat</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cu </w:t>
            </w:r>
            <w:proofErr w:type="spellStart"/>
            <w:r w:rsidRPr="002D0C60">
              <w:rPr>
                <w:bCs w:val="0"/>
                <w:szCs w:val="22"/>
                <w:lang w:val="en-US" w:eastAsia="en-US"/>
              </w:rPr>
              <w:t>specificarea</w:t>
            </w:r>
            <w:proofErr w:type="spell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ce</w:t>
            </w:r>
            <w:proofErr w:type="spellEnd"/>
            <w:r w:rsidRPr="002D0C60">
              <w:rPr>
                <w:bCs w:val="0"/>
                <w:szCs w:val="22"/>
                <w:lang w:val="en-US" w:eastAsia="en-US"/>
              </w:rPr>
              <w:t xml:space="preserve"> </w:t>
            </w:r>
            <w:proofErr w:type="spellStart"/>
            <w:r w:rsidRPr="002D0C60">
              <w:rPr>
                <w:bCs w:val="0"/>
                <w:szCs w:val="22"/>
                <w:lang w:val="en-US" w:eastAsia="en-US"/>
              </w:rPr>
              <w:t>urmează</w:t>
            </w:r>
            <w:proofErr w:type="spellEnd"/>
            <w:r w:rsidRPr="002D0C60">
              <w:rPr>
                <w:bCs w:val="0"/>
                <w:szCs w:val="22"/>
                <w:lang w:val="en-US" w:eastAsia="en-US"/>
              </w:rPr>
              <w:t xml:space="preserve"> a fi </w:t>
            </w:r>
            <w:proofErr w:type="spellStart"/>
            <w:r w:rsidRPr="002D0C60">
              <w:rPr>
                <w:bCs w:val="0"/>
                <w:szCs w:val="22"/>
                <w:lang w:val="en-US" w:eastAsia="en-US"/>
              </w:rPr>
              <w:t>desfășurate</w:t>
            </w:r>
            <w:proofErr w:type="spellEnd"/>
            <w:r w:rsidRPr="002D0C60">
              <w:rPr>
                <w:bCs w:val="0"/>
                <w:szCs w:val="22"/>
                <w:lang w:val="en-US" w:eastAsia="en-US"/>
              </w:rPr>
              <w:t xml:space="preserve"> de </w:t>
            </w:r>
            <w:proofErr w:type="spellStart"/>
            <w:r w:rsidRPr="002D0C60">
              <w:rPr>
                <w:bCs w:val="0"/>
                <w:szCs w:val="22"/>
                <w:lang w:val="en-US" w:eastAsia="en-US"/>
              </w:rPr>
              <w:t>fiecare</w:t>
            </w:r>
            <w:proofErr w:type="spellEnd"/>
            <w:r w:rsidRPr="002D0C60">
              <w:rPr>
                <w:bCs w:val="0"/>
                <w:szCs w:val="22"/>
                <w:lang w:val="en-US" w:eastAsia="en-US"/>
              </w:rPr>
              <w:t xml:space="preserve"> expert formator </w:t>
            </w:r>
            <w:proofErr w:type="spellStart"/>
            <w:r w:rsidRPr="002D0C60">
              <w:rPr>
                <w:bCs w:val="0"/>
                <w:szCs w:val="22"/>
                <w:lang w:val="en-US" w:eastAsia="en-US"/>
              </w:rPr>
              <w:t>propus</w:t>
            </w:r>
            <w:proofErr w:type="spellEnd"/>
            <w:r w:rsidRPr="002D0C60">
              <w:rPr>
                <w:bCs w:val="0"/>
                <w:szCs w:val="22"/>
                <w:lang w:val="en-US" w:eastAsia="en-US"/>
              </w:rPr>
              <w:t xml:space="preserve">; </w:t>
            </w:r>
          </w:p>
          <w:p w14:paraId="17D5841B" w14:textId="77777777"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w:t>
            </w:r>
            <w:proofErr w:type="spellStart"/>
            <w:r w:rsidRPr="002D0C60">
              <w:rPr>
                <w:bCs w:val="0"/>
                <w:szCs w:val="22"/>
                <w:lang w:val="en-US" w:eastAsia="en-US"/>
              </w:rPr>
              <w:t>Declarații</w:t>
            </w:r>
            <w:proofErr w:type="spellEnd"/>
            <w:r w:rsidRPr="002D0C60">
              <w:rPr>
                <w:bCs w:val="0"/>
                <w:szCs w:val="22"/>
                <w:lang w:val="en-US" w:eastAsia="en-US"/>
              </w:rPr>
              <w:t xml:space="preserve"> de </w:t>
            </w:r>
            <w:proofErr w:type="spellStart"/>
            <w:r w:rsidRPr="002D0C60">
              <w:rPr>
                <w:bCs w:val="0"/>
                <w:szCs w:val="22"/>
                <w:lang w:val="en-US" w:eastAsia="en-US"/>
              </w:rPr>
              <w:t>disponibilitate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toți</w:t>
            </w:r>
            <w:proofErr w:type="spellEnd"/>
            <w:r w:rsidRPr="002D0C60">
              <w:rPr>
                <w:bCs w:val="0"/>
                <w:szCs w:val="22"/>
                <w:lang w:val="en-US" w:eastAsia="en-US"/>
              </w:rPr>
              <w:t xml:space="preserve"> </w:t>
            </w:r>
            <w:proofErr w:type="spellStart"/>
            <w:r w:rsidRPr="002D0C60">
              <w:rPr>
                <w:bCs w:val="0"/>
                <w:szCs w:val="22"/>
                <w:lang w:val="en-US" w:eastAsia="en-US"/>
              </w:rPr>
              <w:t>experții</w:t>
            </w:r>
            <w:proofErr w:type="spellEnd"/>
            <w:r w:rsidRPr="002D0C60">
              <w:rPr>
                <w:bCs w:val="0"/>
                <w:szCs w:val="22"/>
                <w:lang w:val="en-US" w:eastAsia="en-US"/>
              </w:rPr>
              <w:t xml:space="preserve"> </w:t>
            </w:r>
            <w:proofErr w:type="spellStart"/>
            <w:r w:rsidRPr="002D0C60">
              <w:rPr>
                <w:bCs w:val="0"/>
                <w:szCs w:val="22"/>
                <w:lang w:val="en-US" w:eastAsia="en-US"/>
              </w:rPr>
              <w:t>formatori</w:t>
            </w:r>
            <w:proofErr w:type="spellEnd"/>
            <w:r w:rsidRPr="002D0C60">
              <w:rPr>
                <w:bCs w:val="0"/>
                <w:szCs w:val="22"/>
                <w:lang w:val="en-US" w:eastAsia="en-US"/>
              </w:rPr>
              <w:t xml:space="preserve"> </w:t>
            </w:r>
            <w:proofErr w:type="spellStart"/>
            <w:r w:rsidRPr="002D0C60">
              <w:rPr>
                <w:bCs w:val="0"/>
                <w:szCs w:val="22"/>
                <w:lang w:val="en-US" w:eastAsia="en-US"/>
              </w:rPr>
              <w:t>implicați</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w:t>
            </w:r>
            <w:proofErr w:type="spellStart"/>
            <w:r w:rsidRPr="002D0C60">
              <w:rPr>
                <w:bCs w:val="0"/>
                <w:szCs w:val="22"/>
                <w:lang w:val="en-US" w:eastAsia="en-US"/>
              </w:rPr>
              <w:t>semnate</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datate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întreaga</w:t>
            </w:r>
            <w:proofErr w:type="spellEnd"/>
            <w:r w:rsidRPr="002D0C60">
              <w:rPr>
                <w:bCs w:val="0"/>
                <w:szCs w:val="22"/>
                <w:lang w:val="en-US" w:eastAsia="en-US"/>
              </w:rPr>
              <w:t xml:space="preserve"> </w:t>
            </w:r>
            <w:proofErr w:type="spellStart"/>
            <w:r w:rsidRPr="002D0C60">
              <w:rPr>
                <w:bCs w:val="0"/>
                <w:szCs w:val="22"/>
                <w:lang w:val="en-US" w:eastAsia="en-US"/>
              </w:rPr>
              <w:t>perioadă</w:t>
            </w:r>
            <w:proofErr w:type="spellEnd"/>
            <w:r w:rsidRPr="002D0C60">
              <w:rPr>
                <w:bCs w:val="0"/>
                <w:szCs w:val="22"/>
                <w:lang w:val="en-US" w:eastAsia="en-US"/>
              </w:rPr>
              <w:t xml:space="preserve"> de </w:t>
            </w:r>
            <w:proofErr w:type="spellStart"/>
            <w:r w:rsidRPr="002D0C60">
              <w:rPr>
                <w:bCs w:val="0"/>
                <w:szCs w:val="22"/>
                <w:lang w:val="en-US" w:eastAsia="en-US"/>
              </w:rPr>
              <w:t>derulare</w:t>
            </w:r>
            <w:proofErr w:type="spellEnd"/>
            <w:r w:rsidRPr="002D0C60">
              <w:rPr>
                <w:bCs w:val="0"/>
                <w:szCs w:val="22"/>
                <w:lang w:val="en-US" w:eastAsia="en-US"/>
              </w:rPr>
              <w:t xml:space="preserve"> </w:t>
            </w:r>
            <w:proofErr w:type="gramStart"/>
            <w:r w:rsidRPr="002D0C60">
              <w:rPr>
                <w:bCs w:val="0"/>
                <w:szCs w:val="22"/>
                <w:lang w:val="en-US" w:eastAsia="en-US"/>
              </w:rPr>
              <w:t>a</w:t>
            </w:r>
            <w:proofErr w:type="gram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proiectului</w:t>
            </w:r>
            <w:proofErr w:type="spellEnd"/>
            <w:r w:rsidRPr="002D0C60">
              <w:rPr>
                <w:bCs w:val="0"/>
                <w:szCs w:val="22"/>
                <w:lang w:val="en-US" w:eastAsia="en-US"/>
              </w:rPr>
              <w:t>.</w:t>
            </w:r>
          </w:p>
          <w:p w14:paraId="7539C989" w14:textId="77777777"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 </w:t>
            </w:r>
            <w:proofErr w:type="spellStart"/>
            <w:r w:rsidRPr="002D0C60">
              <w:rPr>
                <w:bCs w:val="0"/>
                <w:szCs w:val="22"/>
                <w:lang w:val="en-US" w:eastAsia="en-US"/>
              </w:rPr>
              <w:t>Certificat</w:t>
            </w:r>
            <w:proofErr w:type="spellEnd"/>
            <w:r w:rsidRPr="002D0C60">
              <w:rPr>
                <w:bCs w:val="0"/>
                <w:szCs w:val="22"/>
                <w:lang w:val="en-US" w:eastAsia="en-US"/>
              </w:rPr>
              <w:t xml:space="preserve"> (</w:t>
            </w:r>
            <w:proofErr w:type="spellStart"/>
            <w:r w:rsidRPr="002D0C60">
              <w:rPr>
                <w:bCs w:val="0"/>
                <w:szCs w:val="22"/>
                <w:lang w:val="en-US" w:eastAsia="en-US"/>
              </w:rPr>
              <w:t>Atestare</w:t>
            </w:r>
            <w:proofErr w:type="spellEnd"/>
            <w:r w:rsidRPr="002D0C60">
              <w:rPr>
                <w:bCs w:val="0"/>
                <w:szCs w:val="22"/>
                <w:lang w:val="en-US" w:eastAsia="en-US"/>
              </w:rPr>
              <w:t>) formator/</w:t>
            </w:r>
            <w:proofErr w:type="spellStart"/>
            <w:r w:rsidRPr="002D0C60">
              <w:rPr>
                <w:bCs w:val="0"/>
                <w:szCs w:val="22"/>
                <w:lang w:val="en-US" w:eastAsia="en-US"/>
              </w:rPr>
              <w:t>adeverință</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care se </w:t>
            </w:r>
            <w:proofErr w:type="spellStart"/>
            <w:r w:rsidRPr="002D0C60">
              <w:rPr>
                <w:bCs w:val="0"/>
                <w:szCs w:val="22"/>
                <w:lang w:val="en-US" w:eastAsia="en-US"/>
              </w:rPr>
              <w:t>dovedește</w:t>
            </w:r>
            <w:proofErr w:type="spellEnd"/>
            <w:r w:rsidRPr="002D0C60">
              <w:rPr>
                <w:bCs w:val="0"/>
                <w:szCs w:val="22"/>
                <w:lang w:val="en-US" w:eastAsia="en-US"/>
              </w:rPr>
              <w:t xml:space="preserve"> </w:t>
            </w:r>
            <w:proofErr w:type="spellStart"/>
            <w:r w:rsidRPr="002D0C60">
              <w:rPr>
                <w:bCs w:val="0"/>
                <w:szCs w:val="22"/>
                <w:lang w:val="en-US" w:eastAsia="en-US"/>
              </w:rPr>
              <w:t>că</w:t>
            </w:r>
            <w:proofErr w:type="spellEnd"/>
            <w:r w:rsidRPr="002D0C60">
              <w:rPr>
                <w:bCs w:val="0"/>
                <w:szCs w:val="22"/>
                <w:lang w:val="en-US" w:eastAsia="en-US"/>
              </w:rPr>
              <w:t xml:space="preserve"> </w:t>
            </w:r>
            <w:proofErr w:type="spellStart"/>
            <w:r w:rsidRPr="002D0C60">
              <w:rPr>
                <w:bCs w:val="0"/>
                <w:szCs w:val="22"/>
                <w:lang w:val="en-US" w:eastAsia="en-US"/>
              </w:rPr>
              <w:t>profesează</w:t>
            </w:r>
            <w:proofErr w:type="spellEnd"/>
            <w:r w:rsidRPr="002D0C60">
              <w:rPr>
                <w:bCs w:val="0"/>
                <w:szCs w:val="22"/>
                <w:lang w:val="en-US" w:eastAsia="en-US"/>
              </w:rPr>
              <w:t xml:space="preserve"> </w:t>
            </w:r>
            <w:proofErr w:type="spellStart"/>
            <w:r w:rsidRPr="002D0C60">
              <w:rPr>
                <w:bCs w:val="0"/>
                <w:szCs w:val="22"/>
                <w:lang w:val="en-US" w:eastAsia="en-US"/>
              </w:rPr>
              <w:t>într</w:t>
            </w:r>
            <w:proofErr w:type="spellEnd"/>
            <w:r w:rsidRPr="002D0C60">
              <w:rPr>
                <w:bCs w:val="0"/>
                <w:szCs w:val="22"/>
                <w:lang w:val="en-US" w:eastAsia="en-US"/>
              </w:rPr>
              <w:t xml:space="preserve">-o </w:t>
            </w:r>
            <w:proofErr w:type="spellStart"/>
            <w:r w:rsidRPr="002D0C60">
              <w:rPr>
                <w:bCs w:val="0"/>
                <w:szCs w:val="22"/>
                <w:lang w:val="en-US" w:eastAsia="en-US"/>
              </w:rPr>
              <w:t>funcție</w:t>
            </w:r>
            <w:proofErr w:type="spellEnd"/>
            <w:r w:rsidRPr="002D0C60">
              <w:rPr>
                <w:bCs w:val="0"/>
                <w:szCs w:val="22"/>
                <w:lang w:val="en-US" w:eastAsia="en-US"/>
              </w:rPr>
              <w:t xml:space="preserve"> </w:t>
            </w:r>
            <w:proofErr w:type="spellStart"/>
            <w:r w:rsidRPr="002D0C60">
              <w:rPr>
                <w:bCs w:val="0"/>
                <w:szCs w:val="22"/>
                <w:lang w:val="en-US" w:eastAsia="en-US"/>
              </w:rPr>
              <w:t>didactică</w:t>
            </w:r>
            <w:proofErr w:type="spellEnd"/>
            <w:r w:rsidRPr="002D0C60">
              <w:rPr>
                <w:bCs w:val="0"/>
                <w:szCs w:val="22"/>
                <w:lang w:val="en-US" w:eastAsia="en-US"/>
              </w:rPr>
              <w:t xml:space="preserve"> la </w:t>
            </w:r>
            <w:proofErr w:type="spellStart"/>
            <w:r w:rsidRPr="002D0C60">
              <w:rPr>
                <w:bCs w:val="0"/>
                <w:szCs w:val="22"/>
                <w:lang w:val="en-US" w:eastAsia="en-US"/>
              </w:rPr>
              <w:t>nivelul</w:t>
            </w:r>
            <w:proofErr w:type="spellEnd"/>
            <w:r w:rsidRPr="002D0C60">
              <w:rPr>
                <w:bCs w:val="0"/>
                <w:szCs w:val="22"/>
                <w:lang w:val="en-US" w:eastAsia="en-US"/>
              </w:rPr>
              <w:t xml:space="preserve"> </w:t>
            </w:r>
            <w:proofErr w:type="spellStart"/>
            <w:r w:rsidRPr="002D0C60">
              <w:rPr>
                <w:bCs w:val="0"/>
                <w:szCs w:val="22"/>
                <w:lang w:val="en-US" w:eastAsia="en-US"/>
              </w:rPr>
              <w:t>învățământului</w:t>
            </w:r>
            <w:proofErr w:type="spellEnd"/>
            <w:r w:rsidRPr="002D0C60">
              <w:rPr>
                <w:bCs w:val="0"/>
                <w:szCs w:val="22"/>
                <w:lang w:val="en-US" w:eastAsia="en-US"/>
              </w:rPr>
              <w:t xml:space="preserve"> </w:t>
            </w:r>
            <w:proofErr w:type="spellStart"/>
            <w:r w:rsidRPr="002D0C60">
              <w:rPr>
                <w:bCs w:val="0"/>
                <w:szCs w:val="22"/>
                <w:lang w:val="en-US" w:eastAsia="en-US"/>
              </w:rPr>
              <w:t>liceal</w:t>
            </w:r>
            <w:proofErr w:type="spellEnd"/>
            <w:r w:rsidRPr="002D0C60">
              <w:rPr>
                <w:bCs w:val="0"/>
                <w:szCs w:val="22"/>
                <w:lang w:val="en-US" w:eastAsia="en-US"/>
              </w:rPr>
              <w:t xml:space="preserve">, </w:t>
            </w:r>
            <w:proofErr w:type="spellStart"/>
            <w:r w:rsidRPr="002D0C60">
              <w:rPr>
                <w:bCs w:val="0"/>
                <w:szCs w:val="22"/>
                <w:lang w:val="en-US" w:eastAsia="en-US"/>
              </w:rPr>
              <w:t>vocațional</w:t>
            </w:r>
            <w:proofErr w:type="spellEnd"/>
            <w:r w:rsidRPr="002D0C60">
              <w:rPr>
                <w:bCs w:val="0"/>
                <w:szCs w:val="22"/>
                <w:lang w:val="en-US" w:eastAsia="en-US"/>
              </w:rPr>
              <w:t xml:space="preserve">, </w:t>
            </w:r>
            <w:proofErr w:type="spellStart"/>
            <w:r w:rsidRPr="002D0C60">
              <w:rPr>
                <w:bCs w:val="0"/>
                <w:szCs w:val="22"/>
                <w:lang w:val="en-US" w:eastAsia="en-US"/>
              </w:rPr>
              <w:t>profesional</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tehnic</w:t>
            </w:r>
            <w:proofErr w:type="spellEnd"/>
            <w:r w:rsidRPr="002D0C60">
              <w:rPr>
                <w:bCs w:val="0"/>
                <w:szCs w:val="22"/>
                <w:lang w:val="en-US" w:eastAsia="en-US"/>
              </w:rPr>
              <w:t xml:space="preserve"> </w:t>
            </w:r>
            <w:proofErr w:type="spellStart"/>
            <w:r w:rsidRPr="002D0C60">
              <w:rPr>
                <w:bCs w:val="0"/>
                <w:szCs w:val="22"/>
                <w:lang w:val="en-US" w:eastAsia="en-US"/>
              </w:rPr>
              <w:t>sau</w:t>
            </w:r>
            <w:proofErr w:type="spellEnd"/>
            <w:r w:rsidRPr="002D0C60">
              <w:rPr>
                <w:bCs w:val="0"/>
                <w:szCs w:val="22"/>
                <w:lang w:val="en-US" w:eastAsia="en-US"/>
              </w:rPr>
              <w:t xml:space="preserve"> </w:t>
            </w:r>
            <w:proofErr w:type="spellStart"/>
            <w:r w:rsidRPr="002D0C60">
              <w:rPr>
                <w:bCs w:val="0"/>
                <w:szCs w:val="22"/>
                <w:lang w:val="en-US" w:eastAsia="en-US"/>
              </w:rPr>
              <w:t>adeverință</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care se </w:t>
            </w:r>
            <w:proofErr w:type="spellStart"/>
            <w:r w:rsidRPr="002D0C60">
              <w:rPr>
                <w:bCs w:val="0"/>
                <w:szCs w:val="22"/>
                <w:lang w:val="en-US" w:eastAsia="en-US"/>
              </w:rPr>
              <w:t>dovedește</w:t>
            </w:r>
            <w:proofErr w:type="spellEnd"/>
            <w:r w:rsidRPr="002D0C60">
              <w:rPr>
                <w:bCs w:val="0"/>
                <w:szCs w:val="22"/>
                <w:lang w:val="en-US" w:eastAsia="en-US"/>
              </w:rPr>
              <w:t xml:space="preserve"> </w:t>
            </w:r>
            <w:proofErr w:type="spellStart"/>
            <w:r w:rsidRPr="002D0C60">
              <w:rPr>
                <w:bCs w:val="0"/>
                <w:szCs w:val="22"/>
                <w:lang w:val="en-US" w:eastAsia="en-US"/>
              </w:rPr>
              <w:t>că</w:t>
            </w:r>
            <w:proofErr w:type="spellEnd"/>
            <w:r w:rsidRPr="002D0C60">
              <w:rPr>
                <w:bCs w:val="0"/>
                <w:szCs w:val="22"/>
                <w:lang w:val="en-US" w:eastAsia="en-US"/>
              </w:rPr>
              <w:t xml:space="preserve"> </w:t>
            </w:r>
            <w:proofErr w:type="spellStart"/>
            <w:r w:rsidRPr="002D0C60">
              <w:rPr>
                <w:bCs w:val="0"/>
                <w:szCs w:val="22"/>
                <w:lang w:val="en-US" w:eastAsia="en-US"/>
              </w:rPr>
              <w:t>este</w:t>
            </w:r>
            <w:proofErr w:type="spellEnd"/>
            <w:r w:rsidRPr="002D0C60">
              <w:rPr>
                <w:bCs w:val="0"/>
                <w:szCs w:val="22"/>
                <w:lang w:val="en-US" w:eastAsia="en-US"/>
              </w:rPr>
              <w:t xml:space="preserve"> </w:t>
            </w:r>
            <w:proofErr w:type="spellStart"/>
            <w:r w:rsidRPr="002D0C60">
              <w:rPr>
                <w:bCs w:val="0"/>
                <w:szCs w:val="22"/>
                <w:lang w:val="en-US" w:eastAsia="en-US"/>
              </w:rPr>
              <w:t>cadru</w:t>
            </w:r>
            <w:proofErr w:type="spellEnd"/>
            <w:r w:rsidRPr="002D0C60">
              <w:rPr>
                <w:bCs w:val="0"/>
                <w:szCs w:val="22"/>
                <w:lang w:val="en-US" w:eastAsia="en-US"/>
              </w:rPr>
              <w:t xml:space="preserve"> didactic la </w:t>
            </w:r>
            <w:proofErr w:type="spellStart"/>
            <w:r w:rsidRPr="002D0C60">
              <w:rPr>
                <w:bCs w:val="0"/>
                <w:szCs w:val="22"/>
                <w:lang w:val="en-US" w:eastAsia="en-US"/>
              </w:rPr>
              <w:t>nivelul</w:t>
            </w:r>
            <w:proofErr w:type="spellEnd"/>
            <w:r w:rsidRPr="002D0C60">
              <w:rPr>
                <w:bCs w:val="0"/>
                <w:szCs w:val="22"/>
                <w:lang w:val="en-US" w:eastAsia="en-US"/>
              </w:rPr>
              <w:t xml:space="preserve"> </w:t>
            </w:r>
            <w:proofErr w:type="spellStart"/>
            <w:r w:rsidRPr="002D0C60">
              <w:rPr>
                <w:bCs w:val="0"/>
                <w:szCs w:val="22"/>
                <w:lang w:val="en-US" w:eastAsia="en-US"/>
              </w:rPr>
              <w:t>învățământului</w:t>
            </w:r>
            <w:proofErr w:type="spellEnd"/>
            <w:r w:rsidRPr="002D0C60">
              <w:rPr>
                <w:bCs w:val="0"/>
                <w:szCs w:val="22"/>
                <w:lang w:val="en-US" w:eastAsia="en-US"/>
              </w:rPr>
              <w:t xml:space="preserve"> superior – </w:t>
            </w:r>
            <w:proofErr w:type="spellStart"/>
            <w:r w:rsidRPr="002D0C60">
              <w:rPr>
                <w:bCs w:val="0"/>
                <w:szCs w:val="22"/>
                <w:lang w:val="en-US" w:eastAsia="en-US"/>
              </w:rPr>
              <w:t>asistent</w:t>
            </w:r>
            <w:proofErr w:type="spellEnd"/>
            <w:r w:rsidRPr="002D0C60">
              <w:rPr>
                <w:bCs w:val="0"/>
                <w:szCs w:val="22"/>
                <w:lang w:val="en-US" w:eastAsia="en-US"/>
              </w:rPr>
              <w:t>/lector/</w:t>
            </w:r>
            <w:proofErr w:type="spellStart"/>
            <w:r w:rsidRPr="002D0C60">
              <w:rPr>
                <w:bCs w:val="0"/>
                <w:szCs w:val="22"/>
                <w:lang w:val="en-US" w:eastAsia="en-US"/>
              </w:rPr>
              <w:t>conferențiar</w:t>
            </w:r>
            <w:proofErr w:type="spellEnd"/>
            <w:r w:rsidRPr="002D0C60">
              <w:rPr>
                <w:bCs w:val="0"/>
                <w:szCs w:val="22"/>
                <w:lang w:val="en-US" w:eastAsia="en-US"/>
              </w:rPr>
              <w:t>/</w:t>
            </w:r>
            <w:proofErr w:type="spellStart"/>
            <w:r w:rsidRPr="002D0C60">
              <w:rPr>
                <w:bCs w:val="0"/>
                <w:szCs w:val="22"/>
                <w:lang w:val="en-US" w:eastAsia="en-US"/>
              </w:rPr>
              <w:t>profesor</w:t>
            </w:r>
            <w:proofErr w:type="spellEnd"/>
            <w:r w:rsidRPr="002D0C60">
              <w:rPr>
                <w:bCs w:val="0"/>
                <w:szCs w:val="22"/>
                <w:lang w:val="en-US" w:eastAsia="en-US"/>
              </w:rPr>
              <w:t xml:space="preserve"> </w:t>
            </w:r>
            <w:proofErr w:type="spellStart"/>
            <w:r w:rsidRPr="002D0C60">
              <w:rPr>
                <w:bCs w:val="0"/>
                <w:szCs w:val="22"/>
                <w:lang w:val="en-US" w:eastAsia="en-US"/>
              </w:rPr>
              <w:t>universitar</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care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ateste</w:t>
            </w:r>
            <w:proofErr w:type="spellEnd"/>
            <w:r w:rsidRPr="002D0C60">
              <w:rPr>
                <w:bCs w:val="0"/>
                <w:szCs w:val="22"/>
                <w:lang w:val="en-US" w:eastAsia="en-US"/>
              </w:rPr>
              <w:t xml:space="preserve"> </w:t>
            </w:r>
            <w:proofErr w:type="spellStart"/>
            <w:r w:rsidRPr="002D0C60">
              <w:rPr>
                <w:bCs w:val="0"/>
                <w:szCs w:val="22"/>
                <w:lang w:val="en-US" w:eastAsia="en-US"/>
              </w:rPr>
              <w:t>vechimea</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muncă</w:t>
            </w:r>
            <w:proofErr w:type="spellEnd"/>
            <w:r w:rsidRPr="002D0C60">
              <w:rPr>
                <w:bCs w:val="0"/>
                <w:szCs w:val="22"/>
                <w:lang w:val="en-US" w:eastAsia="en-US"/>
              </w:rPr>
              <w:t xml:space="preserve"> </w:t>
            </w:r>
            <w:proofErr w:type="spellStart"/>
            <w:r w:rsidRPr="002D0C60">
              <w:rPr>
                <w:bCs w:val="0"/>
                <w:szCs w:val="22"/>
                <w:lang w:val="en-US" w:eastAsia="en-US"/>
              </w:rPr>
              <w:t>şi</w:t>
            </w:r>
            <w:proofErr w:type="spellEnd"/>
            <w:r w:rsidRPr="002D0C60">
              <w:rPr>
                <w:bCs w:val="0"/>
                <w:szCs w:val="22"/>
                <w:lang w:val="en-US" w:eastAsia="en-US"/>
              </w:rPr>
              <w:t xml:space="preserve"> </w:t>
            </w:r>
            <w:proofErr w:type="spellStart"/>
            <w:r w:rsidRPr="002D0C60">
              <w:rPr>
                <w:bCs w:val="0"/>
                <w:szCs w:val="22"/>
                <w:lang w:val="en-US" w:eastAsia="en-US"/>
              </w:rPr>
              <w:t>disciplinele</w:t>
            </w:r>
            <w:proofErr w:type="spellEnd"/>
            <w:r w:rsidRPr="002D0C60">
              <w:rPr>
                <w:bCs w:val="0"/>
                <w:szCs w:val="22"/>
                <w:lang w:val="en-US" w:eastAsia="en-US"/>
              </w:rPr>
              <w:t xml:space="preserve"> predate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cadrele</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 </w:t>
            </w:r>
            <w:proofErr w:type="spellStart"/>
            <w:r w:rsidRPr="002D0C60">
              <w:rPr>
                <w:bCs w:val="0"/>
                <w:szCs w:val="22"/>
                <w:lang w:val="en-US" w:eastAsia="en-US"/>
              </w:rPr>
              <w:t>Copie</w:t>
            </w:r>
            <w:proofErr w:type="spellEnd"/>
            <w:r w:rsidRPr="002D0C60">
              <w:rPr>
                <w:bCs w:val="0"/>
                <w:szCs w:val="22"/>
                <w:lang w:val="en-US" w:eastAsia="en-US"/>
              </w:rPr>
              <w:t xml:space="preserve"> </w:t>
            </w:r>
            <w:proofErr w:type="spellStart"/>
            <w:r w:rsidRPr="002D0C60">
              <w:rPr>
                <w:bCs w:val="0"/>
                <w:szCs w:val="22"/>
                <w:lang w:val="en-US" w:eastAsia="en-US"/>
              </w:rPr>
              <w:t>după</w:t>
            </w:r>
            <w:proofErr w:type="spellEnd"/>
            <w:r w:rsidRPr="002D0C60">
              <w:rPr>
                <w:bCs w:val="0"/>
                <w:szCs w:val="22"/>
                <w:lang w:val="en-US" w:eastAsia="en-US"/>
              </w:rPr>
              <w:t xml:space="preserve"> diploma de </w:t>
            </w:r>
            <w:proofErr w:type="spellStart"/>
            <w:r w:rsidRPr="002D0C60">
              <w:rPr>
                <w:bCs w:val="0"/>
                <w:szCs w:val="22"/>
                <w:lang w:val="en-US" w:eastAsia="en-US"/>
              </w:rPr>
              <w:t>licență</w:t>
            </w:r>
            <w:proofErr w:type="spellEnd"/>
            <w:r w:rsidRPr="002D0C60">
              <w:rPr>
                <w:bCs w:val="0"/>
                <w:szCs w:val="22"/>
                <w:lang w:val="en-US" w:eastAsia="en-US"/>
              </w:rPr>
              <w:t xml:space="preserve"> a </w:t>
            </w:r>
            <w:proofErr w:type="spellStart"/>
            <w:r w:rsidRPr="002D0C60">
              <w:rPr>
                <w:bCs w:val="0"/>
                <w:szCs w:val="22"/>
                <w:lang w:val="en-US" w:eastAsia="en-US"/>
              </w:rPr>
              <w:t>fiecărui</w:t>
            </w:r>
            <w:proofErr w:type="spellEnd"/>
            <w:r w:rsidRPr="002D0C60">
              <w:rPr>
                <w:bCs w:val="0"/>
                <w:szCs w:val="22"/>
                <w:lang w:val="en-US" w:eastAsia="en-US"/>
              </w:rPr>
              <w:t xml:space="preserve"> expert formator cu </w:t>
            </w:r>
            <w:proofErr w:type="spellStart"/>
            <w:r w:rsidRPr="002D0C60">
              <w:rPr>
                <w:bCs w:val="0"/>
                <w:szCs w:val="22"/>
                <w:lang w:val="en-US" w:eastAsia="en-US"/>
              </w:rPr>
              <w:t>respectarea</w:t>
            </w:r>
            <w:proofErr w:type="spellEnd"/>
            <w:r w:rsidRPr="002D0C60">
              <w:rPr>
                <w:bCs w:val="0"/>
                <w:szCs w:val="22"/>
                <w:lang w:val="en-US" w:eastAsia="en-US"/>
              </w:rPr>
              <w:t xml:space="preserve"> </w:t>
            </w:r>
            <w:proofErr w:type="spellStart"/>
            <w:r w:rsidRPr="002D0C60">
              <w:rPr>
                <w:bCs w:val="0"/>
                <w:szCs w:val="22"/>
                <w:lang w:val="en-US" w:eastAsia="en-US"/>
              </w:rPr>
              <w:t>specializărilor</w:t>
            </w:r>
            <w:proofErr w:type="spellEnd"/>
            <w:r w:rsidRPr="002D0C60">
              <w:rPr>
                <w:bCs w:val="0"/>
                <w:szCs w:val="22"/>
                <w:lang w:val="en-US" w:eastAsia="en-US"/>
              </w:rPr>
              <w:t xml:space="preserve"> </w:t>
            </w:r>
            <w:proofErr w:type="spellStart"/>
            <w:r w:rsidRPr="002D0C60">
              <w:rPr>
                <w:bCs w:val="0"/>
                <w:szCs w:val="22"/>
                <w:lang w:val="en-US" w:eastAsia="en-US"/>
              </w:rPr>
              <w:t>activităților</w:t>
            </w:r>
            <w:proofErr w:type="spellEnd"/>
            <w:r w:rsidRPr="002D0C60">
              <w:rPr>
                <w:bCs w:val="0"/>
                <w:szCs w:val="22"/>
                <w:lang w:val="en-US" w:eastAsia="en-US"/>
              </w:rPr>
              <w:t xml:space="preserve"> </w:t>
            </w:r>
            <w:proofErr w:type="spellStart"/>
            <w:r w:rsidRPr="002D0C60">
              <w:rPr>
                <w:bCs w:val="0"/>
                <w:szCs w:val="22"/>
                <w:lang w:val="en-US" w:eastAsia="en-US"/>
              </w:rPr>
              <w:t>aferente</w:t>
            </w:r>
            <w:proofErr w:type="spellEnd"/>
            <w:r w:rsidRPr="002D0C60">
              <w:rPr>
                <w:bCs w:val="0"/>
                <w:szCs w:val="22"/>
                <w:lang w:val="en-US" w:eastAsia="en-US"/>
              </w:rPr>
              <w:t xml:space="preserve"> </w:t>
            </w:r>
            <w:proofErr w:type="spellStart"/>
            <w:r w:rsidRPr="002D0C60">
              <w:rPr>
                <w:bCs w:val="0"/>
                <w:szCs w:val="22"/>
                <w:lang w:val="en-US" w:eastAsia="en-US"/>
              </w:rPr>
              <w:t>susținerii</w:t>
            </w:r>
            <w:proofErr w:type="spellEnd"/>
            <w:r w:rsidRPr="002D0C60">
              <w:rPr>
                <w:bCs w:val="0"/>
                <w:szCs w:val="22"/>
                <w:lang w:val="en-US" w:eastAsia="en-US"/>
              </w:rPr>
              <w:t xml:space="preserve"> </w:t>
            </w:r>
            <w:proofErr w:type="spellStart"/>
            <w:r w:rsidRPr="002D0C60">
              <w:rPr>
                <w:bCs w:val="0"/>
                <w:szCs w:val="22"/>
                <w:lang w:val="en-US" w:eastAsia="en-US"/>
              </w:rPr>
              <w:t>cursurilor</w:t>
            </w:r>
            <w:proofErr w:type="spellEnd"/>
            <w:r w:rsidRPr="002D0C60">
              <w:rPr>
                <w:bCs w:val="0"/>
                <w:szCs w:val="22"/>
                <w:lang w:val="en-US" w:eastAsia="en-US"/>
              </w:rPr>
              <w:t xml:space="preserve"> </w:t>
            </w:r>
            <w:proofErr w:type="spellStart"/>
            <w:r w:rsidRPr="002D0C60">
              <w:rPr>
                <w:bCs w:val="0"/>
                <w:szCs w:val="22"/>
                <w:lang w:val="en-US" w:eastAsia="en-US"/>
              </w:rPr>
              <w:t>derulate</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w:t>
            </w:r>
          </w:p>
          <w:p w14:paraId="44F582C8" w14:textId="77777777"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cadrele</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nu </w:t>
            </w:r>
            <w:proofErr w:type="spellStart"/>
            <w:r w:rsidRPr="002D0C60">
              <w:rPr>
                <w:bCs w:val="0"/>
                <w:szCs w:val="22"/>
                <w:lang w:val="en-US" w:eastAsia="en-US"/>
              </w:rPr>
              <w:t>este</w:t>
            </w:r>
            <w:proofErr w:type="spellEnd"/>
            <w:r w:rsidRPr="002D0C60">
              <w:rPr>
                <w:bCs w:val="0"/>
                <w:szCs w:val="22"/>
                <w:lang w:val="en-US" w:eastAsia="en-US"/>
              </w:rPr>
              <w:t xml:space="preserve"> </w:t>
            </w:r>
            <w:proofErr w:type="spellStart"/>
            <w:r w:rsidRPr="002D0C60">
              <w:rPr>
                <w:bCs w:val="0"/>
                <w:szCs w:val="22"/>
                <w:lang w:val="en-US" w:eastAsia="en-US"/>
              </w:rPr>
              <w:t>necesară</w:t>
            </w:r>
            <w:proofErr w:type="spellEnd"/>
            <w:r w:rsidRPr="002D0C60">
              <w:rPr>
                <w:bCs w:val="0"/>
                <w:szCs w:val="22"/>
                <w:lang w:val="en-US" w:eastAsia="en-US"/>
              </w:rPr>
              <w:t xml:space="preserve"> </w:t>
            </w:r>
            <w:proofErr w:type="spellStart"/>
            <w:r w:rsidRPr="002D0C60">
              <w:rPr>
                <w:bCs w:val="0"/>
                <w:szCs w:val="22"/>
                <w:lang w:val="en-US" w:eastAsia="en-US"/>
              </w:rPr>
              <w:t>copia</w:t>
            </w:r>
            <w:proofErr w:type="spellEnd"/>
            <w:r w:rsidRPr="002D0C60">
              <w:rPr>
                <w:bCs w:val="0"/>
                <w:szCs w:val="22"/>
                <w:lang w:val="en-US" w:eastAsia="en-US"/>
              </w:rPr>
              <w:t xml:space="preserve"> </w:t>
            </w:r>
            <w:proofErr w:type="spellStart"/>
            <w:r w:rsidRPr="002D0C60">
              <w:rPr>
                <w:bCs w:val="0"/>
                <w:szCs w:val="22"/>
                <w:lang w:val="en-US" w:eastAsia="en-US"/>
              </w:rPr>
              <w:t>diplomei</w:t>
            </w:r>
            <w:proofErr w:type="spellEnd"/>
            <w:r w:rsidRPr="002D0C60">
              <w:rPr>
                <w:bCs w:val="0"/>
                <w:szCs w:val="22"/>
                <w:lang w:val="en-US" w:eastAsia="en-US"/>
              </w:rPr>
              <w:t xml:space="preserve"> de </w:t>
            </w:r>
            <w:proofErr w:type="spellStart"/>
            <w:r w:rsidRPr="002D0C60">
              <w:rPr>
                <w:bCs w:val="0"/>
                <w:szCs w:val="22"/>
                <w:lang w:val="en-US" w:eastAsia="en-US"/>
              </w:rPr>
              <w:t>licență</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disciplinele</w:t>
            </w:r>
            <w:proofErr w:type="spellEnd"/>
            <w:r w:rsidRPr="002D0C60">
              <w:rPr>
                <w:bCs w:val="0"/>
                <w:szCs w:val="22"/>
                <w:lang w:val="en-US" w:eastAsia="en-US"/>
              </w:rPr>
              <w:t xml:space="preserve"> pe care le </w:t>
            </w:r>
            <w:proofErr w:type="spellStart"/>
            <w:r w:rsidRPr="002D0C60">
              <w:rPr>
                <w:bCs w:val="0"/>
                <w:szCs w:val="22"/>
                <w:lang w:val="en-US" w:eastAsia="en-US"/>
              </w:rPr>
              <w:t>predau</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sistemul</w:t>
            </w:r>
            <w:proofErr w:type="spellEnd"/>
            <w:r w:rsidRPr="002D0C60">
              <w:rPr>
                <w:bCs w:val="0"/>
                <w:szCs w:val="22"/>
                <w:lang w:val="en-US" w:eastAsia="en-US"/>
              </w:rPr>
              <w:t xml:space="preserve"> de </w:t>
            </w:r>
            <w:proofErr w:type="spellStart"/>
            <w:r w:rsidRPr="002D0C60">
              <w:rPr>
                <w:bCs w:val="0"/>
                <w:szCs w:val="22"/>
                <w:lang w:val="en-US" w:eastAsia="en-US"/>
              </w:rPr>
              <w:t>învățământ</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w:t>
            </w:r>
            <w:proofErr w:type="spellStart"/>
            <w:r w:rsidRPr="002D0C60">
              <w:rPr>
                <w:bCs w:val="0"/>
                <w:szCs w:val="22"/>
                <w:lang w:val="en-US" w:eastAsia="en-US"/>
              </w:rPr>
              <w:t>predarea</w:t>
            </w:r>
            <w:proofErr w:type="spellEnd"/>
            <w:r w:rsidRPr="002D0C60">
              <w:rPr>
                <w:bCs w:val="0"/>
                <w:szCs w:val="22"/>
                <w:lang w:val="en-US" w:eastAsia="en-US"/>
              </w:rPr>
              <w:t xml:space="preserve"> </w:t>
            </w:r>
            <w:proofErr w:type="spellStart"/>
            <w:r w:rsidRPr="002D0C60">
              <w:rPr>
                <w:bCs w:val="0"/>
                <w:szCs w:val="22"/>
                <w:lang w:val="en-US" w:eastAsia="en-US"/>
              </w:rPr>
              <w:t>altor</w:t>
            </w:r>
            <w:proofErr w:type="spellEnd"/>
            <w:r w:rsidRPr="002D0C60">
              <w:rPr>
                <w:bCs w:val="0"/>
                <w:szCs w:val="22"/>
                <w:lang w:val="en-US" w:eastAsia="en-US"/>
              </w:rPr>
              <w:t xml:space="preserve"> discipline, </w:t>
            </w:r>
            <w:proofErr w:type="spellStart"/>
            <w:r w:rsidRPr="002D0C60">
              <w:rPr>
                <w:bCs w:val="0"/>
                <w:szCs w:val="22"/>
                <w:lang w:val="en-US" w:eastAsia="en-US"/>
              </w:rPr>
              <w:t>în</w:t>
            </w:r>
            <w:proofErr w:type="spellEnd"/>
            <w:r w:rsidRPr="002D0C60">
              <w:rPr>
                <w:bCs w:val="0"/>
                <w:szCs w:val="22"/>
                <w:lang w:val="en-US" w:eastAsia="en-US"/>
              </w:rPr>
              <w:t xml:space="preserve"> afara </w:t>
            </w:r>
            <w:proofErr w:type="spellStart"/>
            <w:r w:rsidRPr="002D0C60">
              <w:rPr>
                <w:bCs w:val="0"/>
                <w:szCs w:val="22"/>
                <w:lang w:val="en-US" w:eastAsia="en-US"/>
              </w:rPr>
              <w:t>celor</w:t>
            </w:r>
            <w:proofErr w:type="spellEnd"/>
            <w:r w:rsidRPr="002D0C60">
              <w:rPr>
                <w:bCs w:val="0"/>
                <w:szCs w:val="22"/>
                <w:lang w:val="en-US" w:eastAsia="en-US"/>
              </w:rPr>
              <w:t xml:space="preserve"> predate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sistemul</w:t>
            </w:r>
            <w:proofErr w:type="spellEnd"/>
            <w:r w:rsidRPr="002D0C60">
              <w:rPr>
                <w:bCs w:val="0"/>
                <w:szCs w:val="22"/>
                <w:lang w:val="en-US" w:eastAsia="en-US"/>
              </w:rPr>
              <w:t xml:space="preserve"> de </w:t>
            </w:r>
            <w:proofErr w:type="spellStart"/>
            <w:r w:rsidRPr="002D0C60">
              <w:rPr>
                <w:bCs w:val="0"/>
                <w:szCs w:val="22"/>
                <w:lang w:val="en-US" w:eastAsia="en-US"/>
              </w:rPr>
              <w:t>învățământ</w:t>
            </w:r>
            <w:proofErr w:type="spellEnd"/>
            <w:r w:rsidRPr="002D0C60">
              <w:rPr>
                <w:bCs w:val="0"/>
                <w:szCs w:val="22"/>
                <w:lang w:val="en-US" w:eastAsia="en-US"/>
              </w:rPr>
              <w:t xml:space="preserve">, </w:t>
            </w:r>
            <w:proofErr w:type="spellStart"/>
            <w:r w:rsidRPr="002D0C60">
              <w:rPr>
                <w:bCs w:val="0"/>
                <w:szCs w:val="22"/>
                <w:lang w:val="en-US" w:eastAsia="en-US"/>
              </w:rPr>
              <w:t>aceștia</w:t>
            </w:r>
            <w:proofErr w:type="spellEnd"/>
            <w:r w:rsidRPr="002D0C60">
              <w:rPr>
                <w:bCs w:val="0"/>
                <w:szCs w:val="22"/>
                <w:lang w:val="en-US" w:eastAsia="en-US"/>
              </w:rPr>
              <w:t xml:space="preserve"> </w:t>
            </w:r>
            <w:proofErr w:type="spellStart"/>
            <w:r w:rsidRPr="002D0C60">
              <w:rPr>
                <w:bCs w:val="0"/>
                <w:szCs w:val="22"/>
                <w:lang w:val="en-US" w:eastAsia="en-US"/>
              </w:rPr>
              <w:t>vor</w:t>
            </w:r>
            <w:proofErr w:type="spellEnd"/>
            <w:r w:rsidRPr="002D0C60">
              <w:rPr>
                <w:bCs w:val="0"/>
                <w:szCs w:val="22"/>
                <w:lang w:val="en-US" w:eastAsia="en-US"/>
              </w:rPr>
              <w:t xml:space="preserve"> </w:t>
            </w:r>
            <w:proofErr w:type="spellStart"/>
            <w:r w:rsidRPr="002D0C60">
              <w:rPr>
                <w:bCs w:val="0"/>
                <w:szCs w:val="22"/>
                <w:lang w:val="en-US" w:eastAsia="en-US"/>
              </w:rPr>
              <w:t>prezenta</w:t>
            </w:r>
            <w:proofErr w:type="spellEnd"/>
            <w:r w:rsidRPr="002D0C60">
              <w:rPr>
                <w:bCs w:val="0"/>
                <w:szCs w:val="22"/>
                <w:lang w:val="en-US" w:eastAsia="en-US"/>
              </w:rPr>
              <w:t xml:space="preserve"> </w:t>
            </w:r>
            <w:proofErr w:type="spellStart"/>
            <w:r w:rsidRPr="002D0C60">
              <w:rPr>
                <w:bCs w:val="0"/>
                <w:szCs w:val="22"/>
                <w:lang w:val="en-US" w:eastAsia="en-US"/>
              </w:rPr>
              <w:t>copie</w:t>
            </w:r>
            <w:proofErr w:type="spellEnd"/>
            <w:r w:rsidRPr="002D0C60">
              <w:rPr>
                <w:bCs w:val="0"/>
                <w:szCs w:val="22"/>
                <w:lang w:val="en-US" w:eastAsia="en-US"/>
              </w:rPr>
              <w:t xml:space="preserve"> </w:t>
            </w:r>
            <w:proofErr w:type="spellStart"/>
            <w:r w:rsidRPr="002D0C60">
              <w:rPr>
                <w:bCs w:val="0"/>
                <w:szCs w:val="22"/>
                <w:lang w:val="en-US" w:eastAsia="en-US"/>
              </w:rPr>
              <w:t>după</w:t>
            </w:r>
            <w:proofErr w:type="spellEnd"/>
            <w:r w:rsidRPr="002D0C60">
              <w:rPr>
                <w:bCs w:val="0"/>
                <w:szCs w:val="22"/>
                <w:lang w:val="en-US" w:eastAsia="en-US"/>
              </w:rPr>
              <w:t xml:space="preserve"> diploma de </w:t>
            </w:r>
            <w:proofErr w:type="spellStart"/>
            <w:r w:rsidRPr="002D0C60">
              <w:rPr>
                <w:bCs w:val="0"/>
                <w:szCs w:val="22"/>
                <w:lang w:val="en-US" w:eastAsia="en-US"/>
              </w:rPr>
              <w:t>licență</w:t>
            </w:r>
            <w:proofErr w:type="spellEnd"/>
            <w:r w:rsidRPr="002D0C60">
              <w:rPr>
                <w:bCs w:val="0"/>
                <w:szCs w:val="22"/>
                <w:lang w:val="en-US" w:eastAsia="en-US"/>
              </w:rPr>
              <w:t xml:space="preserve">. </w:t>
            </w:r>
          </w:p>
          <w:p w14:paraId="19A70FCB" w14:textId="77777777" w:rsidR="002D0C60" w:rsidRPr="002D0C60" w:rsidRDefault="002D0C60" w:rsidP="002D0C60">
            <w:pPr>
              <w:overflowPunct/>
              <w:autoSpaceDE/>
              <w:autoSpaceDN/>
              <w:adjustRightInd/>
              <w:spacing w:after="120"/>
              <w:jc w:val="left"/>
              <w:textAlignment w:val="auto"/>
              <w:rPr>
                <w:bCs w:val="0"/>
                <w:szCs w:val="22"/>
                <w:lang w:val="en-US" w:eastAsia="en-US"/>
              </w:rPr>
            </w:pPr>
            <w:r w:rsidRPr="002D0C60">
              <w:rPr>
                <w:bCs w:val="0"/>
                <w:szCs w:val="22"/>
                <w:lang w:val="en-US" w:eastAsia="en-US"/>
              </w:rPr>
              <w:t xml:space="preserve">- CV - </w:t>
            </w:r>
            <w:proofErr w:type="spellStart"/>
            <w:r w:rsidRPr="002D0C60">
              <w:rPr>
                <w:bCs w:val="0"/>
                <w:szCs w:val="22"/>
                <w:lang w:val="en-US" w:eastAsia="en-US"/>
              </w:rPr>
              <w:t>uri</w:t>
            </w:r>
            <w:proofErr w:type="spellEnd"/>
            <w:r w:rsidRPr="002D0C60">
              <w:rPr>
                <w:bCs w:val="0"/>
                <w:szCs w:val="22"/>
                <w:lang w:val="en-US" w:eastAsia="en-US"/>
              </w:rPr>
              <w:t xml:space="preserve"> care </w:t>
            </w:r>
            <w:proofErr w:type="spellStart"/>
            <w:r w:rsidRPr="002D0C60">
              <w:rPr>
                <w:bCs w:val="0"/>
                <w:szCs w:val="22"/>
                <w:lang w:val="en-US" w:eastAsia="en-US"/>
              </w:rPr>
              <w:t>prezintă</w:t>
            </w:r>
            <w:proofErr w:type="spellEnd"/>
            <w:r w:rsidRPr="002D0C60">
              <w:rPr>
                <w:bCs w:val="0"/>
                <w:szCs w:val="22"/>
                <w:lang w:val="en-US" w:eastAsia="en-US"/>
              </w:rPr>
              <w:t xml:space="preserve"> </w:t>
            </w:r>
            <w:proofErr w:type="spellStart"/>
            <w:r w:rsidRPr="002D0C60">
              <w:rPr>
                <w:bCs w:val="0"/>
                <w:szCs w:val="22"/>
                <w:lang w:val="en-US" w:eastAsia="en-US"/>
              </w:rPr>
              <w:t>semnătura</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w:t>
            </w:r>
            <w:proofErr w:type="spellStart"/>
            <w:r w:rsidRPr="002D0C60">
              <w:rPr>
                <w:bCs w:val="0"/>
                <w:szCs w:val="22"/>
                <w:lang w:val="en-US" w:eastAsia="en-US"/>
              </w:rPr>
              <w:t>numele</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clar</w:t>
            </w:r>
            <w:proofErr w:type="spellEnd"/>
            <w:r w:rsidRPr="002D0C60">
              <w:rPr>
                <w:bCs w:val="0"/>
                <w:szCs w:val="22"/>
                <w:lang w:val="en-US" w:eastAsia="en-US"/>
              </w:rPr>
              <w:t xml:space="preserve"> ale </w:t>
            </w:r>
            <w:proofErr w:type="spellStart"/>
            <w:r w:rsidRPr="002D0C60">
              <w:rPr>
                <w:bCs w:val="0"/>
                <w:szCs w:val="22"/>
                <w:lang w:val="en-US" w:eastAsia="en-US"/>
              </w:rPr>
              <w:t>formatorilor</w:t>
            </w:r>
            <w:proofErr w:type="spellEnd"/>
            <w:r w:rsidRPr="002D0C60">
              <w:rPr>
                <w:bCs w:val="0"/>
                <w:szCs w:val="22"/>
                <w:lang w:val="en-US" w:eastAsia="en-US"/>
              </w:rPr>
              <w:t xml:space="preserve"> </w:t>
            </w:r>
            <w:proofErr w:type="spellStart"/>
            <w:r w:rsidRPr="002D0C60">
              <w:rPr>
                <w:bCs w:val="0"/>
                <w:szCs w:val="22"/>
                <w:lang w:val="en-US" w:eastAsia="en-US"/>
              </w:rPr>
              <w:t>și</w:t>
            </w:r>
            <w:proofErr w:type="spellEnd"/>
            <w:r w:rsidRPr="002D0C60">
              <w:rPr>
                <w:bCs w:val="0"/>
                <w:szCs w:val="22"/>
                <w:lang w:val="en-US" w:eastAsia="en-US"/>
              </w:rPr>
              <w:t xml:space="preserve"> ale </w:t>
            </w:r>
            <w:proofErr w:type="spellStart"/>
            <w:r w:rsidRPr="002D0C60">
              <w:rPr>
                <w:bCs w:val="0"/>
                <w:szCs w:val="22"/>
                <w:lang w:val="en-US" w:eastAsia="en-US"/>
              </w:rPr>
              <w:t>cadrelor</w:t>
            </w:r>
            <w:proofErr w:type="spellEnd"/>
            <w:r w:rsidRPr="002D0C60">
              <w:rPr>
                <w:bCs w:val="0"/>
                <w:szCs w:val="22"/>
                <w:lang w:val="en-US" w:eastAsia="en-US"/>
              </w:rPr>
              <w:t xml:space="preserve"> </w:t>
            </w:r>
            <w:proofErr w:type="spellStart"/>
            <w:r w:rsidRPr="002D0C60">
              <w:rPr>
                <w:bCs w:val="0"/>
                <w:szCs w:val="22"/>
                <w:lang w:val="en-US" w:eastAsia="en-US"/>
              </w:rPr>
              <w:t>didactice</w:t>
            </w:r>
            <w:proofErr w:type="spellEnd"/>
            <w:r w:rsidRPr="002D0C60">
              <w:rPr>
                <w:bCs w:val="0"/>
                <w:szCs w:val="22"/>
                <w:lang w:val="en-US" w:eastAsia="en-US"/>
              </w:rPr>
              <w:t xml:space="preserve"> din care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reiasă</w:t>
            </w:r>
            <w:proofErr w:type="spellEnd"/>
            <w:r w:rsidRPr="002D0C60">
              <w:rPr>
                <w:bCs w:val="0"/>
                <w:szCs w:val="22"/>
                <w:lang w:val="en-US" w:eastAsia="en-US"/>
              </w:rPr>
              <w:t xml:space="preserve"> </w:t>
            </w:r>
            <w:proofErr w:type="spellStart"/>
            <w:r w:rsidRPr="002D0C60">
              <w:rPr>
                <w:bCs w:val="0"/>
                <w:szCs w:val="22"/>
                <w:lang w:val="en-US" w:eastAsia="en-US"/>
              </w:rPr>
              <w:t>experiența</w:t>
            </w:r>
            <w:proofErr w:type="spellEnd"/>
            <w:r w:rsidRPr="002D0C60">
              <w:rPr>
                <w:bCs w:val="0"/>
                <w:szCs w:val="22"/>
                <w:lang w:val="en-US" w:eastAsia="en-US"/>
              </w:rPr>
              <w:t xml:space="preserve"> </w:t>
            </w:r>
            <w:proofErr w:type="spellStart"/>
            <w:r w:rsidRPr="002D0C60">
              <w:rPr>
                <w:bCs w:val="0"/>
                <w:szCs w:val="22"/>
                <w:lang w:val="en-US" w:eastAsia="en-US"/>
              </w:rPr>
              <w:t>similară</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cel</w:t>
            </w:r>
            <w:proofErr w:type="spellEnd"/>
            <w:r w:rsidRPr="002D0C60">
              <w:rPr>
                <w:bCs w:val="0"/>
                <w:szCs w:val="22"/>
                <w:lang w:val="en-US" w:eastAsia="en-US"/>
              </w:rPr>
              <w:t xml:space="preserve"> </w:t>
            </w:r>
            <w:proofErr w:type="spellStart"/>
            <w:r w:rsidRPr="002D0C60">
              <w:rPr>
                <w:bCs w:val="0"/>
                <w:szCs w:val="22"/>
                <w:lang w:val="en-US" w:eastAsia="en-US"/>
              </w:rPr>
              <w:t>puțin</w:t>
            </w:r>
            <w:proofErr w:type="spellEnd"/>
            <w:r w:rsidRPr="002D0C60">
              <w:rPr>
                <w:bCs w:val="0"/>
                <w:szCs w:val="22"/>
                <w:lang w:val="en-US" w:eastAsia="en-US"/>
              </w:rPr>
              <w:t xml:space="preserve"> un </w:t>
            </w:r>
            <w:proofErr w:type="spellStart"/>
            <w:r w:rsidRPr="002D0C60">
              <w:rPr>
                <w:bCs w:val="0"/>
                <w:szCs w:val="22"/>
                <w:lang w:val="en-US" w:eastAsia="en-US"/>
              </w:rPr>
              <w:t>proiect</w:t>
            </w:r>
            <w:proofErr w:type="spellEnd"/>
            <w:r w:rsidRPr="002D0C60">
              <w:rPr>
                <w:bCs w:val="0"/>
                <w:szCs w:val="22"/>
                <w:lang w:val="en-US" w:eastAsia="en-US"/>
              </w:rPr>
              <w:t xml:space="preserve">; </w:t>
            </w:r>
          </w:p>
          <w:p w14:paraId="3915B01E" w14:textId="77777777" w:rsidR="00D0464C" w:rsidRPr="000B78E0" w:rsidRDefault="002D0C60" w:rsidP="000B78E0">
            <w:pPr>
              <w:overflowPunct/>
              <w:autoSpaceDE/>
              <w:autoSpaceDN/>
              <w:adjustRightInd/>
              <w:spacing w:after="120"/>
              <w:jc w:val="left"/>
              <w:textAlignment w:val="auto"/>
              <w:rPr>
                <w:rFonts w:eastAsia="Calibri"/>
                <w:bCs w:val="0"/>
                <w:color w:val="000000"/>
                <w:lang w:eastAsia="en-US"/>
              </w:rPr>
            </w:pPr>
            <w:r w:rsidRPr="002D0C60">
              <w:rPr>
                <w:bCs w:val="0"/>
                <w:szCs w:val="22"/>
                <w:lang w:val="en-US" w:eastAsia="en-US"/>
              </w:rPr>
              <w:t xml:space="preserve">- </w:t>
            </w:r>
            <w:proofErr w:type="spellStart"/>
            <w:r w:rsidRPr="002D0C60">
              <w:rPr>
                <w:bCs w:val="0"/>
                <w:szCs w:val="22"/>
                <w:lang w:val="en-US" w:eastAsia="en-US"/>
              </w:rPr>
              <w:t>Adeverință</w:t>
            </w:r>
            <w:proofErr w:type="spellEnd"/>
            <w:r w:rsidRPr="002D0C60">
              <w:rPr>
                <w:bCs w:val="0"/>
                <w:szCs w:val="22"/>
                <w:lang w:val="en-US" w:eastAsia="en-US"/>
              </w:rPr>
              <w:t>/</w:t>
            </w:r>
            <w:proofErr w:type="spellStart"/>
            <w:r w:rsidRPr="002D0C60">
              <w:rPr>
                <w:bCs w:val="0"/>
                <w:szCs w:val="22"/>
                <w:lang w:val="en-US" w:eastAsia="en-US"/>
              </w:rPr>
              <w:t>certificat</w:t>
            </w:r>
            <w:proofErr w:type="spellEnd"/>
            <w:r w:rsidRPr="002D0C60">
              <w:rPr>
                <w:bCs w:val="0"/>
                <w:szCs w:val="22"/>
                <w:lang w:val="en-US" w:eastAsia="en-US"/>
              </w:rPr>
              <w:t>/</w:t>
            </w:r>
            <w:proofErr w:type="spellStart"/>
            <w:r w:rsidRPr="002D0C60">
              <w:rPr>
                <w:bCs w:val="0"/>
                <w:szCs w:val="22"/>
                <w:lang w:val="en-US" w:eastAsia="en-US"/>
              </w:rPr>
              <w:t>orice</w:t>
            </w:r>
            <w:proofErr w:type="spellEnd"/>
            <w:r w:rsidRPr="002D0C60">
              <w:rPr>
                <w:bCs w:val="0"/>
                <w:szCs w:val="22"/>
                <w:lang w:val="en-US" w:eastAsia="en-US"/>
              </w:rPr>
              <w:t xml:space="preserve"> alt tip de document </w:t>
            </w:r>
            <w:proofErr w:type="spellStart"/>
            <w:r w:rsidRPr="002D0C60">
              <w:rPr>
                <w:bCs w:val="0"/>
                <w:szCs w:val="22"/>
                <w:lang w:val="en-US" w:eastAsia="en-US"/>
              </w:rPr>
              <w:t>asimilat</w:t>
            </w:r>
            <w:proofErr w:type="spellEnd"/>
            <w:r w:rsidRPr="002D0C60">
              <w:rPr>
                <w:bCs w:val="0"/>
                <w:szCs w:val="22"/>
                <w:lang w:val="en-US" w:eastAsia="en-US"/>
              </w:rPr>
              <w:t xml:space="preserve"> care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ateste</w:t>
            </w:r>
            <w:proofErr w:type="spellEnd"/>
            <w:r w:rsidRPr="002D0C60">
              <w:rPr>
                <w:bCs w:val="0"/>
                <w:szCs w:val="22"/>
                <w:lang w:val="en-US" w:eastAsia="en-US"/>
              </w:rPr>
              <w:t xml:space="preserve"> </w:t>
            </w:r>
            <w:proofErr w:type="spellStart"/>
            <w:r w:rsidRPr="002D0C60">
              <w:rPr>
                <w:bCs w:val="0"/>
                <w:szCs w:val="22"/>
                <w:lang w:val="en-US" w:eastAsia="en-US"/>
              </w:rPr>
              <w:t>participarea</w:t>
            </w:r>
            <w:proofErr w:type="spellEnd"/>
            <w:r w:rsidRPr="002D0C60">
              <w:rPr>
                <w:bCs w:val="0"/>
                <w:szCs w:val="22"/>
                <w:lang w:val="en-US" w:eastAsia="en-US"/>
              </w:rPr>
              <w:t xml:space="preserve"> </w:t>
            </w:r>
            <w:proofErr w:type="spellStart"/>
            <w:r w:rsidRPr="002D0C60">
              <w:rPr>
                <w:bCs w:val="0"/>
                <w:szCs w:val="22"/>
                <w:lang w:val="en-US" w:eastAsia="en-US"/>
              </w:rPr>
              <w:t>experților</w:t>
            </w:r>
            <w:proofErr w:type="spellEnd"/>
            <w:r w:rsidRPr="002D0C60">
              <w:rPr>
                <w:bCs w:val="0"/>
                <w:szCs w:val="22"/>
                <w:lang w:val="en-US" w:eastAsia="en-US"/>
              </w:rPr>
              <w:t xml:space="preserve"> </w:t>
            </w:r>
            <w:proofErr w:type="spellStart"/>
            <w:r w:rsidRPr="002D0C60">
              <w:rPr>
                <w:bCs w:val="0"/>
                <w:szCs w:val="22"/>
                <w:lang w:val="en-US" w:eastAsia="en-US"/>
              </w:rPr>
              <w:t>formatori</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ultimii</w:t>
            </w:r>
            <w:proofErr w:type="spellEnd"/>
            <w:r w:rsidRPr="002D0C60">
              <w:rPr>
                <w:bCs w:val="0"/>
                <w:szCs w:val="22"/>
                <w:lang w:val="en-US" w:eastAsia="en-US"/>
              </w:rPr>
              <w:t xml:space="preserve"> </w:t>
            </w:r>
            <w:proofErr w:type="spellStart"/>
            <w:r w:rsidRPr="002D0C60">
              <w:rPr>
                <w:bCs w:val="0"/>
                <w:szCs w:val="22"/>
                <w:lang w:val="en-US" w:eastAsia="en-US"/>
              </w:rPr>
              <w:t>trei</w:t>
            </w:r>
            <w:proofErr w:type="spellEnd"/>
            <w:r w:rsidRPr="002D0C60">
              <w:rPr>
                <w:bCs w:val="0"/>
                <w:szCs w:val="22"/>
                <w:lang w:val="en-US" w:eastAsia="en-US"/>
              </w:rPr>
              <w:t xml:space="preserve"> ani, la o </w:t>
            </w:r>
            <w:proofErr w:type="spellStart"/>
            <w:r w:rsidRPr="002D0C60">
              <w:rPr>
                <w:bCs w:val="0"/>
                <w:szCs w:val="22"/>
                <w:lang w:val="en-US" w:eastAsia="en-US"/>
              </w:rPr>
              <w:t>formă</w:t>
            </w:r>
            <w:proofErr w:type="spellEnd"/>
            <w:r w:rsidRPr="002D0C60">
              <w:rPr>
                <w:bCs w:val="0"/>
                <w:szCs w:val="22"/>
                <w:lang w:val="en-US" w:eastAsia="en-US"/>
              </w:rPr>
              <w:t xml:space="preserve"> de </w:t>
            </w:r>
            <w:proofErr w:type="spellStart"/>
            <w:r w:rsidRPr="002D0C60">
              <w:rPr>
                <w:bCs w:val="0"/>
                <w:szCs w:val="22"/>
                <w:lang w:val="en-US" w:eastAsia="en-US"/>
              </w:rPr>
              <w:t>instruire</w:t>
            </w:r>
            <w:proofErr w:type="spellEnd"/>
            <w:r w:rsidRPr="002D0C60">
              <w:rPr>
                <w:bCs w:val="0"/>
                <w:szCs w:val="22"/>
                <w:lang w:val="en-US" w:eastAsia="en-US"/>
              </w:rPr>
              <w:t xml:space="preserve"> (</w:t>
            </w:r>
            <w:proofErr w:type="spellStart"/>
            <w:r w:rsidRPr="002D0C60">
              <w:rPr>
                <w:bCs w:val="0"/>
                <w:szCs w:val="22"/>
                <w:lang w:val="en-US" w:eastAsia="en-US"/>
              </w:rPr>
              <w:t>cursuri</w:t>
            </w:r>
            <w:proofErr w:type="spellEnd"/>
            <w:r w:rsidRPr="002D0C60">
              <w:rPr>
                <w:bCs w:val="0"/>
                <w:szCs w:val="22"/>
                <w:lang w:val="en-US" w:eastAsia="en-US"/>
              </w:rPr>
              <w:t xml:space="preserve">, </w:t>
            </w:r>
            <w:proofErr w:type="spellStart"/>
            <w:r w:rsidRPr="002D0C60">
              <w:rPr>
                <w:bCs w:val="0"/>
                <w:szCs w:val="22"/>
                <w:lang w:val="en-US" w:eastAsia="en-US"/>
              </w:rPr>
              <w:t>conferințe</w:t>
            </w:r>
            <w:proofErr w:type="spellEnd"/>
            <w:r w:rsidRPr="002D0C60">
              <w:rPr>
                <w:bCs w:val="0"/>
                <w:szCs w:val="22"/>
                <w:lang w:val="en-US" w:eastAsia="en-US"/>
              </w:rPr>
              <w:t xml:space="preserve">, </w:t>
            </w:r>
            <w:proofErr w:type="spellStart"/>
            <w:r w:rsidRPr="002D0C60">
              <w:rPr>
                <w:bCs w:val="0"/>
                <w:szCs w:val="22"/>
                <w:lang w:val="en-US" w:eastAsia="en-US"/>
              </w:rPr>
              <w:t>seminarii</w:t>
            </w:r>
            <w:proofErr w:type="spellEnd"/>
            <w:r w:rsidRPr="002D0C60">
              <w:rPr>
                <w:bCs w:val="0"/>
                <w:szCs w:val="22"/>
                <w:lang w:val="en-US" w:eastAsia="en-US"/>
              </w:rPr>
              <w:t xml:space="preserve">, </w:t>
            </w:r>
            <w:proofErr w:type="spellStart"/>
            <w:r w:rsidRPr="002D0C60">
              <w:rPr>
                <w:bCs w:val="0"/>
                <w:szCs w:val="22"/>
                <w:lang w:val="en-US" w:eastAsia="en-US"/>
              </w:rPr>
              <w:t>simpozioane</w:t>
            </w:r>
            <w:proofErr w:type="spellEnd"/>
            <w:r w:rsidRPr="002D0C60">
              <w:rPr>
                <w:bCs w:val="0"/>
                <w:szCs w:val="22"/>
                <w:lang w:val="en-US" w:eastAsia="en-US"/>
              </w:rPr>
              <w:t xml:space="preserve">, etc.)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domeniul</w:t>
            </w:r>
            <w:proofErr w:type="spellEnd"/>
            <w:r w:rsidRPr="002D0C60">
              <w:rPr>
                <w:bCs w:val="0"/>
                <w:szCs w:val="22"/>
                <w:lang w:val="en-US" w:eastAsia="en-US"/>
              </w:rPr>
              <w:t xml:space="preserve"> de </w:t>
            </w:r>
            <w:proofErr w:type="spellStart"/>
            <w:r w:rsidRPr="002D0C60">
              <w:rPr>
                <w:bCs w:val="0"/>
                <w:szCs w:val="22"/>
                <w:lang w:val="en-US" w:eastAsia="en-US"/>
              </w:rPr>
              <w:t>activitate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care sunt </w:t>
            </w:r>
            <w:proofErr w:type="spellStart"/>
            <w:r w:rsidRPr="002D0C60">
              <w:rPr>
                <w:bCs w:val="0"/>
                <w:szCs w:val="22"/>
                <w:lang w:val="en-US" w:eastAsia="en-US"/>
              </w:rPr>
              <w:t>propuși</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w:t>
            </w:r>
            <w:proofErr w:type="spellStart"/>
            <w:r w:rsidRPr="002D0C60">
              <w:rPr>
                <w:bCs w:val="0"/>
                <w:szCs w:val="22"/>
                <w:lang w:val="en-US" w:eastAsia="en-US"/>
              </w:rPr>
              <w:t>sau</w:t>
            </w:r>
            <w:proofErr w:type="spellEnd"/>
            <w:r w:rsidRPr="002D0C60">
              <w:rPr>
                <w:bCs w:val="0"/>
                <w:szCs w:val="22"/>
                <w:lang w:val="en-US" w:eastAsia="en-US"/>
              </w:rPr>
              <w:t xml:space="preserve"> </w:t>
            </w:r>
            <w:proofErr w:type="spellStart"/>
            <w:r w:rsidRPr="002D0C60">
              <w:rPr>
                <w:bCs w:val="0"/>
                <w:szCs w:val="22"/>
                <w:lang w:val="en-US" w:eastAsia="en-US"/>
              </w:rPr>
              <w:t>declarație</w:t>
            </w:r>
            <w:proofErr w:type="spellEnd"/>
            <w:r w:rsidRPr="002D0C60">
              <w:rPr>
                <w:bCs w:val="0"/>
                <w:szCs w:val="22"/>
                <w:lang w:val="en-US" w:eastAsia="en-US"/>
              </w:rPr>
              <w:t xml:space="preserve"> </w:t>
            </w:r>
            <w:proofErr w:type="spellStart"/>
            <w:r w:rsidRPr="002D0C60">
              <w:rPr>
                <w:bCs w:val="0"/>
                <w:szCs w:val="22"/>
                <w:lang w:val="en-US" w:eastAsia="en-US"/>
              </w:rPr>
              <w:t>prin</w:t>
            </w:r>
            <w:proofErr w:type="spellEnd"/>
            <w:r w:rsidRPr="002D0C60">
              <w:rPr>
                <w:bCs w:val="0"/>
                <w:szCs w:val="22"/>
                <w:lang w:val="en-US" w:eastAsia="en-US"/>
              </w:rPr>
              <w:t xml:space="preserve"> care se </w:t>
            </w:r>
            <w:proofErr w:type="spellStart"/>
            <w:r w:rsidRPr="002D0C60">
              <w:rPr>
                <w:bCs w:val="0"/>
                <w:szCs w:val="22"/>
                <w:lang w:val="en-US" w:eastAsia="en-US"/>
              </w:rPr>
              <w:t>obligă</w:t>
            </w:r>
            <w:proofErr w:type="spellEnd"/>
            <w:r w:rsidRPr="002D0C60">
              <w:rPr>
                <w:bCs w:val="0"/>
                <w:szCs w:val="22"/>
                <w:lang w:val="en-US" w:eastAsia="en-US"/>
              </w:rPr>
              <w:t xml:space="preserve"> ca </w:t>
            </w:r>
            <w:proofErr w:type="spellStart"/>
            <w:r w:rsidRPr="002D0C60">
              <w:rPr>
                <w:bCs w:val="0"/>
                <w:szCs w:val="22"/>
                <w:lang w:val="en-US" w:eastAsia="en-US"/>
              </w:rPr>
              <w:t>experții</w:t>
            </w:r>
            <w:proofErr w:type="spellEnd"/>
            <w:r w:rsidRPr="002D0C60">
              <w:rPr>
                <w:bCs w:val="0"/>
                <w:szCs w:val="22"/>
                <w:lang w:val="en-US" w:eastAsia="en-US"/>
              </w:rPr>
              <w:t xml:space="preserve"> </w:t>
            </w:r>
            <w:proofErr w:type="spellStart"/>
            <w:r w:rsidRPr="002D0C60">
              <w:rPr>
                <w:bCs w:val="0"/>
                <w:szCs w:val="22"/>
                <w:lang w:val="en-US" w:eastAsia="en-US"/>
              </w:rPr>
              <w:t>formatori</w:t>
            </w:r>
            <w:proofErr w:type="spellEnd"/>
            <w:r w:rsidRPr="002D0C60">
              <w:rPr>
                <w:bCs w:val="0"/>
                <w:szCs w:val="22"/>
                <w:lang w:val="en-US" w:eastAsia="en-US"/>
              </w:rPr>
              <w:t xml:space="preserve"> </w:t>
            </w:r>
            <w:proofErr w:type="spellStart"/>
            <w:r w:rsidRPr="002D0C60">
              <w:rPr>
                <w:bCs w:val="0"/>
                <w:szCs w:val="22"/>
                <w:lang w:val="en-US" w:eastAsia="en-US"/>
              </w:rPr>
              <w:t>să</w:t>
            </w:r>
            <w:proofErr w:type="spellEnd"/>
            <w:r w:rsidRPr="002D0C60">
              <w:rPr>
                <w:bCs w:val="0"/>
                <w:szCs w:val="22"/>
                <w:lang w:val="en-US" w:eastAsia="en-US"/>
              </w:rPr>
              <w:t xml:space="preserve"> </w:t>
            </w:r>
            <w:proofErr w:type="spellStart"/>
            <w:r w:rsidRPr="002D0C60">
              <w:rPr>
                <w:bCs w:val="0"/>
                <w:szCs w:val="22"/>
                <w:lang w:val="en-US" w:eastAsia="en-US"/>
              </w:rPr>
              <w:t>urmeze</w:t>
            </w:r>
            <w:proofErr w:type="spellEnd"/>
            <w:r w:rsidRPr="002D0C60">
              <w:rPr>
                <w:bCs w:val="0"/>
                <w:szCs w:val="22"/>
                <w:lang w:val="en-US" w:eastAsia="en-US"/>
              </w:rPr>
              <w:t xml:space="preserve"> </w:t>
            </w:r>
            <w:proofErr w:type="spellStart"/>
            <w:r w:rsidRPr="002D0C60">
              <w:rPr>
                <w:bCs w:val="0"/>
                <w:szCs w:val="22"/>
                <w:lang w:val="en-US" w:eastAsia="en-US"/>
              </w:rPr>
              <w:t>acest</w:t>
            </w:r>
            <w:proofErr w:type="spellEnd"/>
            <w:r w:rsidRPr="002D0C60">
              <w:rPr>
                <w:bCs w:val="0"/>
                <w:szCs w:val="22"/>
                <w:lang w:val="en-US" w:eastAsia="en-US"/>
              </w:rPr>
              <w:t xml:space="preserve"> tip de </w:t>
            </w:r>
            <w:proofErr w:type="spellStart"/>
            <w:r w:rsidRPr="002D0C60">
              <w:rPr>
                <w:bCs w:val="0"/>
                <w:szCs w:val="22"/>
                <w:lang w:val="en-US" w:eastAsia="en-US"/>
              </w:rPr>
              <w:t>instruire</w:t>
            </w:r>
            <w:proofErr w:type="spellEnd"/>
            <w:r w:rsidRPr="002D0C60">
              <w:rPr>
                <w:bCs w:val="0"/>
                <w:szCs w:val="22"/>
                <w:lang w:val="en-US" w:eastAsia="en-US"/>
              </w:rPr>
              <w:t xml:space="preserve"> </w:t>
            </w:r>
            <w:proofErr w:type="spellStart"/>
            <w:r w:rsidRPr="002D0C60">
              <w:rPr>
                <w:bCs w:val="0"/>
                <w:szCs w:val="22"/>
                <w:lang w:val="en-US" w:eastAsia="en-US"/>
              </w:rPr>
              <w:t>menționat</w:t>
            </w:r>
            <w:proofErr w:type="spellEnd"/>
            <w:r w:rsidRPr="002D0C60">
              <w:rPr>
                <w:bCs w:val="0"/>
                <w:szCs w:val="22"/>
                <w:lang w:val="en-US" w:eastAsia="en-US"/>
              </w:rPr>
              <w:t xml:space="preserve"> anterior,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domeniul</w:t>
            </w:r>
            <w:proofErr w:type="spellEnd"/>
            <w:r w:rsidRPr="002D0C60">
              <w:rPr>
                <w:bCs w:val="0"/>
                <w:szCs w:val="22"/>
                <w:lang w:val="en-US" w:eastAsia="en-US"/>
              </w:rPr>
              <w:t xml:space="preserve"> de </w:t>
            </w:r>
            <w:proofErr w:type="spellStart"/>
            <w:r w:rsidRPr="002D0C60">
              <w:rPr>
                <w:bCs w:val="0"/>
                <w:szCs w:val="22"/>
                <w:lang w:val="en-US" w:eastAsia="en-US"/>
              </w:rPr>
              <w:t>activitate</w:t>
            </w:r>
            <w:proofErr w:type="spellEnd"/>
            <w:r w:rsidRPr="002D0C60">
              <w:rPr>
                <w:bCs w:val="0"/>
                <w:szCs w:val="22"/>
                <w:lang w:val="en-US" w:eastAsia="en-US"/>
              </w:rPr>
              <w:t xml:space="preserve"> </w:t>
            </w:r>
            <w:proofErr w:type="spellStart"/>
            <w:r w:rsidRPr="002D0C60">
              <w:rPr>
                <w:bCs w:val="0"/>
                <w:szCs w:val="22"/>
                <w:lang w:val="en-US" w:eastAsia="en-US"/>
              </w:rPr>
              <w:t>pentru</w:t>
            </w:r>
            <w:proofErr w:type="spellEnd"/>
            <w:r w:rsidRPr="002D0C60">
              <w:rPr>
                <w:bCs w:val="0"/>
                <w:szCs w:val="22"/>
                <w:lang w:val="en-US" w:eastAsia="en-US"/>
              </w:rPr>
              <w:t xml:space="preserve"> care sunt </w:t>
            </w:r>
            <w:proofErr w:type="spellStart"/>
            <w:r w:rsidRPr="002D0C60">
              <w:rPr>
                <w:bCs w:val="0"/>
                <w:szCs w:val="22"/>
                <w:lang w:val="en-US" w:eastAsia="en-US"/>
              </w:rPr>
              <w:t>propuși</w:t>
            </w:r>
            <w:proofErr w:type="spellEnd"/>
            <w:r w:rsidRPr="002D0C60">
              <w:rPr>
                <w:bCs w:val="0"/>
                <w:szCs w:val="22"/>
                <w:lang w:val="en-US" w:eastAsia="en-US"/>
              </w:rPr>
              <w:t xml:space="preserve"> </w:t>
            </w:r>
            <w:proofErr w:type="spellStart"/>
            <w:r w:rsidRPr="002D0C60">
              <w:rPr>
                <w:bCs w:val="0"/>
                <w:szCs w:val="22"/>
                <w:lang w:val="en-US" w:eastAsia="en-US"/>
              </w:rPr>
              <w:t>în</w:t>
            </w:r>
            <w:proofErr w:type="spellEnd"/>
            <w:r w:rsidRPr="002D0C60">
              <w:rPr>
                <w:bCs w:val="0"/>
                <w:szCs w:val="22"/>
                <w:lang w:val="en-US" w:eastAsia="en-US"/>
              </w:rPr>
              <w:t xml:space="preserve"> </w:t>
            </w:r>
            <w:proofErr w:type="spellStart"/>
            <w:r w:rsidRPr="002D0C60">
              <w:rPr>
                <w:bCs w:val="0"/>
                <w:szCs w:val="22"/>
                <w:lang w:val="en-US" w:eastAsia="en-US"/>
              </w:rPr>
              <w:t>proiect</w:t>
            </w:r>
            <w:proofErr w:type="spellEnd"/>
            <w:r w:rsidRPr="002D0C60">
              <w:rPr>
                <w:bCs w:val="0"/>
                <w:szCs w:val="22"/>
                <w:lang w:val="en-US" w:eastAsia="en-US"/>
              </w:rPr>
              <w:t xml:space="preserve">, </w:t>
            </w:r>
            <w:proofErr w:type="spellStart"/>
            <w:r w:rsidRPr="002D0C60">
              <w:rPr>
                <w:bCs w:val="0"/>
                <w:szCs w:val="22"/>
                <w:lang w:val="en-US" w:eastAsia="en-US"/>
              </w:rPr>
              <w:t>formă</w:t>
            </w:r>
            <w:proofErr w:type="spellEnd"/>
            <w:r w:rsidRPr="002D0C60">
              <w:rPr>
                <w:bCs w:val="0"/>
                <w:szCs w:val="22"/>
                <w:lang w:val="en-US" w:eastAsia="en-US"/>
              </w:rPr>
              <w:t xml:space="preserve"> de </w:t>
            </w:r>
            <w:proofErr w:type="spellStart"/>
            <w:r w:rsidRPr="002D0C60">
              <w:rPr>
                <w:bCs w:val="0"/>
                <w:szCs w:val="22"/>
                <w:lang w:val="en-US" w:eastAsia="en-US"/>
              </w:rPr>
              <w:t>instruire</w:t>
            </w:r>
            <w:proofErr w:type="spellEnd"/>
            <w:r w:rsidRPr="002D0C60">
              <w:rPr>
                <w:bCs w:val="0"/>
                <w:szCs w:val="22"/>
                <w:lang w:val="en-US" w:eastAsia="en-US"/>
              </w:rPr>
              <w:t xml:space="preserve"> </w:t>
            </w:r>
            <w:proofErr w:type="spellStart"/>
            <w:r w:rsidRPr="002D0C60">
              <w:rPr>
                <w:bCs w:val="0"/>
                <w:szCs w:val="22"/>
                <w:lang w:val="en-US" w:eastAsia="en-US"/>
              </w:rPr>
              <w:t>ce</w:t>
            </w:r>
            <w:proofErr w:type="spellEnd"/>
            <w:r w:rsidRPr="002D0C60">
              <w:rPr>
                <w:bCs w:val="0"/>
                <w:szCs w:val="22"/>
                <w:lang w:val="en-US" w:eastAsia="en-US"/>
              </w:rPr>
              <w:t xml:space="preserve"> </w:t>
            </w:r>
            <w:proofErr w:type="spellStart"/>
            <w:r w:rsidRPr="002D0C60">
              <w:rPr>
                <w:bCs w:val="0"/>
                <w:szCs w:val="22"/>
                <w:lang w:val="en-US" w:eastAsia="en-US"/>
              </w:rPr>
              <w:t>trebuie</w:t>
            </w:r>
            <w:proofErr w:type="spellEnd"/>
            <w:r w:rsidRPr="002D0C60">
              <w:rPr>
                <w:bCs w:val="0"/>
                <w:szCs w:val="22"/>
                <w:lang w:val="en-US" w:eastAsia="en-US"/>
              </w:rPr>
              <w:t xml:space="preserve"> </w:t>
            </w:r>
            <w:proofErr w:type="spellStart"/>
            <w:r w:rsidRPr="002D0C60">
              <w:rPr>
                <w:bCs w:val="0"/>
                <w:szCs w:val="22"/>
                <w:lang w:val="en-US" w:eastAsia="en-US"/>
              </w:rPr>
              <w:t>finalizată</w:t>
            </w:r>
            <w:proofErr w:type="spellEnd"/>
            <w:r w:rsidRPr="002D0C60">
              <w:rPr>
                <w:bCs w:val="0"/>
                <w:szCs w:val="22"/>
                <w:lang w:val="en-US" w:eastAsia="en-US"/>
              </w:rPr>
              <w:t xml:space="preserve"> </w:t>
            </w:r>
            <w:proofErr w:type="spellStart"/>
            <w:r w:rsidRPr="002D0C60">
              <w:rPr>
                <w:bCs w:val="0"/>
                <w:szCs w:val="22"/>
                <w:lang w:val="en-US" w:eastAsia="en-US"/>
              </w:rPr>
              <w:t>până</w:t>
            </w:r>
            <w:proofErr w:type="spellEnd"/>
            <w:r w:rsidRPr="002D0C60">
              <w:rPr>
                <w:bCs w:val="0"/>
                <w:szCs w:val="22"/>
                <w:lang w:val="en-US" w:eastAsia="en-US"/>
              </w:rPr>
              <w:t xml:space="preserve"> la </w:t>
            </w:r>
            <w:proofErr w:type="spellStart"/>
            <w:r w:rsidRPr="002D0C60">
              <w:rPr>
                <w:bCs w:val="0"/>
                <w:szCs w:val="22"/>
                <w:lang w:val="en-US" w:eastAsia="en-US"/>
              </w:rPr>
              <w:t>semnarea</w:t>
            </w:r>
            <w:proofErr w:type="spellEnd"/>
            <w:r w:rsidRPr="002D0C60">
              <w:rPr>
                <w:bCs w:val="0"/>
                <w:szCs w:val="22"/>
                <w:lang w:val="en-US" w:eastAsia="en-US"/>
              </w:rPr>
              <w:t xml:space="preserve"> </w:t>
            </w:r>
            <w:proofErr w:type="spellStart"/>
            <w:r w:rsidRPr="002D0C60">
              <w:rPr>
                <w:bCs w:val="0"/>
                <w:szCs w:val="22"/>
                <w:lang w:val="en-US" w:eastAsia="en-US"/>
              </w:rPr>
              <w:t>contractului</w:t>
            </w:r>
            <w:proofErr w:type="spellEnd"/>
            <w:r w:rsidRPr="002D0C60">
              <w:rPr>
                <w:bCs w:val="0"/>
                <w:szCs w:val="22"/>
                <w:lang w:val="en-US" w:eastAsia="en-US"/>
              </w:rPr>
              <w:t xml:space="preserve"> de </w:t>
            </w:r>
            <w:proofErr w:type="spellStart"/>
            <w:r w:rsidRPr="002D0C60">
              <w:rPr>
                <w:bCs w:val="0"/>
                <w:szCs w:val="22"/>
                <w:lang w:val="en-US" w:eastAsia="en-US"/>
              </w:rPr>
              <w:t>finanțare</w:t>
            </w:r>
            <w:proofErr w:type="spellEnd"/>
            <w:r w:rsidRPr="002D0C60">
              <w:rPr>
                <w:bCs w:val="0"/>
                <w:szCs w:val="22"/>
                <w:lang w:val="en-US" w:eastAsia="en-US"/>
              </w:rPr>
              <w:t>.</w:t>
            </w:r>
          </w:p>
        </w:tc>
      </w:tr>
      <w:tr w:rsidR="00D0464C" w:rsidRPr="0073799F" w14:paraId="7EB11D83" w14:textId="77777777" w:rsidTr="00473167">
        <w:trPr>
          <w:trHeight w:val="240"/>
        </w:trPr>
        <w:tc>
          <w:tcPr>
            <w:tcW w:w="7255" w:type="dxa"/>
            <w:shd w:val="clear" w:color="auto" w:fill="auto"/>
          </w:tcPr>
          <w:p w14:paraId="29FE7B01" w14:textId="77777777" w:rsidR="00D0464C" w:rsidRPr="0073799F" w:rsidRDefault="00C74884" w:rsidP="002D0C60">
            <w:pPr>
              <w:rPr>
                <w:rFonts w:eastAsiaTheme="minorHAnsi"/>
                <w:color w:val="000000"/>
              </w:rPr>
            </w:pPr>
            <w:r w:rsidRPr="0073799F">
              <w:rPr>
                <w:rFonts w:eastAsiaTheme="minorHAnsi"/>
                <w:b/>
                <w:color w:val="000000"/>
              </w:rPr>
              <w:t xml:space="preserve">EG 5. </w:t>
            </w:r>
            <w:r w:rsidR="002D0C60" w:rsidRPr="006A7B0C">
              <w:rPr>
                <w:b/>
                <w:color w:val="000000"/>
              </w:rPr>
              <w:t>Solicitantul dovedeşte experienţă anterioară relevantă în proiect de formare p</w:t>
            </w:r>
            <w:r w:rsidR="008E64C8">
              <w:rPr>
                <w:b/>
                <w:color w:val="000000"/>
              </w:rPr>
              <w:t>rofesională</w:t>
            </w:r>
            <w:r w:rsidR="002D0C60" w:rsidRPr="006A7B0C">
              <w:rPr>
                <w:b/>
                <w:color w:val="000000"/>
              </w:rPr>
              <w:t>;</w:t>
            </w:r>
          </w:p>
        </w:tc>
        <w:tc>
          <w:tcPr>
            <w:tcW w:w="886" w:type="dxa"/>
            <w:shd w:val="clear" w:color="auto" w:fill="auto"/>
            <w:vAlign w:val="center"/>
          </w:tcPr>
          <w:p w14:paraId="22C19F9F" w14:textId="77777777" w:rsidR="00D0464C" w:rsidRPr="0073799F" w:rsidRDefault="00D0464C" w:rsidP="00492579">
            <w:pPr>
              <w:jc w:val="center"/>
              <w:rPr>
                <w:bCs w:val="0"/>
              </w:rPr>
            </w:pPr>
            <w:r w:rsidRPr="0073799F">
              <w:rPr>
                <w:bCs w:val="0"/>
              </w:rPr>
              <w:sym w:font="Wingdings" w:char="F06F"/>
            </w:r>
          </w:p>
        </w:tc>
        <w:tc>
          <w:tcPr>
            <w:tcW w:w="1003" w:type="dxa"/>
            <w:gridSpan w:val="2"/>
            <w:shd w:val="clear" w:color="auto" w:fill="auto"/>
            <w:vAlign w:val="center"/>
          </w:tcPr>
          <w:p w14:paraId="79154A76" w14:textId="77777777" w:rsidR="00D0464C" w:rsidRPr="0073799F" w:rsidRDefault="00D0464C" w:rsidP="00492579">
            <w:pPr>
              <w:jc w:val="center"/>
              <w:rPr>
                <w:bCs w:val="0"/>
              </w:rPr>
            </w:pPr>
            <w:r w:rsidRPr="0073799F">
              <w:rPr>
                <w:bCs w:val="0"/>
              </w:rPr>
              <w:sym w:font="Wingdings" w:char="F06F"/>
            </w:r>
          </w:p>
        </w:tc>
        <w:tc>
          <w:tcPr>
            <w:tcW w:w="887" w:type="dxa"/>
            <w:shd w:val="clear" w:color="auto" w:fill="FFFFFF" w:themeFill="background1"/>
            <w:vAlign w:val="center"/>
          </w:tcPr>
          <w:p w14:paraId="40D67772" w14:textId="77777777" w:rsidR="00D0464C" w:rsidRPr="0073799F" w:rsidRDefault="00D0464C" w:rsidP="00492579">
            <w:pPr>
              <w:jc w:val="center"/>
              <w:rPr>
                <w:bCs w:val="0"/>
              </w:rPr>
            </w:pPr>
          </w:p>
        </w:tc>
      </w:tr>
      <w:tr w:rsidR="00C74884" w:rsidRPr="0073799F" w14:paraId="04BEAE9E" w14:textId="77777777" w:rsidTr="00222A2A">
        <w:trPr>
          <w:trHeight w:val="240"/>
        </w:trPr>
        <w:tc>
          <w:tcPr>
            <w:tcW w:w="10031" w:type="dxa"/>
            <w:gridSpan w:val="5"/>
            <w:shd w:val="clear" w:color="auto" w:fill="auto"/>
          </w:tcPr>
          <w:p w14:paraId="6BC62745" w14:textId="77777777" w:rsidR="00C74884" w:rsidRPr="0073799F" w:rsidRDefault="00C74884" w:rsidP="00C74884">
            <w:r w:rsidRPr="0073799F">
              <w:t>Documente Verificate</w:t>
            </w:r>
          </w:p>
          <w:p w14:paraId="2BDD657F" w14:textId="77777777" w:rsidR="00671EC3" w:rsidRPr="00671EC3" w:rsidRDefault="00671EC3" w:rsidP="00671EC3">
            <w:pPr>
              <w:overflowPunct/>
              <w:autoSpaceDE/>
              <w:autoSpaceDN/>
              <w:adjustRightInd/>
              <w:textAlignment w:val="auto"/>
              <w:rPr>
                <w:bCs w:val="0"/>
                <w:color w:val="000000"/>
                <w:lang w:eastAsia="en-US"/>
              </w:rPr>
            </w:pPr>
            <w:r w:rsidRPr="00671EC3">
              <w:rPr>
                <w:bCs w:val="0"/>
                <w:color w:val="000000"/>
                <w:lang w:eastAsia="en-US"/>
              </w:rPr>
              <w:t>Pentru verificarea acestui criteriu de eligibilitate se vor depune ca documente justificative:</w:t>
            </w:r>
          </w:p>
          <w:p w14:paraId="678B9479" w14:textId="77777777" w:rsidR="00671EC3" w:rsidRPr="00671EC3" w:rsidRDefault="00671EC3" w:rsidP="00671EC3">
            <w:pPr>
              <w:overflowPunct/>
              <w:autoSpaceDE/>
              <w:autoSpaceDN/>
              <w:adjustRightInd/>
              <w:spacing w:before="120" w:after="120" w:line="276" w:lineRule="auto"/>
              <w:jc w:val="left"/>
              <w:textAlignment w:val="auto"/>
              <w:rPr>
                <w:bCs w:val="0"/>
                <w:color w:val="000000"/>
                <w:lang w:eastAsia="en-US"/>
              </w:rPr>
            </w:pPr>
            <w:r w:rsidRPr="005138F7">
              <w:rPr>
                <w:bCs w:val="0"/>
                <w:color w:val="000000"/>
                <w:lang w:eastAsia="en-US"/>
              </w:rPr>
              <w:lastRenderedPageBreak/>
              <w:t xml:space="preserve">- </w:t>
            </w:r>
            <w:r w:rsidRPr="00671EC3">
              <w:rPr>
                <w:bCs w:val="0"/>
                <w:color w:val="000000"/>
                <w:lang w:eastAsia="en-US"/>
              </w:rPr>
              <w:t xml:space="preserve">„ Lista principalelor </w:t>
            </w:r>
            <w:proofErr w:type="spellStart"/>
            <w:r w:rsidRPr="00671EC3">
              <w:rPr>
                <w:bCs w:val="0"/>
                <w:color w:val="000000"/>
                <w:lang w:val="en-US" w:eastAsia="en-US"/>
              </w:rPr>
              <w:t>acțiuni</w:t>
            </w:r>
            <w:proofErr w:type="spellEnd"/>
            <w:r w:rsidRPr="00671EC3">
              <w:rPr>
                <w:bCs w:val="0"/>
                <w:color w:val="000000"/>
                <w:lang w:val="en-US" w:eastAsia="en-US"/>
              </w:rPr>
              <w:t xml:space="preserve"> de </w:t>
            </w:r>
            <w:proofErr w:type="spellStart"/>
            <w:r w:rsidRPr="00671EC3">
              <w:rPr>
                <w:bCs w:val="0"/>
                <w:color w:val="000000"/>
                <w:lang w:val="en-US" w:eastAsia="en-US"/>
              </w:rPr>
              <w:t>formare</w:t>
            </w:r>
            <w:proofErr w:type="spellEnd"/>
            <w:r w:rsidRPr="00671EC3">
              <w:rPr>
                <w:bCs w:val="0"/>
                <w:color w:val="000000"/>
                <w:lang w:val="en-US" w:eastAsia="en-US"/>
              </w:rPr>
              <w:t xml:space="preserve"> </w:t>
            </w:r>
            <w:proofErr w:type="spellStart"/>
            <w:r w:rsidRPr="00671EC3">
              <w:rPr>
                <w:bCs w:val="0"/>
                <w:color w:val="000000"/>
                <w:lang w:val="en-US" w:eastAsia="en-US"/>
              </w:rPr>
              <w:t>profesională</w:t>
            </w:r>
            <w:proofErr w:type="spellEnd"/>
            <w:r w:rsidRPr="00671EC3">
              <w:rPr>
                <w:bCs w:val="0"/>
                <w:color w:val="000000"/>
                <w:lang w:val="en-US" w:eastAsia="en-US"/>
              </w:rPr>
              <w:t xml:space="preserve"> </w:t>
            </w:r>
            <w:proofErr w:type="spellStart"/>
            <w:r w:rsidRPr="00671EC3">
              <w:rPr>
                <w:bCs w:val="0"/>
                <w:color w:val="000000"/>
                <w:lang w:val="en-US" w:eastAsia="en-US"/>
              </w:rPr>
              <w:t>și</w:t>
            </w:r>
            <w:proofErr w:type="spellEnd"/>
            <w:r w:rsidRPr="00671EC3">
              <w:rPr>
                <w:bCs w:val="0"/>
                <w:color w:val="000000"/>
                <w:lang w:val="en-US" w:eastAsia="en-US"/>
              </w:rPr>
              <w:t xml:space="preserve"> de </w:t>
            </w:r>
            <w:proofErr w:type="spellStart"/>
            <w:r w:rsidRPr="00671EC3">
              <w:rPr>
                <w:bCs w:val="0"/>
                <w:color w:val="000000"/>
                <w:lang w:val="en-US" w:eastAsia="en-US"/>
              </w:rPr>
              <w:t>dobândire</w:t>
            </w:r>
            <w:proofErr w:type="spellEnd"/>
            <w:r w:rsidRPr="00671EC3">
              <w:rPr>
                <w:bCs w:val="0"/>
                <w:color w:val="000000"/>
                <w:lang w:val="en-US" w:eastAsia="en-US"/>
              </w:rPr>
              <w:t xml:space="preserve"> de </w:t>
            </w:r>
            <w:proofErr w:type="spellStart"/>
            <w:r w:rsidRPr="00671EC3">
              <w:rPr>
                <w:bCs w:val="0"/>
                <w:color w:val="000000"/>
                <w:lang w:val="en-US" w:eastAsia="en-US"/>
              </w:rPr>
              <w:t>competențe</w:t>
            </w:r>
            <w:proofErr w:type="spellEnd"/>
            <w:r w:rsidRPr="00671EC3">
              <w:rPr>
                <w:bCs w:val="0"/>
                <w:color w:val="000000"/>
                <w:lang w:eastAsia="en-US"/>
              </w:rPr>
              <w:t xml:space="preserve"> in ultimii 3 ani </w:t>
            </w:r>
          </w:p>
          <w:p w14:paraId="70CBCFE7" w14:textId="77777777" w:rsidR="00671EC3" w:rsidRPr="00671EC3" w:rsidRDefault="00671EC3" w:rsidP="00671EC3">
            <w:pPr>
              <w:overflowPunct/>
              <w:autoSpaceDE/>
              <w:autoSpaceDN/>
              <w:adjustRightInd/>
              <w:spacing w:before="120" w:after="120" w:line="276" w:lineRule="auto"/>
              <w:jc w:val="left"/>
              <w:textAlignment w:val="auto"/>
              <w:rPr>
                <w:bCs w:val="0"/>
                <w:color w:val="000000"/>
                <w:lang w:eastAsia="en-US"/>
              </w:rPr>
            </w:pPr>
            <w:r w:rsidRPr="005138F7">
              <w:rPr>
                <w:bCs w:val="0"/>
                <w:color w:val="000000"/>
                <w:lang w:eastAsia="en-US"/>
              </w:rPr>
              <w:t xml:space="preserve">- </w:t>
            </w:r>
            <w:r w:rsidRPr="00671EC3">
              <w:rPr>
                <w:bCs w:val="0"/>
                <w:color w:val="000000"/>
                <w:lang w:eastAsia="en-US"/>
              </w:rPr>
              <w:t>Documente suport pentru fiecare contract menționat în listă, care probează experiența solicitată, (copii în conformitate cu originalul dupa contracte și recomandări/certificări) care vor conține obligatoriu date referitoare la: beneficiarul contractului; tipul serviciilor/activităților prestate; perioada în care s-a realizat contractul; valoarea contractului.</w:t>
            </w:r>
          </w:p>
          <w:p w14:paraId="55F3CAFA" w14:textId="77777777" w:rsidR="00C74884" w:rsidRPr="0073799F" w:rsidRDefault="00671EC3" w:rsidP="00671EC3">
            <w:pPr>
              <w:rPr>
                <w:bCs w:val="0"/>
              </w:rPr>
            </w:pPr>
            <w:r w:rsidRPr="005138F7">
              <w:rPr>
                <w:rFonts w:eastAsia="Calibri"/>
                <w:color w:val="000000"/>
                <w:lang w:eastAsia="en-US"/>
              </w:rPr>
              <w:t xml:space="preserve">Se va verifica dacă solicitantul a realizat </w:t>
            </w:r>
            <w:proofErr w:type="spellStart"/>
            <w:r w:rsidRPr="005138F7">
              <w:rPr>
                <w:rFonts w:eastAsia="Calibri"/>
                <w:color w:val="000000"/>
                <w:lang w:val="en-US" w:eastAsia="en-US"/>
              </w:rPr>
              <w:t>acțiuni</w:t>
            </w:r>
            <w:proofErr w:type="spellEnd"/>
            <w:r w:rsidRPr="005138F7">
              <w:rPr>
                <w:rFonts w:eastAsia="Calibri"/>
                <w:color w:val="000000"/>
                <w:lang w:val="en-US" w:eastAsia="en-US"/>
              </w:rPr>
              <w:t xml:space="preserve"> de </w:t>
            </w:r>
            <w:proofErr w:type="spellStart"/>
            <w:r w:rsidRPr="005138F7">
              <w:rPr>
                <w:rFonts w:eastAsia="Calibri"/>
                <w:color w:val="000000"/>
                <w:lang w:val="en-US" w:eastAsia="en-US"/>
              </w:rPr>
              <w:t>formare</w:t>
            </w:r>
            <w:proofErr w:type="spellEnd"/>
            <w:r w:rsidRPr="005138F7">
              <w:rPr>
                <w:rFonts w:eastAsia="Calibri"/>
                <w:color w:val="000000"/>
                <w:lang w:val="en-US" w:eastAsia="en-US"/>
              </w:rPr>
              <w:t xml:space="preserve"> </w:t>
            </w:r>
            <w:proofErr w:type="spellStart"/>
            <w:r w:rsidRPr="005138F7">
              <w:rPr>
                <w:rFonts w:eastAsia="Calibri"/>
                <w:color w:val="000000"/>
                <w:lang w:val="en-US" w:eastAsia="en-US"/>
              </w:rPr>
              <w:t>profesională</w:t>
            </w:r>
            <w:proofErr w:type="spellEnd"/>
            <w:r w:rsidRPr="005138F7">
              <w:rPr>
                <w:rFonts w:eastAsia="Calibri"/>
                <w:color w:val="000000"/>
                <w:lang w:val="en-US" w:eastAsia="en-US"/>
              </w:rPr>
              <w:t xml:space="preserve"> </w:t>
            </w:r>
            <w:proofErr w:type="spellStart"/>
            <w:r w:rsidRPr="005138F7">
              <w:rPr>
                <w:rFonts w:eastAsia="Calibri"/>
                <w:color w:val="000000"/>
                <w:lang w:val="en-US" w:eastAsia="en-US"/>
              </w:rPr>
              <w:t>și</w:t>
            </w:r>
            <w:proofErr w:type="spellEnd"/>
            <w:r w:rsidRPr="005138F7">
              <w:rPr>
                <w:rFonts w:eastAsia="Calibri"/>
                <w:color w:val="000000"/>
                <w:lang w:val="en-US" w:eastAsia="en-US"/>
              </w:rPr>
              <w:t xml:space="preserve"> de </w:t>
            </w:r>
            <w:proofErr w:type="spellStart"/>
            <w:r w:rsidRPr="005138F7">
              <w:rPr>
                <w:rFonts w:eastAsia="Calibri"/>
                <w:color w:val="000000"/>
                <w:lang w:val="en-US" w:eastAsia="en-US"/>
              </w:rPr>
              <w:t>dobândire</w:t>
            </w:r>
            <w:proofErr w:type="spellEnd"/>
            <w:r w:rsidRPr="005138F7">
              <w:rPr>
                <w:rFonts w:eastAsia="Calibri"/>
                <w:color w:val="000000"/>
                <w:lang w:val="en-US" w:eastAsia="en-US"/>
              </w:rPr>
              <w:t xml:space="preserve"> de </w:t>
            </w:r>
            <w:proofErr w:type="spellStart"/>
            <w:r w:rsidRPr="005138F7">
              <w:rPr>
                <w:rFonts w:eastAsia="Calibri"/>
                <w:color w:val="000000"/>
                <w:lang w:val="en-US" w:eastAsia="en-US"/>
              </w:rPr>
              <w:t>competențe</w:t>
            </w:r>
            <w:proofErr w:type="spellEnd"/>
            <w:r w:rsidRPr="005138F7">
              <w:rPr>
                <w:rFonts w:eastAsia="Calibri"/>
                <w:color w:val="000000"/>
                <w:lang w:eastAsia="en-US"/>
              </w:rPr>
              <w:t xml:space="preserve"> în cel puțin un contract de servicii/contract de finanțare (proiect cu finanțare nerambursabilă) în care a avut calitatea de beneficiar (a implementat contractul de finanțare/servicii individuale) sau în calitate de lider al asocierii/de parteneriat</w:t>
            </w:r>
          </w:p>
        </w:tc>
      </w:tr>
      <w:tr w:rsidR="00C74884" w:rsidRPr="0073799F" w14:paraId="5F675A83" w14:textId="77777777" w:rsidTr="00473167">
        <w:trPr>
          <w:trHeight w:val="240"/>
        </w:trPr>
        <w:tc>
          <w:tcPr>
            <w:tcW w:w="7255" w:type="dxa"/>
            <w:shd w:val="clear" w:color="auto" w:fill="auto"/>
          </w:tcPr>
          <w:p w14:paraId="223D960D" w14:textId="77777777" w:rsidR="00C74884" w:rsidRPr="005138F7" w:rsidRDefault="00C74884" w:rsidP="005138F7">
            <w:pPr>
              <w:spacing w:line="276" w:lineRule="auto"/>
              <w:rPr>
                <w:b/>
                <w:bCs w:val="0"/>
                <w:color w:val="000000"/>
                <w:lang w:val="en-US" w:eastAsia="en-US"/>
              </w:rPr>
            </w:pPr>
            <w:r w:rsidRPr="0073799F">
              <w:rPr>
                <w:rFonts w:eastAsiaTheme="minorHAnsi"/>
                <w:b/>
                <w:color w:val="000000"/>
              </w:rPr>
              <w:lastRenderedPageBreak/>
              <w:t>EG 6.</w:t>
            </w:r>
            <w:r w:rsidRPr="0073799F">
              <w:rPr>
                <w:rFonts w:eastAsiaTheme="minorHAnsi"/>
                <w:color w:val="000000"/>
              </w:rPr>
              <w:t xml:space="preserve"> </w:t>
            </w:r>
            <w:proofErr w:type="spellStart"/>
            <w:r w:rsidR="005138F7" w:rsidRPr="005138F7">
              <w:rPr>
                <w:b/>
                <w:bCs w:val="0"/>
                <w:color w:val="000000"/>
                <w:lang w:val="en-US" w:eastAsia="en-US"/>
              </w:rPr>
              <w:t>Solicitantul</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dispune</w:t>
            </w:r>
            <w:proofErr w:type="spellEnd"/>
            <w:r w:rsidR="005138F7" w:rsidRPr="005138F7">
              <w:rPr>
                <w:b/>
                <w:bCs w:val="0"/>
                <w:color w:val="000000"/>
                <w:lang w:val="en-US" w:eastAsia="en-US"/>
              </w:rPr>
              <w:t xml:space="preserve"> de capacitate </w:t>
            </w:r>
            <w:proofErr w:type="spellStart"/>
            <w:r w:rsidR="005138F7" w:rsidRPr="005138F7">
              <w:rPr>
                <w:b/>
                <w:bCs w:val="0"/>
                <w:color w:val="000000"/>
                <w:lang w:val="en-US" w:eastAsia="en-US"/>
              </w:rPr>
              <w:t>tehnică</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şi</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financiară</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necesare</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derulării</w:t>
            </w:r>
            <w:proofErr w:type="spellEnd"/>
            <w:r w:rsidR="005138F7" w:rsidRPr="005138F7">
              <w:rPr>
                <w:b/>
                <w:bCs w:val="0"/>
                <w:color w:val="000000"/>
                <w:lang w:val="en-US" w:eastAsia="en-US"/>
              </w:rPr>
              <w:t xml:space="preserve"> </w:t>
            </w:r>
            <w:proofErr w:type="spellStart"/>
            <w:r w:rsidR="005138F7" w:rsidRPr="005138F7">
              <w:rPr>
                <w:b/>
                <w:bCs w:val="0"/>
                <w:color w:val="000000"/>
                <w:lang w:val="en-US" w:eastAsia="en-US"/>
              </w:rPr>
              <w:t>act</w:t>
            </w:r>
            <w:r w:rsidR="005138F7">
              <w:rPr>
                <w:b/>
                <w:bCs w:val="0"/>
                <w:color w:val="000000"/>
                <w:lang w:val="en-US" w:eastAsia="en-US"/>
              </w:rPr>
              <w:t>ivităţilor</w:t>
            </w:r>
            <w:proofErr w:type="spellEnd"/>
            <w:r w:rsidR="005138F7">
              <w:rPr>
                <w:b/>
                <w:bCs w:val="0"/>
                <w:color w:val="000000"/>
                <w:lang w:val="en-US" w:eastAsia="en-US"/>
              </w:rPr>
              <w:t xml:space="preserve"> specific de </w:t>
            </w:r>
            <w:proofErr w:type="spellStart"/>
            <w:r w:rsidR="005138F7">
              <w:rPr>
                <w:b/>
                <w:bCs w:val="0"/>
                <w:color w:val="000000"/>
                <w:lang w:val="en-US" w:eastAsia="en-US"/>
              </w:rPr>
              <w:t>formare</w:t>
            </w:r>
            <w:proofErr w:type="spellEnd"/>
            <w:r w:rsidR="005138F7">
              <w:rPr>
                <w:b/>
                <w:bCs w:val="0"/>
                <w:color w:val="000000"/>
                <w:lang w:val="en-US" w:eastAsia="en-US"/>
              </w:rPr>
              <w:t>;</w:t>
            </w:r>
          </w:p>
        </w:tc>
        <w:tc>
          <w:tcPr>
            <w:tcW w:w="886" w:type="dxa"/>
            <w:shd w:val="clear" w:color="auto" w:fill="auto"/>
            <w:vAlign w:val="center"/>
          </w:tcPr>
          <w:p w14:paraId="2FB24279" w14:textId="77777777" w:rsidR="00C74884" w:rsidRPr="0073799F" w:rsidRDefault="00C74884" w:rsidP="00222A2A">
            <w:pPr>
              <w:jc w:val="center"/>
              <w:rPr>
                <w:bCs w:val="0"/>
              </w:rPr>
            </w:pPr>
            <w:r w:rsidRPr="0073799F">
              <w:rPr>
                <w:bCs w:val="0"/>
              </w:rPr>
              <w:sym w:font="Wingdings" w:char="F06F"/>
            </w:r>
          </w:p>
        </w:tc>
        <w:tc>
          <w:tcPr>
            <w:tcW w:w="1003" w:type="dxa"/>
            <w:gridSpan w:val="2"/>
            <w:shd w:val="clear" w:color="auto" w:fill="auto"/>
            <w:vAlign w:val="center"/>
          </w:tcPr>
          <w:p w14:paraId="64ACD5F3" w14:textId="77777777" w:rsidR="00C74884" w:rsidRPr="0073799F" w:rsidRDefault="00C74884" w:rsidP="00222A2A">
            <w:pPr>
              <w:jc w:val="center"/>
              <w:rPr>
                <w:bCs w:val="0"/>
              </w:rPr>
            </w:pPr>
            <w:r w:rsidRPr="0073799F">
              <w:rPr>
                <w:bCs w:val="0"/>
              </w:rPr>
              <w:sym w:font="Wingdings" w:char="F06F"/>
            </w:r>
          </w:p>
        </w:tc>
        <w:tc>
          <w:tcPr>
            <w:tcW w:w="887" w:type="dxa"/>
            <w:shd w:val="clear" w:color="auto" w:fill="FFFFFF" w:themeFill="background1"/>
            <w:vAlign w:val="center"/>
          </w:tcPr>
          <w:p w14:paraId="5598BBBE" w14:textId="77777777" w:rsidR="00C74884" w:rsidRPr="0073799F" w:rsidRDefault="006E48A4" w:rsidP="00492579">
            <w:pPr>
              <w:jc w:val="center"/>
              <w:rPr>
                <w:bCs w:val="0"/>
              </w:rPr>
            </w:pPr>
            <w:r w:rsidRPr="0073799F">
              <w:rPr>
                <w:bCs w:val="0"/>
              </w:rPr>
              <w:sym w:font="Wingdings" w:char="F06F"/>
            </w:r>
          </w:p>
        </w:tc>
      </w:tr>
      <w:tr w:rsidR="00C74884" w:rsidRPr="0073799F" w14:paraId="70F436D2" w14:textId="77777777" w:rsidTr="00C74884">
        <w:trPr>
          <w:trHeight w:val="240"/>
        </w:trPr>
        <w:tc>
          <w:tcPr>
            <w:tcW w:w="10031" w:type="dxa"/>
            <w:gridSpan w:val="5"/>
            <w:shd w:val="clear" w:color="auto" w:fill="auto"/>
          </w:tcPr>
          <w:p w14:paraId="1B084269" w14:textId="77777777" w:rsidR="00C74884" w:rsidRDefault="00C74884" w:rsidP="000B78E0">
            <w:r w:rsidRPr="0073799F">
              <w:t>Documente Verificate</w:t>
            </w:r>
          </w:p>
          <w:p w14:paraId="26E8826C" w14:textId="77777777" w:rsidR="005138F7" w:rsidRPr="005138F7" w:rsidRDefault="005138F7" w:rsidP="000B78E0">
            <w:pPr>
              <w:tabs>
                <w:tab w:val="left" w:pos="720"/>
                <w:tab w:val="left" w:pos="1976"/>
              </w:tabs>
              <w:overflowPunct/>
              <w:autoSpaceDE/>
              <w:autoSpaceDN/>
              <w:adjustRightInd/>
              <w:spacing w:before="120"/>
              <w:textAlignment w:val="auto"/>
              <w:rPr>
                <w:rFonts w:eastAsia="Calibri"/>
                <w:bCs w:val="0"/>
                <w:lang w:eastAsia="en-US"/>
              </w:rPr>
            </w:pPr>
            <w:r w:rsidRPr="005138F7">
              <w:rPr>
                <w:rFonts w:eastAsia="Calibri"/>
                <w:bCs w:val="0"/>
                <w:lang w:eastAsia="en-US"/>
              </w:rPr>
              <w:t>Se verifică dacă din Declarația pe propria răspundere reiese că solicitantul se angajează să asigure capacitatea tehnică și financiară necesară desfăşurării proiectelor de cel puţin 50 % din valoarea activităţilor asumate prin proiect.</w:t>
            </w:r>
          </w:p>
          <w:p w14:paraId="75F5C785" w14:textId="77777777" w:rsidR="00D14EA5" w:rsidRPr="0073799F" w:rsidRDefault="005138F7" w:rsidP="000B78E0">
            <w:r w:rsidRPr="005138F7">
              <w:rPr>
                <w:rFonts w:eastAsia="Calibri"/>
                <w:bCs w:val="0"/>
                <w:lang w:eastAsia="en-US"/>
              </w:rPr>
              <w:t xml:space="preserve">Verificarea aferentă </w:t>
            </w:r>
            <w:proofErr w:type="spellStart"/>
            <w:r w:rsidRPr="005138F7">
              <w:rPr>
                <w:rFonts w:eastAsia="Calibri"/>
                <w:bCs w:val="0"/>
                <w:lang w:eastAsia="en-US"/>
              </w:rPr>
              <w:t>capacităţii</w:t>
            </w:r>
            <w:proofErr w:type="spellEnd"/>
            <w:r w:rsidRPr="005138F7">
              <w:rPr>
                <w:rFonts w:eastAsia="Calibri"/>
                <w:bCs w:val="0"/>
                <w:lang w:eastAsia="en-US"/>
              </w:rPr>
              <w:t xml:space="preserve">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tc>
      </w:tr>
      <w:tr w:rsidR="005138F7" w:rsidRPr="0073799F" w14:paraId="02A4A027" w14:textId="77777777" w:rsidTr="00004E63">
        <w:trPr>
          <w:trHeight w:val="240"/>
        </w:trPr>
        <w:tc>
          <w:tcPr>
            <w:tcW w:w="7255" w:type="dxa"/>
            <w:shd w:val="clear" w:color="auto" w:fill="auto"/>
          </w:tcPr>
          <w:p w14:paraId="63E7F9B8" w14:textId="77777777" w:rsidR="005138F7" w:rsidRPr="005138F7" w:rsidRDefault="005138F7" w:rsidP="005138F7">
            <w:pPr>
              <w:spacing w:line="276" w:lineRule="auto"/>
              <w:rPr>
                <w:b/>
                <w:bCs w:val="0"/>
                <w:color w:val="000000"/>
                <w:lang w:val="en-US" w:eastAsia="en-US"/>
              </w:rPr>
            </w:pPr>
            <w:r>
              <w:rPr>
                <w:rFonts w:eastAsiaTheme="minorHAnsi"/>
                <w:b/>
                <w:color w:val="000000"/>
              </w:rPr>
              <w:t>EG 7</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Solicitantul nu este în stare de faliment ori lichidare</w:t>
            </w:r>
            <w:r w:rsidRPr="006A7B0C">
              <w:rPr>
                <w:rFonts w:eastAsia="Calibri"/>
                <w:bCs w:val="0"/>
                <w:color w:val="000000"/>
              </w:rPr>
              <w:t>;</w:t>
            </w:r>
          </w:p>
        </w:tc>
        <w:tc>
          <w:tcPr>
            <w:tcW w:w="886" w:type="dxa"/>
            <w:shd w:val="clear" w:color="auto" w:fill="auto"/>
            <w:vAlign w:val="center"/>
          </w:tcPr>
          <w:p w14:paraId="5563E32E" w14:textId="77777777"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14:paraId="740F45A8" w14:textId="77777777"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14:paraId="08F03818" w14:textId="77777777" w:rsidR="005138F7" w:rsidRPr="0073799F" w:rsidRDefault="005138F7" w:rsidP="00004E63">
            <w:pPr>
              <w:jc w:val="center"/>
              <w:rPr>
                <w:bCs w:val="0"/>
              </w:rPr>
            </w:pPr>
            <w:r w:rsidRPr="0073799F">
              <w:rPr>
                <w:bCs w:val="0"/>
              </w:rPr>
              <w:sym w:font="Wingdings" w:char="F06F"/>
            </w:r>
          </w:p>
        </w:tc>
      </w:tr>
      <w:tr w:rsidR="005138F7" w:rsidRPr="0073799F" w14:paraId="74996226" w14:textId="77777777" w:rsidTr="00004E63">
        <w:trPr>
          <w:trHeight w:val="240"/>
        </w:trPr>
        <w:tc>
          <w:tcPr>
            <w:tcW w:w="10031" w:type="dxa"/>
            <w:gridSpan w:val="5"/>
            <w:shd w:val="clear" w:color="auto" w:fill="auto"/>
          </w:tcPr>
          <w:p w14:paraId="00A0AAD3" w14:textId="77777777" w:rsidR="005138F7" w:rsidRDefault="005138F7" w:rsidP="00004E63">
            <w:r w:rsidRPr="0073799F">
              <w:t>Documente Verificate</w:t>
            </w:r>
          </w:p>
          <w:p w14:paraId="2EC60C0A" w14:textId="77777777" w:rsidR="005138F7" w:rsidRPr="005138F7" w:rsidRDefault="005138F7" w:rsidP="005138F7">
            <w:pPr>
              <w:overflowPunct/>
              <w:autoSpaceDE/>
              <w:autoSpaceDN/>
              <w:adjustRightInd/>
              <w:textAlignment w:val="auto"/>
              <w:rPr>
                <w:bCs w:val="0"/>
                <w:color w:val="000000"/>
                <w:lang w:eastAsia="en-US"/>
              </w:rPr>
            </w:pPr>
            <w:r w:rsidRPr="005138F7">
              <w:rPr>
                <w:bCs w:val="0"/>
                <w:color w:val="000000"/>
                <w:lang w:eastAsia="en-US"/>
              </w:rPr>
              <w:t>Pentru verificarea acestui criteriu de eligibilitate se vor depune că documente justificative:</w:t>
            </w:r>
          </w:p>
          <w:p w14:paraId="7EC8AC9F" w14:textId="77777777" w:rsidR="005138F7" w:rsidRPr="005138F7" w:rsidRDefault="005138F7" w:rsidP="005138F7">
            <w:pPr>
              <w:overflowPunct/>
              <w:autoSpaceDE/>
              <w:autoSpaceDN/>
              <w:adjustRightInd/>
              <w:contextualSpacing/>
              <w:jc w:val="left"/>
              <w:textAlignment w:val="auto"/>
              <w:rPr>
                <w:rFonts w:eastAsia="Calibri"/>
                <w:bCs w:val="0"/>
                <w:color w:val="000000"/>
                <w:lang w:eastAsia="en-US"/>
              </w:rPr>
            </w:pPr>
            <w:r w:rsidRPr="005138F7">
              <w:rPr>
                <w:rFonts w:eastAsia="Calibri"/>
                <w:bCs w:val="0"/>
                <w:color w:val="000000"/>
                <w:lang w:eastAsia="en-US"/>
              </w:rPr>
              <w:t>- Declarație pe propria răspundere din cadrul cererii de finantare;</w:t>
            </w:r>
          </w:p>
          <w:p w14:paraId="73934A61" w14:textId="77777777" w:rsidR="005138F7" w:rsidRPr="0073799F" w:rsidRDefault="005138F7" w:rsidP="005138F7">
            <w:r w:rsidRPr="005138F7">
              <w:rPr>
                <w:rFonts w:eastAsia="Calibri"/>
                <w:bCs w:val="0"/>
                <w:color w:val="000000"/>
                <w:lang w:eastAsia="en-US"/>
              </w:rPr>
              <w:t>- Se va verifica în baza de certificatului de constatator depus</w:t>
            </w:r>
          </w:p>
        </w:tc>
      </w:tr>
      <w:tr w:rsidR="005138F7" w:rsidRPr="0073799F" w14:paraId="2A7E27CB" w14:textId="77777777" w:rsidTr="00004E63">
        <w:trPr>
          <w:trHeight w:val="240"/>
        </w:trPr>
        <w:tc>
          <w:tcPr>
            <w:tcW w:w="7255" w:type="dxa"/>
            <w:shd w:val="clear" w:color="auto" w:fill="auto"/>
          </w:tcPr>
          <w:p w14:paraId="3B572FD6" w14:textId="77777777" w:rsidR="005138F7" w:rsidRPr="005138F7" w:rsidRDefault="005138F7" w:rsidP="005138F7">
            <w:pPr>
              <w:spacing w:line="276" w:lineRule="auto"/>
              <w:rPr>
                <w:b/>
                <w:bCs w:val="0"/>
                <w:color w:val="000000"/>
                <w:lang w:val="en-US" w:eastAsia="en-US"/>
              </w:rPr>
            </w:pPr>
            <w:r>
              <w:rPr>
                <w:rFonts w:eastAsiaTheme="minorHAnsi"/>
                <w:b/>
                <w:color w:val="000000"/>
              </w:rPr>
              <w:t>EG 8</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Solicitantul şi-a îndeplinit obligaţiile de plată a impozitelor, taxelor şi contribuţiilor de asigurări sociale către bugetul de stat;</w:t>
            </w:r>
          </w:p>
        </w:tc>
        <w:tc>
          <w:tcPr>
            <w:tcW w:w="886" w:type="dxa"/>
            <w:shd w:val="clear" w:color="auto" w:fill="auto"/>
            <w:vAlign w:val="center"/>
          </w:tcPr>
          <w:p w14:paraId="1AD2EB1A" w14:textId="77777777"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14:paraId="28920D6D" w14:textId="77777777"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14:paraId="0619E54B" w14:textId="77777777" w:rsidR="005138F7" w:rsidRPr="0073799F" w:rsidRDefault="005138F7" w:rsidP="00004E63">
            <w:pPr>
              <w:jc w:val="center"/>
              <w:rPr>
                <w:bCs w:val="0"/>
              </w:rPr>
            </w:pPr>
            <w:r w:rsidRPr="0073799F">
              <w:rPr>
                <w:bCs w:val="0"/>
              </w:rPr>
              <w:sym w:font="Wingdings" w:char="F06F"/>
            </w:r>
          </w:p>
        </w:tc>
      </w:tr>
      <w:tr w:rsidR="005138F7" w:rsidRPr="0073799F" w14:paraId="15636AB3" w14:textId="77777777" w:rsidTr="00004E63">
        <w:trPr>
          <w:trHeight w:val="240"/>
        </w:trPr>
        <w:tc>
          <w:tcPr>
            <w:tcW w:w="10031" w:type="dxa"/>
            <w:gridSpan w:val="5"/>
            <w:shd w:val="clear" w:color="auto" w:fill="auto"/>
          </w:tcPr>
          <w:p w14:paraId="44C95D67" w14:textId="77777777" w:rsidR="005138F7" w:rsidRDefault="005138F7" w:rsidP="00004E63">
            <w:r w:rsidRPr="0073799F">
              <w:t>Documente Verificate</w:t>
            </w:r>
          </w:p>
          <w:p w14:paraId="7C111D45" w14:textId="77777777" w:rsidR="005138F7" w:rsidRPr="005138F7" w:rsidRDefault="005138F7" w:rsidP="005138F7">
            <w:pPr>
              <w:overflowPunct/>
              <w:autoSpaceDE/>
              <w:autoSpaceDN/>
              <w:adjustRightInd/>
              <w:textAlignment w:val="auto"/>
              <w:rPr>
                <w:bCs w:val="0"/>
                <w:color w:val="000000"/>
                <w:lang w:eastAsia="en-US"/>
              </w:rPr>
            </w:pPr>
            <w:r w:rsidRPr="005138F7">
              <w:rPr>
                <w:bCs w:val="0"/>
                <w:color w:val="000000"/>
                <w:lang w:eastAsia="en-US"/>
              </w:rPr>
              <w:t>Pentru verificarea acestui criteriu de eligibilitate se vor depune ca documente justificative:</w:t>
            </w:r>
          </w:p>
          <w:p w14:paraId="379CCCA3" w14:textId="77777777" w:rsidR="005138F7" w:rsidRPr="000B78E0" w:rsidRDefault="005138F7" w:rsidP="005138F7">
            <w:pPr>
              <w:rPr>
                <w:rFonts w:eastAsia="Calibri"/>
                <w:bCs w:val="0"/>
                <w:color w:val="000000"/>
                <w:lang w:eastAsia="en-US"/>
              </w:rPr>
            </w:pPr>
            <w:r w:rsidRPr="005138F7">
              <w:rPr>
                <w:rFonts w:eastAsia="Calibri"/>
                <w:bCs w:val="0"/>
                <w:color w:val="000000"/>
                <w:lang w:eastAsia="en-US"/>
              </w:rPr>
              <w:t>- La data depunerii Cererii de finanțare, solicitantul va depune Certificate de atestare fiscală valabile, care să ateste lipsa datoriilor scadente fiscale și sociale emise de Direcția Generală a Finanțelor Publice și de Primăriile pe raza cărora își au sediul social, puncte de lucru și graficul de reeșalonare a datoriilor către bugetul consolidat (dacă este cazul).</w:t>
            </w:r>
          </w:p>
        </w:tc>
      </w:tr>
      <w:tr w:rsidR="005138F7" w:rsidRPr="0073799F" w14:paraId="615F996C" w14:textId="77777777" w:rsidTr="00004E63">
        <w:trPr>
          <w:trHeight w:val="240"/>
        </w:trPr>
        <w:tc>
          <w:tcPr>
            <w:tcW w:w="7255" w:type="dxa"/>
            <w:shd w:val="clear" w:color="auto" w:fill="auto"/>
          </w:tcPr>
          <w:p w14:paraId="22011492" w14:textId="77777777" w:rsidR="005138F7" w:rsidRPr="005138F7" w:rsidRDefault="005138F7" w:rsidP="005138F7">
            <w:pPr>
              <w:spacing w:line="276" w:lineRule="auto"/>
              <w:rPr>
                <w:b/>
                <w:bCs w:val="0"/>
                <w:color w:val="000000"/>
                <w:lang w:val="en-US" w:eastAsia="en-US"/>
              </w:rPr>
            </w:pPr>
            <w:r>
              <w:rPr>
                <w:rFonts w:eastAsiaTheme="minorHAnsi"/>
                <w:b/>
                <w:color w:val="000000"/>
              </w:rPr>
              <w:t>EG 9</w:t>
            </w:r>
            <w:r w:rsidRPr="0073799F">
              <w:rPr>
                <w:rFonts w:eastAsiaTheme="minorHAnsi"/>
                <w:b/>
                <w:color w:val="000000"/>
              </w:rPr>
              <w:t>.</w:t>
            </w:r>
            <w:r w:rsidRPr="0073799F">
              <w:rPr>
                <w:rFonts w:eastAsiaTheme="minorHAnsi"/>
                <w:color w:val="000000"/>
              </w:rPr>
              <w:t xml:space="preserve"> </w:t>
            </w:r>
            <w:r w:rsidRPr="006A7B0C">
              <w:rPr>
                <w:rFonts w:eastAsia="Calibri"/>
                <w:b/>
                <w:bCs w:val="0"/>
                <w:color w:val="000000"/>
              </w:rPr>
              <w:t>În situaţia de excepţie, când ofertantul este selectat prin procedură de achiziţie publică este necesar ca acesta să îndeplinească condiţiile prevăzute de legislaţia specifică, în vigoare</w:t>
            </w:r>
          </w:p>
        </w:tc>
        <w:tc>
          <w:tcPr>
            <w:tcW w:w="886" w:type="dxa"/>
            <w:shd w:val="clear" w:color="auto" w:fill="auto"/>
            <w:vAlign w:val="center"/>
          </w:tcPr>
          <w:p w14:paraId="1E7ED9B7" w14:textId="77777777" w:rsidR="005138F7" w:rsidRPr="0073799F" w:rsidRDefault="005138F7" w:rsidP="00004E63">
            <w:pPr>
              <w:jc w:val="center"/>
              <w:rPr>
                <w:bCs w:val="0"/>
              </w:rPr>
            </w:pPr>
            <w:r w:rsidRPr="0073799F">
              <w:rPr>
                <w:bCs w:val="0"/>
              </w:rPr>
              <w:sym w:font="Wingdings" w:char="F06F"/>
            </w:r>
          </w:p>
        </w:tc>
        <w:tc>
          <w:tcPr>
            <w:tcW w:w="1003" w:type="dxa"/>
            <w:gridSpan w:val="2"/>
            <w:shd w:val="clear" w:color="auto" w:fill="auto"/>
            <w:vAlign w:val="center"/>
          </w:tcPr>
          <w:p w14:paraId="03730F8F" w14:textId="77777777" w:rsidR="005138F7" w:rsidRPr="0073799F" w:rsidRDefault="005138F7" w:rsidP="00004E63">
            <w:pPr>
              <w:jc w:val="center"/>
              <w:rPr>
                <w:bCs w:val="0"/>
              </w:rPr>
            </w:pPr>
            <w:r w:rsidRPr="0073799F">
              <w:rPr>
                <w:bCs w:val="0"/>
              </w:rPr>
              <w:sym w:font="Wingdings" w:char="F06F"/>
            </w:r>
          </w:p>
        </w:tc>
        <w:tc>
          <w:tcPr>
            <w:tcW w:w="887" w:type="dxa"/>
            <w:shd w:val="clear" w:color="auto" w:fill="FFFFFF" w:themeFill="background1"/>
            <w:vAlign w:val="center"/>
          </w:tcPr>
          <w:p w14:paraId="70289EC3" w14:textId="77777777" w:rsidR="005138F7" w:rsidRPr="0073799F" w:rsidRDefault="005138F7" w:rsidP="00004E63">
            <w:pPr>
              <w:jc w:val="center"/>
              <w:rPr>
                <w:bCs w:val="0"/>
              </w:rPr>
            </w:pPr>
            <w:r w:rsidRPr="0073799F">
              <w:rPr>
                <w:bCs w:val="0"/>
              </w:rPr>
              <w:sym w:font="Wingdings" w:char="F06F"/>
            </w:r>
          </w:p>
        </w:tc>
      </w:tr>
      <w:tr w:rsidR="005138F7" w:rsidRPr="0073799F" w14:paraId="14016F9C" w14:textId="77777777" w:rsidTr="00004E63">
        <w:trPr>
          <w:trHeight w:val="240"/>
        </w:trPr>
        <w:tc>
          <w:tcPr>
            <w:tcW w:w="10031" w:type="dxa"/>
            <w:gridSpan w:val="5"/>
            <w:shd w:val="clear" w:color="auto" w:fill="auto"/>
          </w:tcPr>
          <w:p w14:paraId="2B8DA45E" w14:textId="77777777" w:rsidR="005138F7" w:rsidRDefault="005138F7" w:rsidP="00004E63">
            <w:r w:rsidRPr="0073799F">
              <w:t>Documente Verificate</w:t>
            </w:r>
          </w:p>
          <w:p w14:paraId="73E785B5" w14:textId="77777777" w:rsidR="005138F7" w:rsidRPr="005138F7" w:rsidRDefault="005138F7" w:rsidP="00004E63">
            <w:r w:rsidRPr="005138F7">
              <w:t>Expertul se asigură ca ofertantul să îndeplinească condițiile prevăzute de legislația specifică, în vigoare.</w:t>
            </w:r>
          </w:p>
        </w:tc>
      </w:tr>
    </w:tbl>
    <w:p w14:paraId="16237B15" w14:textId="77777777" w:rsidR="002A2694" w:rsidRDefault="002A2694" w:rsidP="002A2694">
      <w:pPr>
        <w:rPr>
          <w:b/>
        </w:rPr>
      </w:pPr>
      <w:r w:rsidRPr="002A2694">
        <w:rPr>
          <w:b/>
        </w:rPr>
        <w:t>3. VERIFICAREA BUGETULUI INDICATIV</w:t>
      </w:r>
    </w:p>
    <w:p w14:paraId="6A358C13"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8E64C8" w:rsidRPr="008E64C8" w14:paraId="2FFC270F" w14:textId="77777777" w:rsidTr="008E64C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34B9EA1"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114548"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Cheltuieli</w:t>
            </w:r>
          </w:p>
          <w:p w14:paraId="5C9B96DF"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eligibile</w:t>
            </w:r>
          </w:p>
          <w:p w14:paraId="57F7E04C"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64A40A"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Cheltuieli neeligibile</w:t>
            </w:r>
          </w:p>
          <w:p w14:paraId="3EF60B12"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13798D"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Total</w:t>
            </w:r>
          </w:p>
          <w:p w14:paraId="062AB8B2"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(Euro)</w:t>
            </w:r>
          </w:p>
        </w:tc>
      </w:tr>
      <w:tr w:rsidR="008E64C8" w:rsidRPr="008E64C8" w14:paraId="0835DA66" w14:textId="77777777" w:rsidTr="008E64C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777339E4"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lastRenderedPageBreak/>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A80C67C"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594B30D4"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349D0E2E"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534D69FC" w14:textId="77777777" w:rsidTr="008E64C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5082CCF"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75ABCC0D"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5ABFFA2B"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11ED2FBF"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39FFEE9B"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BE7B9D8"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3D17061"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74D11C11"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152EA86C"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721F7EA1"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719311"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223B616"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F0D4BB4"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0C1DE67A"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6C2E7E3E"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D49DC0D"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58BB869"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022FB616" w14:textId="77777777" w:rsidTr="008E64C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4EADF228" w14:textId="77777777" w:rsidR="008E64C8" w:rsidRPr="008E64C8" w:rsidRDefault="008E64C8" w:rsidP="008E64C8">
            <w:pPr>
              <w:overflowPunct/>
              <w:autoSpaceDE/>
              <w:autoSpaceDN/>
              <w:adjustRightInd/>
              <w:contextualSpacing/>
              <w:textAlignment w:val="auto"/>
              <w:rPr>
                <w:rFonts w:eastAsia="Calibri"/>
                <w:b/>
                <w:bCs w:val="0"/>
                <w:lang w:eastAsia="en-US"/>
              </w:rPr>
            </w:pPr>
            <w:r w:rsidRPr="008E64C8">
              <w:rPr>
                <w:rFonts w:eastAsia="Calibri"/>
                <w:b/>
                <w:bCs w:val="0"/>
                <w:lang w:eastAsia="en-US"/>
              </w:rPr>
              <w:t>PLANUL FINANCIAR</w:t>
            </w:r>
          </w:p>
        </w:tc>
      </w:tr>
      <w:tr w:rsidR="008E64C8" w:rsidRPr="008E64C8" w14:paraId="0ED0CABC"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B691D64"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A997667"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3C5FF535"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84EB70A"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3E4FF514"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AFE4870"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082DEF18"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653A2FAD"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0443F663"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33CDC597"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C79D430"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08CDF9B3"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60F10DB5"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1AA7D61D"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313F9616"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220E64"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D8EF8AE"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00E709D9"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3A718D1E"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0CFE8D03"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F6D954B"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A054D24"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186D3154"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300A0F6D" w14:textId="77777777" w:rsidR="008E64C8" w:rsidRPr="008E64C8" w:rsidRDefault="008E64C8" w:rsidP="008E64C8">
            <w:pPr>
              <w:overflowPunct/>
              <w:autoSpaceDE/>
              <w:autoSpaceDN/>
              <w:adjustRightInd/>
              <w:contextualSpacing/>
              <w:textAlignment w:val="auto"/>
              <w:rPr>
                <w:rFonts w:eastAsia="Calibri"/>
                <w:bCs w:val="0"/>
                <w:lang w:eastAsia="en-US"/>
              </w:rPr>
            </w:pPr>
          </w:p>
        </w:tc>
      </w:tr>
      <w:tr w:rsidR="008E64C8" w:rsidRPr="008E64C8" w14:paraId="5A43D786" w14:textId="77777777" w:rsidTr="008E64C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C745959" w14:textId="77777777" w:rsidR="008E64C8" w:rsidRPr="008E64C8" w:rsidRDefault="008E64C8" w:rsidP="008E64C8">
            <w:pPr>
              <w:overflowPunct/>
              <w:autoSpaceDE/>
              <w:autoSpaceDN/>
              <w:adjustRightInd/>
              <w:contextualSpacing/>
              <w:textAlignment w:val="auto"/>
              <w:rPr>
                <w:rFonts w:eastAsia="Calibri"/>
                <w:bCs w:val="0"/>
                <w:lang w:eastAsia="en-US"/>
              </w:rPr>
            </w:pPr>
            <w:r w:rsidRPr="008E64C8">
              <w:rPr>
                <w:rFonts w:eastAsia="Calibri"/>
                <w:bCs w:val="0"/>
                <w:lang w:eastAsia="en-US"/>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36947A15" w14:textId="77777777" w:rsidR="008E64C8" w:rsidRPr="008E64C8" w:rsidRDefault="008E64C8" w:rsidP="008E64C8">
            <w:pPr>
              <w:overflowPunct/>
              <w:autoSpaceDE/>
              <w:autoSpaceDN/>
              <w:adjustRightInd/>
              <w:contextualSpacing/>
              <w:jc w:val="center"/>
              <w:textAlignment w:val="auto"/>
              <w:rPr>
                <w:rFonts w:eastAsia="Calibri"/>
                <w:bCs w:val="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14:paraId="791C4DCB" w14:textId="77777777" w:rsidR="008E64C8" w:rsidRPr="008E64C8" w:rsidRDefault="008E64C8" w:rsidP="008E64C8">
            <w:pPr>
              <w:overflowPunct/>
              <w:autoSpaceDE/>
              <w:autoSpaceDN/>
              <w:adjustRightInd/>
              <w:contextualSpacing/>
              <w:textAlignment w:val="auto"/>
              <w:rPr>
                <w:rFonts w:eastAsia="Calibri"/>
                <w:bCs w:val="0"/>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4DE1609A" w14:textId="77777777" w:rsidR="008E64C8" w:rsidRPr="008E64C8" w:rsidRDefault="008E64C8" w:rsidP="008E64C8">
            <w:pPr>
              <w:overflowPunct/>
              <w:autoSpaceDE/>
              <w:autoSpaceDN/>
              <w:adjustRightInd/>
              <w:contextualSpacing/>
              <w:textAlignment w:val="auto"/>
              <w:rPr>
                <w:rFonts w:eastAsia="Calibri"/>
                <w:bCs w:val="0"/>
                <w:lang w:eastAsia="en-US"/>
              </w:rPr>
            </w:pPr>
          </w:p>
        </w:tc>
      </w:tr>
    </w:tbl>
    <w:p w14:paraId="77B018E0"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p>
    <w:p w14:paraId="39B74A7A"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 xml:space="preserve">Cursul de schimb EURO - RON utilizat la Contractul de finanţare este cursul euro-leu stabilit de către Banca Central Europeană, publicat pe pagina web </w:t>
      </w:r>
      <w:hyperlink r:id="rId8" w:history="1">
        <w:r w:rsidRPr="008E64C8">
          <w:rPr>
            <w:rFonts w:eastAsia="Calibri"/>
            <w:bCs w:val="0"/>
            <w:color w:val="0000FF"/>
            <w:u w:val="single"/>
            <w:lang w:eastAsia="en-US"/>
          </w:rPr>
          <w:t>http://www.ecb.int/index.html</w:t>
        </w:r>
      </w:hyperlink>
      <w:r w:rsidRPr="008E64C8">
        <w:rPr>
          <w:rFonts w:eastAsia="Calibri"/>
          <w:bCs w:val="0"/>
          <w:lang w:eastAsia="en-US"/>
        </w:rPr>
        <w:t xml:space="preserve">, valabil la data de 01 ianuarie a anului în cursul căruia este luată decizia de acordare a ajutorului financiar nerambursabil, respectiv anul încheierii Contractului de finanțare. </w:t>
      </w:r>
    </w:p>
    <w:p w14:paraId="47B102F6"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p>
    <w:p w14:paraId="6CCB6CA2"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 xml:space="preserve">Cheltuielile eligibile: </w:t>
      </w:r>
    </w:p>
    <w:p w14:paraId="531377D0" w14:textId="77777777" w:rsidR="008E64C8" w:rsidRPr="008E64C8" w:rsidRDefault="008E64C8" w:rsidP="008E64C8">
      <w:pPr>
        <w:overflowPunct/>
        <w:autoSpaceDE/>
        <w:autoSpaceDN/>
        <w:adjustRightInd/>
        <w:spacing w:before="120" w:after="120"/>
        <w:contextualSpacing/>
        <w:textAlignment w:val="auto"/>
        <w:rPr>
          <w:rFonts w:eastAsia="Calibri"/>
          <w:b/>
          <w:bCs w:val="0"/>
          <w:lang w:eastAsia="en-US"/>
        </w:rPr>
      </w:pPr>
      <w:r w:rsidRPr="008E64C8">
        <w:rPr>
          <w:rFonts w:eastAsia="Calibri"/>
          <w:b/>
          <w:bCs w:val="0"/>
          <w:lang w:eastAsia="en-US"/>
        </w:rPr>
        <w:t xml:space="preserve">Pentru Cap I: </w:t>
      </w:r>
    </w:p>
    <w:p w14:paraId="2CE8553C" w14:textId="77777777" w:rsidR="008E64C8" w:rsidRPr="008E64C8" w:rsidRDefault="008E64C8" w:rsidP="008E64C8">
      <w:pPr>
        <w:numPr>
          <w:ilvl w:val="0"/>
          <w:numId w:val="12"/>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81A9D23" w14:textId="77777777" w:rsidR="008E64C8" w:rsidRPr="008E64C8" w:rsidRDefault="008E64C8" w:rsidP="008E64C8">
      <w:pPr>
        <w:overflowPunct/>
        <w:autoSpaceDE/>
        <w:autoSpaceDN/>
        <w:adjustRightInd/>
        <w:spacing w:before="120" w:after="120"/>
        <w:ind w:left="360"/>
        <w:contextualSpacing/>
        <w:textAlignment w:val="auto"/>
        <w:rPr>
          <w:rFonts w:eastAsia="Calibri"/>
          <w:bCs w:val="0"/>
          <w:lang w:eastAsia="en-US"/>
        </w:rPr>
      </w:pPr>
    </w:p>
    <w:p w14:paraId="600B2659"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Există două variante posibile pentru asigurarea personalului implicat în proiect:</w:t>
      </w:r>
    </w:p>
    <w:p w14:paraId="26CB0DFC" w14:textId="77777777" w:rsidR="008E64C8" w:rsidRPr="008E64C8" w:rsidRDefault="008E64C8" w:rsidP="008E64C8">
      <w:pPr>
        <w:numPr>
          <w:ilvl w:val="0"/>
          <w:numId w:val="17"/>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14:paraId="56E4345E" w14:textId="77777777" w:rsidR="008E64C8" w:rsidRPr="008E64C8" w:rsidRDefault="008E64C8" w:rsidP="008E64C8">
      <w:pPr>
        <w:numPr>
          <w:ilvl w:val="0"/>
          <w:numId w:val="17"/>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Experții implicați în derularea proiectului</w:t>
      </w:r>
      <w:r w:rsidRPr="008E64C8" w:rsidDel="00545C2E">
        <w:rPr>
          <w:rFonts w:eastAsia="Calibri"/>
          <w:bCs w:val="0"/>
          <w:lang w:eastAsia="en-US"/>
        </w:rPr>
        <w:t xml:space="preserve"> </w:t>
      </w:r>
      <w:r w:rsidRPr="008E64C8">
        <w:rPr>
          <w:rFonts w:eastAsia="Calibri"/>
          <w:bCs w:val="0"/>
          <w:lang w:eastAsia="en-US"/>
        </w:rPr>
        <w:t>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w:t>
      </w:r>
      <w:r w:rsidRPr="008E64C8">
        <w:rPr>
          <w:bCs w:val="0"/>
          <w:lang w:eastAsia="en-US"/>
        </w:rPr>
        <w:t xml:space="preserve"> Onorariile experților (plătite în baza contractelor de </w:t>
      </w:r>
      <w:r w:rsidRPr="008E64C8">
        <w:rPr>
          <w:bCs w:val="0"/>
          <w:lang w:eastAsia="en-US"/>
        </w:rPr>
        <w:lastRenderedPageBreak/>
        <w:t>prestări de servicii) implicați în realizarea proiectului includ și cheltuielile de transport, cazare și masă.</w:t>
      </w:r>
      <w:r w:rsidRPr="008E64C8">
        <w:rPr>
          <w:rFonts w:eastAsia="Calibri"/>
          <w:bCs w:val="0"/>
          <w:lang w:eastAsia="en-US"/>
        </w:rPr>
        <w:t xml:space="preserve"> </w:t>
      </w:r>
    </w:p>
    <w:p w14:paraId="0BB9E05B" w14:textId="77777777" w:rsidR="008E64C8" w:rsidRPr="008E64C8" w:rsidRDefault="008E64C8" w:rsidP="008E64C8">
      <w:pPr>
        <w:overflowPunct/>
        <w:autoSpaceDE/>
        <w:autoSpaceDN/>
        <w:adjustRightInd/>
        <w:spacing w:before="120" w:after="120"/>
        <w:ind w:left="360"/>
        <w:contextualSpacing/>
        <w:textAlignment w:val="auto"/>
        <w:rPr>
          <w:rFonts w:eastAsia="Calibri"/>
          <w:bCs w:val="0"/>
          <w:lang w:eastAsia="en-US"/>
        </w:rPr>
      </w:pPr>
    </w:p>
    <w:p w14:paraId="74E0AD3E"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Plafoanele prevăzute în Baza de date cu prețuri maximale pentru proiectele finanțate prin LEADER cuprind costurile totale atât pentru salarii, cât și pentru onorarii pentru personalul implicat în proiect.</w:t>
      </w:r>
    </w:p>
    <w:p w14:paraId="6A63077A"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 xml:space="preserve">Toate cheltuielile de mai sus necesită procedură de achiziții, cu excepția: </w:t>
      </w:r>
    </w:p>
    <w:p w14:paraId="7422B925" w14:textId="77777777" w:rsidR="008E64C8" w:rsidRPr="008E64C8" w:rsidRDefault="008E64C8" w:rsidP="008E64C8">
      <w:pPr>
        <w:numPr>
          <w:ilvl w:val="0"/>
          <w:numId w:val="13"/>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cheltuielilor cu plata personalului </w:t>
      </w:r>
      <w:r w:rsidRPr="008E64C8">
        <w:rPr>
          <w:bCs w:val="0"/>
          <w:lang w:eastAsia="en-US"/>
        </w:rPr>
        <w:t>implicat in proiect indiferent de forma de retribuire a acestuia;</w:t>
      </w:r>
    </w:p>
    <w:p w14:paraId="7325BADF" w14:textId="77777777" w:rsidR="008E64C8" w:rsidRPr="008E64C8" w:rsidRDefault="008E64C8" w:rsidP="008E64C8">
      <w:pPr>
        <w:numPr>
          <w:ilvl w:val="0"/>
          <w:numId w:val="13"/>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097EF5BA" w14:textId="77777777" w:rsidR="008E64C8" w:rsidRPr="008E64C8" w:rsidRDefault="008E64C8" w:rsidP="008E64C8">
      <w:pPr>
        <w:numPr>
          <w:ilvl w:val="0"/>
          <w:numId w:val="13"/>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66A585A8" w14:textId="77777777" w:rsidR="008E64C8" w:rsidRPr="008E64C8" w:rsidRDefault="008E64C8" w:rsidP="008E64C8">
      <w:pPr>
        <w:overflowPunct/>
        <w:autoSpaceDE/>
        <w:autoSpaceDN/>
        <w:adjustRightInd/>
        <w:spacing w:before="120" w:after="120"/>
        <w:ind w:left="360"/>
        <w:contextualSpacing/>
        <w:textAlignment w:val="auto"/>
        <w:rPr>
          <w:rFonts w:eastAsia="Calibri"/>
          <w:bCs w:val="0"/>
          <w:lang w:eastAsia="en-US"/>
        </w:rPr>
      </w:pPr>
    </w:p>
    <w:p w14:paraId="77057ADC" w14:textId="77777777" w:rsidR="008E64C8" w:rsidRPr="008E64C8" w:rsidRDefault="008E64C8" w:rsidP="008E64C8">
      <w:pPr>
        <w:overflowPunct/>
        <w:autoSpaceDE/>
        <w:autoSpaceDN/>
        <w:adjustRightInd/>
        <w:spacing w:before="120" w:after="120"/>
        <w:ind w:left="360"/>
        <w:contextualSpacing/>
        <w:textAlignment w:val="auto"/>
        <w:rPr>
          <w:rFonts w:eastAsia="Calibri"/>
          <w:b/>
          <w:bCs w:val="0"/>
          <w:lang w:eastAsia="en-US"/>
        </w:rPr>
      </w:pPr>
      <w:r w:rsidRPr="008E64C8">
        <w:rPr>
          <w:rFonts w:eastAsia="Calibri"/>
          <w:b/>
          <w:bCs w:val="0"/>
          <w:lang w:eastAsia="en-US"/>
        </w:rPr>
        <w:t>Pentru Cap II:</w:t>
      </w:r>
    </w:p>
    <w:p w14:paraId="28473B4A"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privind transportul participanților la acțiunile proiectului;</w:t>
      </w:r>
    </w:p>
    <w:p w14:paraId="4FBA58FA"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privind cazarea participanților la acțiunile proiectului;</w:t>
      </w:r>
    </w:p>
    <w:p w14:paraId="3AF45985"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cheltuieli privind masa participanților la acțiunile proiectului; </w:t>
      </w:r>
    </w:p>
    <w:p w14:paraId="4B1B0FF8"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pentru închirierea de spații adecvate pentru derularea activităților proiectului;</w:t>
      </w:r>
    </w:p>
    <w:p w14:paraId="68406FF6"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pentru închirierea de echipamente și logistică pentru derularea acțiunilor în cadrul proiectului;</w:t>
      </w:r>
    </w:p>
    <w:p w14:paraId="0B142C87"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cheltuieli pentru achiziția de materiale didactice și/ sau consumabile pentru derularea activităților proiectului; </w:t>
      </w:r>
    </w:p>
    <w:p w14:paraId="1FFCE9B2"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cu materiale de informare și promovare utilizate în acțiunile proiectului (mape, bloc-notes, pix, pliante, broșuri, banner, editarea și tipărirea de materiale - geantă umăr, mapă de prezentare</w:t>
      </w:r>
      <w:r w:rsidRPr="008E64C8">
        <w:rPr>
          <w:bCs w:val="0"/>
          <w:lang w:eastAsia="en-US"/>
        </w:rPr>
        <w:t>, inclusiv pagina web, materiale audio si video promovare platită prin social media și alte rețele de publicitate, radio și televiziune, personalizare echipamente, personalizare auto, etc</w:t>
      </w:r>
      <w:r w:rsidRPr="008E64C8">
        <w:rPr>
          <w:rFonts w:eastAsia="Calibri"/>
          <w:bCs w:val="0"/>
          <w:lang w:eastAsia="en-US"/>
        </w:rPr>
        <w:t>);</w:t>
      </w:r>
    </w:p>
    <w:p w14:paraId="449E2369"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cu materiale publicitare cu informaţii privind finanţarea proiectelor prin PNDR (autocolante, afișe – conform Anexei VI la Contractul de finanțare);</w:t>
      </w:r>
    </w:p>
    <w:p w14:paraId="01C15382"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 cu plata auditorului;</w:t>
      </w:r>
    </w:p>
    <w:p w14:paraId="70AD45F7" w14:textId="77777777" w:rsidR="008E64C8" w:rsidRPr="008E64C8" w:rsidRDefault="008E64C8" w:rsidP="008E64C8">
      <w:pPr>
        <w:numPr>
          <w:ilvl w:val="0"/>
          <w:numId w:val="16"/>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bCs w:val="0"/>
          <w:lang w:eastAsia="en-US"/>
        </w:rPr>
        <w:t>cheltuieli</w:t>
      </w:r>
      <w:r w:rsidRPr="008E64C8">
        <w:rPr>
          <w:rFonts w:eastAsia="Calibri"/>
          <w:bCs w:val="0"/>
          <w:lang w:eastAsia="en-US"/>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42620739" w14:textId="77777777" w:rsidR="008E64C8" w:rsidRPr="008E64C8" w:rsidRDefault="008E64C8" w:rsidP="008E64C8">
      <w:pPr>
        <w:numPr>
          <w:ilvl w:val="0"/>
          <w:numId w:val="16"/>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cheltuieli privind informarea și promovarea, prin diverse canale de comunicare, </w:t>
      </w:r>
      <w:r w:rsidRPr="008E64C8">
        <w:rPr>
          <w:bCs w:val="0"/>
          <w:lang w:eastAsia="en-US"/>
        </w:rPr>
        <w:t>a</w:t>
      </w:r>
      <w:r w:rsidRPr="008E64C8">
        <w:rPr>
          <w:rFonts w:eastAsia="Calibri"/>
          <w:bCs w:val="0"/>
          <w:lang w:eastAsia="en-US"/>
        </w:rPr>
        <w:t xml:space="preserve"> produselor agricole/alimentare care fac obiectul unei scheme de calitate (în conformitate cu prevederile art. 16 alin. </w:t>
      </w:r>
      <w:r w:rsidRPr="008E64C8">
        <w:rPr>
          <w:rFonts w:eastAsia="Calibri"/>
          <w:bCs w:val="0"/>
          <w:lang w:val="fr-FR" w:eastAsia="en-US"/>
        </w:rPr>
        <w:t xml:space="preserve">(1) </w:t>
      </w:r>
      <w:proofErr w:type="spellStart"/>
      <w:r w:rsidRPr="008E64C8">
        <w:rPr>
          <w:rFonts w:eastAsia="Calibri"/>
          <w:bCs w:val="0"/>
          <w:lang w:val="fr-FR" w:eastAsia="en-US"/>
        </w:rPr>
        <w:t>din</w:t>
      </w:r>
      <w:proofErr w:type="spellEnd"/>
      <w:r w:rsidRPr="008E64C8">
        <w:rPr>
          <w:rFonts w:eastAsia="Calibri"/>
          <w:bCs w:val="0"/>
          <w:lang w:val="fr-FR" w:eastAsia="en-US"/>
        </w:rPr>
        <w:t xml:space="preserve"> Reg. 1305/2013), </w:t>
      </w:r>
      <w:proofErr w:type="spellStart"/>
      <w:r w:rsidRPr="008E64C8">
        <w:rPr>
          <w:rFonts w:eastAsia="Calibri"/>
          <w:bCs w:val="0"/>
          <w:lang w:val="fr-FR" w:eastAsia="en-US"/>
        </w:rPr>
        <w:t>cu</w:t>
      </w:r>
      <w:proofErr w:type="spellEnd"/>
      <w:r w:rsidRPr="008E64C8">
        <w:rPr>
          <w:rFonts w:eastAsia="Calibri"/>
          <w:bCs w:val="0"/>
          <w:lang w:val="fr-FR" w:eastAsia="en-US"/>
        </w:rPr>
        <w:t xml:space="preserve"> </w:t>
      </w:r>
      <w:proofErr w:type="spellStart"/>
      <w:r w:rsidRPr="008E64C8">
        <w:rPr>
          <w:rFonts w:eastAsia="Calibri"/>
          <w:bCs w:val="0"/>
          <w:lang w:val="fr-FR" w:eastAsia="en-US"/>
        </w:rPr>
        <w:t>respectarea</w:t>
      </w:r>
      <w:proofErr w:type="spellEnd"/>
      <w:r w:rsidRPr="008E64C8">
        <w:rPr>
          <w:rFonts w:eastAsia="Calibri"/>
          <w:bCs w:val="0"/>
          <w:lang w:eastAsia="en-US"/>
        </w:rPr>
        <w:t xml:space="preserve"> specificațiilor prezentate în cadrul Anexei VI la Contractul de finanțare;</w:t>
      </w:r>
      <w:r w:rsidRPr="008E64C8">
        <w:rPr>
          <w:rFonts w:eastAsia="Calibri"/>
          <w:bCs w:val="0"/>
          <w:lang w:val="fr-FR" w:eastAsia="en-US"/>
        </w:rPr>
        <w:t xml:space="preserve"> </w:t>
      </w:r>
    </w:p>
    <w:p w14:paraId="45BBF53E"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alte cheltuieli pentru derularea proiectului (cheltuieli poștale, de telefonie, servicii de traducere și interpretare).  </w:t>
      </w:r>
    </w:p>
    <w:p w14:paraId="56BC15B4" w14:textId="77777777" w:rsidR="008E64C8" w:rsidRPr="008E64C8" w:rsidRDefault="008E64C8" w:rsidP="008E64C8">
      <w:pPr>
        <w:numPr>
          <w:ilvl w:val="0"/>
          <w:numId w:val="14"/>
        </w:numPr>
        <w:overflowPunct/>
        <w:autoSpaceDE/>
        <w:autoSpaceDN/>
        <w:adjustRightInd/>
        <w:spacing w:before="120" w:after="120" w:line="276" w:lineRule="auto"/>
        <w:ind w:left="360"/>
        <w:contextualSpacing/>
        <w:jc w:val="left"/>
        <w:textAlignment w:val="auto"/>
        <w:rPr>
          <w:rFonts w:eastAsia="Calibri"/>
          <w:bCs w:val="0"/>
          <w:lang w:eastAsia="en-US"/>
        </w:rPr>
      </w:pPr>
      <w:proofErr w:type="spellStart"/>
      <w:r w:rsidRPr="008E64C8">
        <w:rPr>
          <w:rFonts w:eastAsia="Calibri"/>
          <w:bCs w:val="0"/>
          <w:lang w:val="en-US" w:eastAsia="en-US"/>
        </w:rPr>
        <w:t>cheltuieli</w:t>
      </w:r>
      <w:proofErr w:type="spellEnd"/>
      <w:r w:rsidRPr="008E64C8">
        <w:rPr>
          <w:rFonts w:eastAsia="Calibri"/>
          <w:bCs w:val="0"/>
          <w:lang w:val="en-US" w:eastAsia="en-US"/>
        </w:rPr>
        <w:t xml:space="preserve"> cu </w:t>
      </w:r>
      <w:proofErr w:type="spellStart"/>
      <w:r w:rsidRPr="008E64C8">
        <w:rPr>
          <w:rFonts w:eastAsia="Calibri"/>
          <w:bCs w:val="0"/>
          <w:lang w:val="en-US" w:eastAsia="en-US"/>
        </w:rPr>
        <w:t>premierea</w:t>
      </w:r>
      <w:proofErr w:type="spellEnd"/>
      <w:r w:rsidRPr="008E64C8">
        <w:rPr>
          <w:rFonts w:eastAsia="Calibri"/>
          <w:bCs w:val="0"/>
          <w:lang w:val="en-US" w:eastAsia="en-US"/>
        </w:rPr>
        <w:t xml:space="preserve"> </w:t>
      </w:r>
      <w:proofErr w:type="spellStart"/>
      <w:r w:rsidRPr="008E64C8">
        <w:rPr>
          <w:rFonts w:eastAsia="Calibri"/>
          <w:bCs w:val="0"/>
          <w:lang w:val="en-US" w:eastAsia="en-US"/>
        </w:rPr>
        <w:t>participantilor</w:t>
      </w:r>
      <w:proofErr w:type="spellEnd"/>
      <w:r w:rsidRPr="008E64C8">
        <w:rPr>
          <w:rFonts w:eastAsia="Calibri"/>
          <w:bCs w:val="0"/>
          <w:lang w:val="en-US" w:eastAsia="en-US"/>
        </w:rPr>
        <w:t xml:space="preserve"> la </w:t>
      </w:r>
      <w:proofErr w:type="spellStart"/>
      <w:r w:rsidRPr="008E64C8">
        <w:rPr>
          <w:rFonts w:eastAsia="Calibri"/>
          <w:bCs w:val="0"/>
          <w:lang w:val="en-US" w:eastAsia="en-US"/>
        </w:rPr>
        <w:t>activitati</w:t>
      </w:r>
      <w:proofErr w:type="spellEnd"/>
      <w:r w:rsidRPr="008E64C8">
        <w:rPr>
          <w:rFonts w:eastAsia="Calibri"/>
          <w:bCs w:val="0"/>
          <w:lang w:val="en-US" w:eastAsia="en-US"/>
        </w:rPr>
        <w:t xml:space="preserve"> – nu sunt </w:t>
      </w:r>
      <w:proofErr w:type="spellStart"/>
      <w:r w:rsidRPr="008E64C8">
        <w:rPr>
          <w:rFonts w:eastAsia="Calibri"/>
          <w:bCs w:val="0"/>
          <w:lang w:val="en-US" w:eastAsia="en-US"/>
        </w:rPr>
        <w:t>eligibile</w:t>
      </w:r>
      <w:proofErr w:type="spellEnd"/>
      <w:r w:rsidRPr="008E64C8">
        <w:rPr>
          <w:rFonts w:eastAsia="Calibri"/>
          <w:bCs w:val="0"/>
          <w:lang w:val="en-US" w:eastAsia="en-US"/>
        </w:rPr>
        <w:t xml:space="preserve"> </w:t>
      </w:r>
      <w:proofErr w:type="spellStart"/>
      <w:r w:rsidRPr="008E64C8">
        <w:rPr>
          <w:rFonts w:eastAsia="Calibri"/>
          <w:bCs w:val="0"/>
          <w:lang w:val="en-US" w:eastAsia="en-US"/>
        </w:rPr>
        <w:t>premiile</w:t>
      </w:r>
      <w:proofErr w:type="spellEnd"/>
      <w:r w:rsidRPr="008E64C8">
        <w:rPr>
          <w:rFonts w:eastAsia="Calibri"/>
          <w:bCs w:val="0"/>
          <w:lang w:val="en-US" w:eastAsia="en-US"/>
        </w:rPr>
        <w:t xml:space="preserve"> in </w:t>
      </w:r>
      <w:proofErr w:type="spellStart"/>
      <w:r w:rsidRPr="008E64C8">
        <w:rPr>
          <w:rFonts w:eastAsia="Calibri"/>
          <w:bCs w:val="0"/>
          <w:lang w:val="en-US" w:eastAsia="en-US"/>
        </w:rPr>
        <w:t>bani</w:t>
      </w:r>
      <w:proofErr w:type="spellEnd"/>
      <w:r w:rsidRPr="008E64C8">
        <w:rPr>
          <w:rFonts w:eastAsia="Calibri"/>
          <w:bCs w:val="0"/>
          <w:lang w:val="en-US" w:eastAsia="en-US"/>
        </w:rPr>
        <w:t>.</w:t>
      </w:r>
    </w:p>
    <w:p w14:paraId="08996D7D" w14:textId="77777777" w:rsidR="008E64C8" w:rsidRPr="008E64C8" w:rsidRDefault="008E64C8" w:rsidP="008E64C8">
      <w:pPr>
        <w:overflowPunct/>
        <w:autoSpaceDE/>
        <w:autoSpaceDN/>
        <w:adjustRightInd/>
        <w:spacing w:after="200" w:line="276" w:lineRule="auto"/>
        <w:ind w:right="1"/>
        <w:textAlignment w:val="auto"/>
        <w:rPr>
          <w:rFonts w:eastAsia="Calibri"/>
          <w:bCs w:val="0"/>
          <w:lang w:val="en-US" w:eastAsia="en-US"/>
        </w:rPr>
      </w:pPr>
    </w:p>
    <w:p w14:paraId="010A18C0"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p>
    <w:p w14:paraId="7B642409" w14:textId="77777777" w:rsidR="008E64C8" w:rsidRPr="008E64C8" w:rsidRDefault="008E64C8" w:rsidP="008E64C8">
      <w:pPr>
        <w:overflowPunct/>
        <w:autoSpaceDE/>
        <w:autoSpaceDN/>
        <w:adjustRightInd/>
        <w:spacing w:before="120" w:after="120"/>
        <w:contextualSpacing/>
        <w:textAlignment w:val="auto"/>
        <w:rPr>
          <w:rFonts w:eastAsia="Calibri"/>
          <w:bCs w:val="0"/>
          <w:u w:val="single"/>
          <w:lang w:eastAsia="en-US"/>
        </w:rPr>
      </w:pPr>
      <w:r w:rsidRPr="008E64C8">
        <w:rPr>
          <w:rFonts w:eastAsia="Calibri"/>
          <w:bCs w:val="0"/>
          <w:u w:val="single"/>
          <w:lang w:eastAsia="en-US"/>
        </w:rPr>
        <w:t>Toate cheltuielile de mai sus necesită procedură de achiziții, cu excepția:</w:t>
      </w:r>
    </w:p>
    <w:p w14:paraId="4BC76681" w14:textId="77777777" w:rsidR="008E64C8" w:rsidRPr="008E64C8" w:rsidRDefault="008E64C8" w:rsidP="008E64C8">
      <w:pPr>
        <w:numPr>
          <w:ilvl w:val="0"/>
          <w:numId w:val="15"/>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 xml:space="preserve">cheltuielilor pentru închirierea de spații adecvate pentru derularea activităților proiectului (se realizează în baza unui Contract de închiriere, care nu necesită procedură de achiziții); </w:t>
      </w:r>
    </w:p>
    <w:p w14:paraId="3BB44432" w14:textId="77777777" w:rsidR="008E64C8" w:rsidRPr="008E64C8" w:rsidRDefault="008E64C8" w:rsidP="008E64C8">
      <w:pPr>
        <w:numPr>
          <w:ilvl w:val="0"/>
          <w:numId w:val="15"/>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0DA90A22" w14:textId="77777777" w:rsidR="008E64C8" w:rsidRPr="008E64C8" w:rsidRDefault="008E64C8" w:rsidP="008E64C8">
      <w:pPr>
        <w:numPr>
          <w:ilvl w:val="0"/>
          <w:numId w:val="15"/>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28F67745" w14:textId="77777777" w:rsidR="008E64C8" w:rsidRPr="008E64C8" w:rsidRDefault="008E64C8" w:rsidP="008E64C8">
      <w:pPr>
        <w:numPr>
          <w:ilvl w:val="0"/>
          <w:numId w:val="15"/>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de telefonie, poștale</w:t>
      </w:r>
      <w:r w:rsidRPr="008E64C8">
        <w:rPr>
          <w:bCs w:val="0"/>
          <w:lang w:eastAsia="en-US"/>
        </w:rPr>
        <w:t>;</w:t>
      </w:r>
    </w:p>
    <w:p w14:paraId="124A5F65" w14:textId="77777777" w:rsidR="008E64C8" w:rsidRPr="008E64C8" w:rsidRDefault="008E64C8" w:rsidP="008E64C8">
      <w:pPr>
        <w:numPr>
          <w:ilvl w:val="0"/>
          <w:numId w:val="15"/>
        </w:numPr>
        <w:overflowPunct/>
        <w:autoSpaceDE/>
        <w:autoSpaceDN/>
        <w:adjustRightInd/>
        <w:spacing w:before="120" w:after="120" w:line="276" w:lineRule="auto"/>
        <w:ind w:left="360"/>
        <w:contextualSpacing/>
        <w:jc w:val="left"/>
        <w:textAlignment w:val="auto"/>
        <w:rPr>
          <w:rFonts w:eastAsia="Calibri"/>
          <w:bCs w:val="0"/>
          <w:lang w:eastAsia="en-US"/>
        </w:rPr>
      </w:pPr>
      <w:r w:rsidRPr="008E64C8">
        <w:rPr>
          <w:rFonts w:eastAsia="Calibri"/>
          <w:bCs w:val="0"/>
          <w:lang w:eastAsia="en-US"/>
        </w:rPr>
        <w:t>cheltuielilor cu taxele/ cotizațiile/ controalele (dacă este cazul) aferente aderării la o schemă de calitate.</w:t>
      </w:r>
    </w:p>
    <w:p w14:paraId="4A3A6A8D"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p>
    <w:p w14:paraId="3E167A4A"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acțiunilor de informare (difuzarea cunoștințelor științifice și tehnice) și promovare a produselor care fac obiectul unui sistem de calitate (zile derulare eveniment: seminar, târg, expoziție etc.) . </w:t>
      </w:r>
    </w:p>
    <w:p w14:paraId="7F5E4544" w14:textId="77777777" w:rsidR="008E64C8" w:rsidRPr="008E64C8" w:rsidRDefault="008E64C8" w:rsidP="008E64C8">
      <w:pPr>
        <w:overflowPunct/>
        <w:autoSpaceDE/>
        <w:autoSpaceDN/>
        <w:adjustRightInd/>
        <w:spacing w:before="120" w:after="120"/>
        <w:textAlignment w:val="auto"/>
        <w:rPr>
          <w:rFonts w:eastAsia="Calibri"/>
          <w:bCs w:val="0"/>
          <w:lang w:eastAsia="en-US"/>
        </w:rPr>
      </w:pPr>
      <w:r w:rsidRPr="008E64C8">
        <w:rPr>
          <w:rFonts w:eastAsia="Calibri"/>
          <w:bCs w:val="0"/>
          <w:lang w:eastAsia="en-US"/>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8E64C8">
          <w:rPr>
            <w:rFonts w:eastAsia="Calibri"/>
            <w:bCs w:val="0"/>
            <w:color w:val="0000FF"/>
            <w:u w:val="single"/>
            <w:lang w:eastAsia="en-US"/>
          </w:rPr>
          <w:t>www.afir.madr.ro</w:t>
        </w:r>
      </w:hyperlink>
      <w:r w:rsidRPr="008E64C8">
        <w:rPr>
          <w:rFonts w:eastAsia="Calibri"/>
          <w:bCs w:val="0"/>
          <w:lang w:eastAsia="en-US"/>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5E94407B" w14:textId="77777777" w:rsidR="008E64C8" w:rsidRPr="008E64C8" w:rsidRDefault="008E64C8" w:rsidP="008E64C8">
      <w:pPr>
        <w:overflowPunct/>
        <w:autoSpaceDE/>
        <w:autoSpaceDN/>
        <w:adjustRightInd/>
        <w:spacing w:before="120" w:after="120"/>
        <w:contextualSpacing/>
        <w:textAlignment w:val="auto"/>
        <w:rPr>
          <w:rFonts w:eastAsia="Calibri"/>
          <w:bCs w:val="0"/>
          <w:lang w:eastAsia="en-US"/>
        </w:rPr>
      </w:pPr>
      <w:r w:rsidRPr="008E64C8">
        <w:rPr>
          <w:rFonts w:eastAsia="Calibri"/>
          <w:bCs w:val="0"/>
          <w:lang w:eastAsia="en-US"/>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 Toate cheltuielile realizate trebuie să fie rezonabile, justificate şi să corespundă principiilor unei bune gestionări financiare, în special din punct de vedere al raportului preţ-calitate şi al rentabilităţii.</w:t>
      </w:r>
    </w:p>
    <w:p w14:paraId="787A9568" w14:textId="77777777" w:rsidR="008E64C8" w:rsidRDefault="008E64C8" w:rsidP="002A2694">
      <w:pPr>
        <w:rPr>
          <w:b/>
        </w:rPr>
      </w:pPr>
    </w:p>
    <w:p w14:paraId="11C2B81C" w14:textId="77777777" w:rsidR="002A2694" w:rsidRDefault="002A2694" w:rsidP="002A2694">
      <w:pPr>
        <w:rPr>
          <w:b/>
        </w:rPr>
      </w:pPr>
    </w:p>
    <w:p w14:paraId="761DD16D" w14:textId="77777777" w:rsidR="0058779B" w:rsidRPr="002A2694" w:rsidRDefault="0058779B" w:rsidP="002A2694">
      <w:pPr>
        <w:rPr>
          <w:b/>
        </w:rPr>
      </w:pPr>
    </w:p>
    <w:p w14:paraId="70F838D5" w14:textId="77777777" w:rsidR="002A2694" w:rsidRPr="002A2694" w:rsidRDefault="002A2694" w:rsidP="002A2694">
      <w:pPr>
        <w:contextualSpacing/>
        <w:rPr>
          <w:kern w:val="32"/>
        </w:rPr>
      </w:pPr>
      <w:r w:rsidRPr="002A2694">
        <w:rPr>
          <w:kern w:val="32"/>
        </w:rPr>
        <w:t>Verificarea constă în:</w:t>
      </w:r>
    </w:p>
    <w:p w14:paraId="7DA9357E" w14:textId="77777777" w:rsidR="002A2694" w:rsidRPr="002A2694" w:rsidRDefault="002A2694" w:rsidP="002A2694">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Asigurarea</w:t>
      </w:r>
      <w:proofErr w:type="spellEnd"/>
      <w:r w:rsidRPr="002A2694">
        <w:rPr>
          <w:rFonts w:ascii="Times New Roman" w:hAnsi="Times New Roman"/>
          <w:kern w:val="32"/>
        </w:rPr>
        <w:t xml:space="preserve"> </w:t>
      </w:r>
      <w:proofErr w:type="spellStart"/>
      <w:r w:rsidRPr="002A2694">
        <w:rPr>
          <w:rFonts w:ascii="Times New Roman" w:hAnsi="Times New Roman"/>
          <w:kern w:val="32"/>
        </w:rPr>
        <w:t>că</w:t>
      </w:r>
      <w:proofErr w:type="spellEnd"/>
      <w:r w:rsidRPr="002A2694">
        <w:rPr>
          <w:rFonts w:ascii="Times New Roman" w:hAnsi="Times New Roman"/>
          <w:kern w:val="32"/>
        </w:rPr>
        <w:t xml:space="preserve"> </w:t>
      </w:r>
      <w:proofErr w:type="spellStart"/>
      <w:r w:rsidRPr="002A2694">
        <w:rPr>
          <w:rFonts w:ascii="Times New Roman" w:hAnsi="Times New Roman"/>
          <w:kern w:val="32"/>
        </w:rPr>
        <w:t>toate</w:t>
      </w:r>
      <w:proofErr w:type="spellEnd"/>
      <w:r w:rsidRPr="002A2694">
        <w:rPr>
          <w:rFonts w:ascii="Times New Roman" w:hAnsi="Times New Roman"/>
          <w:kern w:val="32"/>
        </w:rPr>
        <w:t xml:space="preserve"> </w:t>
      </w:r>
      <w:proofErr w:type="spellStart"/>
      <w:r w:rsidRPr="002A2694">
        <w:rPr>
          <w:rFonts w:ascii="Times New Roman" w:hAnsi="Times New Roman"/>
          <w:kern w:val="32"/>
        </w:rPr>
        <w:t>costurile</w:t>
      </w:r>
      <w:proofErr w:type="spellEnd"/>
      <w:r w:rsidRPr="002A2694">
        <w:rPr>
          <w:rFonts w:ascii="Times New Roman" w:hAnsi="Times New Roman"/>
          <w:kern w:val="32"/>
        </w:rPr>
        <w:t xml:space="preserve"> de </w:t>
      </w:r>
      <w:proofErr w:type="spellStart"/>
      <w:r w:rsidRPr="002A2694">
        <w:rPr>
          <w:rFonts w:ascii="Times New Roman" w:hAnsi="Times New Roman"/>
          <w:kern w:val="32"/>
        </w:rPr>
        <w:t>servicii</w:t>
      </w:r>
      <w:proofErr w:type="spellEnd"/>
      <w:r w:rsidRPr="002A2694">
        <w:rPr>
          <w:rFonts w:ascii="Times New Roman" w:hAnsi="Times New Roman"/>
          <w:kern w:val="32"/>
        </w:rPr>
        <w:t xml:space="preserve"> </w:t>
      </w:r>
      <w:proofErr w:type="spellStart"/>
      <w:r w:rsidRPr="002A2694">
        <w:rPr>
          <w:rFonts w:ascii="Times New Roman" w:hAnsi="Times New Roman"/>
          <w:kern w:val="32"/>
        </w:rPr>
        <w:t>propuse</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finanţare</w:t>
      </w:r>
      <w:proofErr w:type="spellEnd"/>
      <w:r w:rsidRPr="002A2694">
        <w:rPr>
          <w:rFonts w:ascii="Times New Roman" w:hAnsi="Times New Roman"/>
          <w:kern w:val="32"/>
        </w:rPr>
        <w:t xml:space="preserve"> sunt </w:t>
      </w:r>
      <w:proofErr w:type="spellStart"/>
      <w:r w:rsidRPr="002A2694">
        <w:rPr>
          <w:rFonts w:ascii="Times New Roman" w:hAnsi="Times New Roman"/>
          <w:kern w:val="32"/>
        </w:rPr>
        <w:t>eligibile</w:t>
      </w:r>
      <w:proofErr w:type="spellEnd"/>
      <w:r w:rsidRPr="002A2694">
        <w:rPr>
          <w:rFonts w:ascii="Times New Roman" w:hAnsi="Times New Roman"/>
          <w:kern w:val="32"/>
        </w:rPr>
        <w:t xml:space="preserve"> </w:t>
      </w:r>
      <w:proofErr w:type="spellStart"/>
      <w:r w:rsidRPr="002A2694">
        <w:rPr>
          <w:rFonts w:ascii="Times New Roman" w:hAnsi="Times New Roman"/>
          <w:kern w:val="32"/>
        </w:rPr>
        <w:t>şi</w:t>
      </w:r>
      <w:proofErr w:type="spellEnd"/>
      <w:r w:rsidRPr="002A2694">
        <w:rPr>
          <w:rFonts w:ascii="Times New Roman" w:hAnsi="Times New Roman"/>
          <w:kern w:val="32"/>
        </w:rPr>
        <w:t xml:space="preserve"> </w:t>
      </w:r>
      <w:proofErr w:type="spellStart"/>
      <w:r w:rsidRPr="002A2694">
        <w:rPr>
          <w:rFonts w:ascii="Times New Roman" w:hAnsi="Times New Roman"/>
          <w:kern w:val="32"/>
        </w:rPr>
        <w:t>calculele</w:t>
      </w:r>
      <w:proofErr w:type="spellEnd"/>
      <w:r w:rsidRPr="002A2694">
        <w:rPr>
          <w:rFonts w:ascii="Times New Roman" w:hAnsi="Times New Roman"/>
          <w:kern w:val="32"/>
        </w:rPr>
        <w:t xml:space="preserve"> sunt </w:t>
      </w:r>
      <w:proofErr w:type="spellStart"/>
      <w:r w:rsidRPr="002A2694">
        <w:rPr>
          <w:rFonts w:ascii="Times New Roman" w:hAnsi="Times New Roman"/>
          <w:kern w:val="32"/>
        </w:rPr>
        <w:t>corecte</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este</w:t>
      </w:r>
      <w:proofErr w:type="spellEnd"/>
      <w:r w:rsidRPr="002A2694">
        <w:rPr>
          <w:rFonts w:ascii="Times New Roman" w:hAnsi="Times New Roman"/>
          <w:kern w:val="32"/>
        </w:rPr>
        <w:t xml:space="preserve"> </w:t>
      </w:r>
      <w:proofErr w:type="spellStart"/>
      <w:r w:rsidRPr="002A2694">
        <w:rPr>
          <w:rFonts w:ascii="Times New Roman" w:hAnsi="Times New Roman"/>
          <w:kern w:val="32"/>
        </w:rPr>
        <w:t>structurat</w:t>
      </w:r>
      <w:proofErr w:type="spellEnd"/>
      <w:r w:rsidRPr="002A2694">
        <w:rPr>
          <w:rFonts w:ascii="Times New Roman" w:hAnsi="Times New Roman"/>
          <w:kern w:val="32"/>
        </w:rPr>
        <w:t xml:space="preserve"> pe </w:t>
      </w:r>
      <w:proofErr w:type="spellStart"/>
      <w:r w:rsidRPr="002A2694">
        <w:rPr>
          <w:rFonts w:ascii="Times New Roman" w:hAnsi="Times New Roman"/>
          <w:kern w:val="32"/>
        </w:rPr>
        <w:t>două</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w:t>
      </w:r>
      <w:proofErr w:type="spellEnd"/>
      <w:r w:rsidRPr="002A2694">
        <w:rPr>
          <w:rFonts w:ascii="Times New Roman" w:hAnsi="Times New Roman"/>
          <w:kern w:val="32"/>
        </w:rPr>
        <w:t xml:space="preserve"> –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cu </w:t>
      </w:r>
      <w:proofErr w:type="spellStart"/>
      <w:r w:rsidRPr="002A2694">
        <w:rPr>
          <w:rFonts w:ascii="Times New Roman" w:hAnsi="Times New Roman"/>
          <w:kern w:val="32"/>
        </w:rPr>
        <w:t>personalul</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derularea</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proiectelor</w:t>
      </w:r>
      <w:proofErr w:type="spellEnd"/>
      <w:r w:rsidRPr="002A2694">
        <w:rPr>
          <w:rFonts w:ascii="Times New Roman" w:hAnsi="Times New Roman"/>
          <w:kern w:val="32"/>
        </w:rPr>
        <w:t xml:space="preserve">. </w:t>
      </w:r>
    </w:p>
    <w:p w14:paraId="5F761530" w14:textId="77777777" w:rsidR="002A2694" w:rsidRPr="002A2694" w:rsidRDefault="002A2694" w:rsidP="002A2694">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Verificarea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bugetului</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privind</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corectitudinea</w:t>
      </w:r>
      <w:proofErr w:type="spellEnd"/>
      <w:r w:rsidRPr="002A2694">
        <w:rPr>
          <w:rFonts w:ascii="Times New Roman" w:hAnsi="Times New Roman"/>
          <w:kern w:val="32"/>
        </w:rPr>
        <w:t xml:space="preserve"> </w:t>
      </w:r>
      <w:proofErr w:type="spellStart"/>
      <w:r w:rsidRPr="002A2694">
        <w:rPr>
          <w:rFonts w:ascii="Times New Roman" w:hAnsi="Times New Roman"/>
          <w:kern w:val="32"/>
        </w:rPr>
        <w:t>informațiilor</w:t>
      </w:r>
      <w:proofErr w:type="spellEnd"/>
      <w:r w:rsidRPr="002A2694">
        <w:rPr>
          <w:rFonts w:ascii="Times New Roman" w:hAnsi="Times New Roman"/>
          <w:kern w:val="32"/>
        </w:rPr>
        <w:t xml:space="preserve"> </w:t>
      </w:r>
      <w:proofErr w:type="spellStart"/>
      <w:r w:rsidRPr="002A2694">
        <w:rPr>
          <w:rFonts w:ascii="Times New Roman" w:hAnsi="Times New Roman"/>
          <w:kern w:val="32"/>
        </w:rPr>
        <w:t>furnizate</w:t>
      </w:r>
      <w:proofErr w:type="spellEnd"/>
      <w:r w:rsidRPr="002A2694">
        <w:rPr>
          <w:rFonts w:ascii="Times New Roman" w:hAnsi="Times New Roman"/>
          <w:kern w:val="32"/>
        </w:rPr>
        <w:t xml:space="preserve">, </w:t>
      </w:r>
      <w:proofErr w:type="spellStart"/>
      <w:r w:rsidRPr="002A2694">
        <w:rPr>
          <w:rFonts w:ascii="Times New Roman" w:hAnsi="Times New Roman"/>
          <w:kern w:val="32"/>
        </w:rPr>
        <w:t>analizând</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fundamentarea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bugetară</w:t>
      </w:r>
      <w:proofErr w:type="spellEnd"/>
      <w:r w:rsidRPr="002A2694">
        <w:rPr>
          <w:rFonts w:ascii="Times New Roman" w:hAnsi="Times New Roman"/>
          <w:kern w:val="32"/>
        </w:rPr>
        <w:t xml:space="preserve">, care </w:t>
      </w:r>
      <w:proofErr w:type="spellStart"/>
      <w:r w:rsidRPr="002A2694">
        <w:rPr>
          <w:rFonts w:ascii="Times New Roman" w:hAnsi="Times New Roman"/>
          <w:kern w:val="32"/>
        </w:rPr>
        <w:t>privește</w:t>
      </w:r>
      <w:proofErr w:type="spellEnd"/>
      <w:r w:rsidRPr="002A2694">
        <w:rPr>
          <w:rFonts w:ascii="Times New Roman" w:hAnsi="Times New Roman"/>
          <w:kern w:val="32"/>
        </w:rPr>
        <w:t xml:space="preserve"> </w:t>
      </w:r>
      <w:proofErr w:type="spellStart"/>
      <w:r w:rsidRPr="002A2694">
        <w:rPr>
          <w:rFonts w:ascii="Times New Roman" w:hAnsi="Times New Roman"/>
          <w:kern w:val="32"/>
        </w:rPr>
        <w:t>corelarea</w:t>
      </w:r>
      <w:proofErr w:type="spellEnd"/>
      <w:r w:rsidRPr="002A2694">
        <w:rPr>
          <w:rFonts w:ascii="Times New Roman" w:hAnsi="Times New Roman"/>
          <w:kern w:val="32"/>
        </w:rPr>
        <w:t xml:space="preserve"> </w:t>
      </w:r>
      <w:proofErr w:type="spellStart"/>
      <w:r w:rsidRPr="002A2694">
        <w:rPr>
          <w:rFonts w:ascii="Times New Roman" w:hAnsi="Times New Roman"/>
          <w:kern w:val="32"/>
        </w:rPr>
        <w:t>dintre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activitățile</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resursele</w:t>
      </w:r>
      <w:proofErr w:type="spellEnd"/>
      <w:r w:rsidRPr="002A2694">
        <w:rPr>
          <w:rFonts w:ascii="Times New Roman" w:hAnsi="Times New Roman"/>
          <w:kern w:val="32"/>
        </w:rPr>
        <w:t xml:space="preserve"> </w:t>
      </w:r>
      <w:proofErr w:type="spellStart"/>
      <w:r w:rsidRPr="002A2694">
        <w:rPr>
          <w:rFonts w:ascii="Times New Roman" w:hAnsi="Times New Roman"/>
          <w:kern w:val="32"/>
        </w:rPr>
        <w:t>umane</w:t>
      </w:r>
      <w:proofErr w:type="spellEnd"/>
      <w:r w:rsidRPr="002A2694">
        <w:rPr>
          <w:rFonts w:ascii="Times New Roman" w:hAnsi="Times New Roman"/>
          <w:kern w:val="32"/>
        </w:rPr>
        <w:t xml:space="preserve"> </w:t>
      </w:r>
      <w:proofErr w:type="spellStart"/>
      <w:r w:rsidRPr="002A2694">
        <w:rPr>
          <w:rFonts w:ascii="Times New Roman" w:hAnsi="Times New Roman"/>
          <w:kern w:val="32"/>
        </w:rPr>
        <w:t>alocate</w:t>
      </w:r>
      <w:proofErr w:type="spellEnd"/>
      <w:r w:rsidRPr="002A2694">
        <w:rPr>
          <w:rFonts w:ascii="Times New Roman" w:hAnsi="Times New Roman"/>
          <w:kern w:val="32"/>
        </w:rPr>
        <w:t xml:space="preserve"> </w:t>
      </w:r>
      <w:proofErr w:type="spellStart"/>
      <w:r w:rsidRPr="002A2694">
        <w:rPr>
          <w:rFonts w:ascii="Times New Roman" w:hAnsi="Times New Roman"/>
          <w:kern w:val="32"/>
        </w:rPr>
        <w:t>acestora</w:t>
      </w:r>
      <w:proofErr w:type="spellEnd"/>
      <w:r w:rsidRPr="002A2694">
        <w:rPr>
          <w:rFonts w:ascii="Times New Roman" w:hAnsi="Times New Roman"/>
          <w:kern w:val="32"/>
        </w:rPr>
        <w:t xml:space="preserve"> </w:t>
      </w:r>
      <w:proofErr w:type="spellStart"/>
      <w:r w:rsidRPr="002A2694">
        <w:rPr>
          <w:rFonts w:ascii="Times New Roman" w:hAnsi="Times New Roman"/>
          <w:kern w:val="32"/>
        </w:rPr>
        <w:t>prin</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w:t>
      </w:r>
      <w:proofErr w:type="spellEnd"/>
      <w:r w:rsidRPr="002A2694">
        <w:rPr>
          <w:rFonts w:ascii="Times New Roman" w:hAnsi="Times New Roman"/>
          <w:kern w:val="32"/>
        </w:rPr>
        <w:t xml:space="preserve"> cu </w:t>
      </w:r>
      <w:proofErr w:type="spellStart"/>
      <w:r w:rsidRPr="002A2694">
        <w:rPr>
          <w:rFonts w:ascii="Times New Roman" w:hAnsi="Times New Roman"/>
          <w:kern w:val="32"/>
        </w:rPr>
        <w:t>sumele</w:t>
      </w:r>
      <w:proofErr w:type="spellEnd"/>
      <w:r w:rsidRPr="002A2694">
        <w:rPr>
          <w:rFonts w:ascii="Times New Roman" w:hAnsi="Times New Roman"/>
          <w:kern w:val="32"/>
        </w:rPr>
        <w:t xml:space="preserve"> </w:t>
      </w:r>
      <w:proofErr w:type="spellStart"/>
      <w:r w:rsidRPr="002A2694">
        <w:rPr>
          <w:rFonts w:ascii="Times New Roman" w:hAnsi="Times New Roman"/>
          <w:kern w:val="32"/>
        </w:rPr>
        <w:t>prevăzute</w:t>
      </w:r>
      <w:proofErr w:type="spellEnd"/>
      <w:r w:rsidRPr="002A2694">
        <w:rPr>
          <w:rFonts w:ascii="Times New Roman" w:hAnsi="Times New Roman"/>
          <w:kern w:val="32"/>
        </w:rPr>
        <w:t xml:space="preserve"> </w:t>
      </w:r>
      <w:proofErr w:type="spellStart"/>
      <w:r w:rsidRPr="002A2694">
        <w:rPr>
          <w:rFonts w:ascii="Times New Roman" w:hAnsi="Times New Roman"/>
          <w:kern w:val="32"/>
        </w:rPr>
        <w:t>în</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capitolele</w:t>
      </w:r>
      <w:proofErr w:type="spellEnd"/>
      <w:r w:rsidRPr="002A2694">
        <w:rPr>
          <w:rFonts w:ascii="Times New Roman" w:hAnsi="Times New Roman"/>
          <w:kern w:val="32"/>
        </w:rPr>
        <w:t xml:space="preserve"> din </w:t>
      </w:r>
      <w:proofErr w:type="spellStart"/>
      <w:r w:rsidRPr="002A2694">
        <w:rPr>
          <w:rFonts w:ascii="Times New Roman" w:hAnsi="Times New Roman"/>
          <w:kern w:val="32"/>
        </w:rPr>
        <w:t>buget</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aceste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w:t>
      </w:r>
      <w:proofErr w:type="spellEnd"/>
      <w:r w:rsidRPr="002A2694">
        <w:rPr>
          <w:rFonts w:ascii="Times New Roman" w:hAnsi="Times New Roman"/>
          <w:kern w:val="32"/>
        </w:rPr>
        <w:t>.</w:t>
      </w:r>
    </w:p>
    <w:p w14:paraId="5017BA5D" w14:textId="77777777" w:rsidR="002A2694" w:rsidRDefault="002A2694" w:rsidP="00EA4E3A">
      <w:pPr>
        <w:rPr>
          <w:sz w:val="22"/>
          <w:szCs w:val="22"/>
        </w:rPr>
      </w:pPr>
    </w:p>
    <w:p w14:paraId="39555927" w14:textId="77777777" w:rsidR="002A2694" w:rsidRPr="00304056" w:rsidRDefault="002A2694" w:rsidP="002A2694">
      <w:pPr>
        <w:contextualSpacing/>
        <w:rPr>
          <w:b/>
          <w:kern w:val="32"/>
        </w:rPr>
      </w:pPr>
      <w:r w:rsidRPr="00304056">
        <w:rPr>
          <w:b/>
          <w:kern w:val="32"/>
        </w:rPr>
        <w:lastRenderedPageBreak/>
        <w:t>3.1 Informaţiile furnizate în cadrul bugetului indicativ din Cererea de finanțare sunt corecte şi/ sau sunt în conformitate cu Fundamentarea Bugetului pe categorii de cheltuieli eligibile?</w:t>
      </w:r>
    </w:p>
    <w:p w14:paraId="1A49FF11" w14:textId="77777777" w:rsidR="002A2694" w:rsidRDefault="002A2694" w:rsidP="00EA4E3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10"/>
        <w:gridCol w:w="6090"/>
      </w:tblGrid>
      <w:tr w:rsidR="002A2694" w:rsidRPr="002A2694" w14:paraId="3025B926" w14:textId="77777777" w:rsidTr="00004E63">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23CAF71C" w14:textId="77777777" w:rsidR="002A2694" w:rsidRPr="002A2694" w:rsidRDefault="002A2694" w:rsidP="00004E63">
            <w:pPr>
              <w:contextualSpacing/>
              <w:rPr>
                <w:kern w:val="32"/>
              </w:rPr>
            </w:pPr>
            <w:r w:rsidRPr="002A2694">
              <w:rPr>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C76AF09" w14:textId="77777777" w:rsidR="002A2694" w:rsidRPr="002A2694" w:rsidRDefault="002A2694" w:rsidP="00004E63">
            <w:pPr>
              <w:contextualSpacing/>
            </w:pPr>
            <w:r w:rsidRPr="002A2694">
              <w:t>PUNCTE DE VERIFICAT ÎN CADRUL DOCUMENTELOR PREZENTATE</w:t>
            </w:r>
          </w:p>
        </w:tc>
      </w:tr>
      <w:tr w:rsidR="002A2694" w:rsidRPr="002A2694" w14:paraId="45943601" w14:textId="77777777" w:rsidTr="00004E63">
        <w:tc>
          <w:tcPr>
            <w:tcW w:w="1924" w:type="pct"/>
            <w:tcBorders>
              <w:top w:val="single" w:sz="4" w:space="0" w:color="auto"/>
              <w:left w:val="single" w:sz="4" w:space="0" w:color="auto"/>
              <w:bottom w:val="single" w:sz="4" w:space="0" w:color="auto"/>
              <w:right w:val="single" w:sz="4" w:space="0" w:color="auto"/>
            </w:tcBorders>
            <w:hideMark/>
          </w:tcPr>
          <w:p w14:paraId="323CA838" w14:textId="77777777"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Cererea</w:t>
            </w:r>
            <w:proofErr w:type="spellEnd"/>
            <w:r w:rsidRPr="002A2694">
              <w:rPr>
                <w:rFonts w:ascii="Times New Roman" w:hAnsi="Times New Roman"/>
              </w:rPr>
              <w:t xml:space="preserve"> de </w:t>
            </w:r>
            <w:proofErr w:type="spellStart"/>
            <w:r w:rsidRPr="002A2694">
              <w:rPr>
                <w:rFonts w:ascii="Times New Roman" w:hAnsi="Times New Roman"/>
              </w:rPr>
              <w:t>finanțare</w:t>
            </w:r>
            <w:proofErr w:type="spellEnd"/>
          </w:p>
          <w:p w14:paraId="5C0E35C6" w14:textId="77777777"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Bugetul</w:t>
            </w:r>
            <w:proofErr w:type="spellEnd"/>
            <w:r w:rsidRPr="002A2694">
              <w:rPr>
                <w:rFonts w:ascii="Times New Roman" w:hAnsi="Times New Roman"/>
              </w:rPr>
              <w:t xml:space="preserve"> </w:t>
            </w:r>
            <w:proofErr w:type="spellStart"/>
            <w:r w:rsidRPr="002A2694">
              <w:rPr>
                <w:rFonts w:ascii="Times New Roman" w:hAnsi="Times New Roman"/>
              </w:rPr>
              <w:t>indicativ</w:t>
            </w:r>
            <w:proofErr w:type="spellEnd"/>
          </w:p>
          <w:p w14:paraId="2831C712" w14:textId="77777777" w:rsidR="002A2694" w:rsidRPr="002A2694" w:rsidRDefault="002A2694" w:rsidP="002A2694">
            <w:pPr>
              <w:pStyle w:val="ListParagraph"/>
              <w:numPr>
                <w:ilvl w:val="0"/>
                <w:numId w:val="11"/>
              </w:numPr>
              <w:overflowPunct/>
              <w:autoSpaceDE/>
              <w:autoSpaceDN/>
              <w:adjustRightInd/>
              <w:ind w:left="0" w:hanging="180"/>
              <w:textAlignment w:val="auto"/>
              <w:rPr>
                <w:rFonts w:ascii="Times New Roman" w:hAnsi="Times New Roman"/>
              </w:rPr>
            </w:pPr>
            <w:proofErr w:type="spellStart"/>
            <w:r w:rsidRPr="002A2694">
              <w:rPr>
                <w:rFonts w:ascii="Times New Roman" w:hAnsi="Times New Roman"/>
              </w:rPr>
              <w:t>Fundamentarea</w:t>
            </w:r>
            <w:proofErr w:type="spellEnd"/>
            <w:r w:rsidRPr="002A2694">
              <w:rPr>
                <w:rFonts w:ascii="Times New Roman" w:hAnsi="Times New Roman"/>
              </w:rPr>
              <w:t xml:space="preserve"> </w:t>
            </w:r>
            <w:proofErr w:type="spellStart"/>
            <w:r w:rsidRPr="002A2694">
              <w:rPr>
                <w:rFonts w:ascii="Times New Roman" w:hAnsi="Times New Roman"/>
              </w:rPr>
              <w:t>bugetului</w:t>
            </w:r>
            <w:proofErr w:type="spellEnd"/>
            <w:r w:rsidRPr="002A2694">
              <w:rPr>
                <w:rFonts w:ascii="Times New Roman" w:hAnsi="Times New Roman"/>
              </w:rPr>
              <w:t xml:space="preserve"> pe </w:t>
            </w:r>
            <w:proofErr w:type="spellStart"/>
            <w:r w:rsidRPr="002A2694">
              <w:rPr>
                <w:rFonts w:ascii="Times New Roman" w:hAnsi="Times New Roman"/>
              </w:rPr>
              <w:t>categorii</w:t>
            </w:r>
            <w:proofErr w:type="spellEnd"/>
            <w:r w:rsidRPr="002A2694">
              <w:rPr>
                <w:rFonts w:ascii="Times New Roman" w:hAnsi="Times New Roman"/>
              </w:rPr>
              <w:t xml:space="preserve"> de </w:t>
            </w:r>
            <w:proofErr w:type="spellStart"/>
            <w:r w:rsidRPr="002A2694">
              <w:rPr>
                <w:rFonts w:ascii="Times New Roman" w:hAnsi="Times New Roman"/>
              </w:rPr>
              <w:t>cheltuieli</w:t>
            </w:r>
            <w:proofErr w:type="spellEnd"/>
            <w:r w:rsidRPr="002A2694">
              <w:rPr>
                <w:rFonts w:ascii="Times New Roman" w:hAnsi="Times New Roman"/>
              </w:rPr>
              <w:t xml:space="preserve"> </w:t>
            </w:r>
            <w:proofErr w:type="spellStart"/>
            <w:r w:rsidRPr="002A2694">
              <w:rPr>
                <w:rFonts w:ascii="Times New Roman" w:hAnsi="Times New Roman"/>
              </w:rPr>
              <w:t>eligibile</w:t>
            </w:r>
            <w:proofErr w:type="spellEnd"/>
            <w:r w:rsidRPr="002A2694">
              <w:rPr>
                <w:rFonts w:ascii="Times New Roman" w:hAnsi="Times New Roman"/>
              </w:rPr>
              <w:t xml:space="preserve">, </w:t>
            </w:r>
            <w:proofErr w:type="spellStart"/>
            <w:r w:rsidRPr="002A2694">
              <w:rPr>
                <w:rFonts w:ascii="Times New Roman" w:hAnsi="Times New Roman"/>
              </w:rPr>
              <w:t>corelat</w:t>
            </w:r>
            <w:proofErr w:type="spellEnd"/>
            <w:r w:rsidRPr="002A2694">
              <w:rPr>
                <w:rFonts w:ascii="Times New Roman" w:hAnsi="Times New Roman"/>
              </w:rPr>
              <w:t xml:space="preserve"> cu </w:t>
            </w:r>
            <w:proofErr w:type="spellStart"/>
            <w:r w:rsidRPr="002A2694">
              <w:rPr>
                <w:rFonts w:ascii="Times New Roman" w:hAnsi="Times New Roman"/>
              </w:rPr>
              <w:t>activitățile</w:t>
            </w:r>
            <w:proofErr w:type="spellEnd"/>
            <w:r w:rsidRPr="002A2694">
              <w:rPr>
                <w:rFonts w:ascii="Times New Roman" w:hAnsi="Times New Roman"/>
              </w:rPr>
              <w:t xml:space="preserve"> </w:t>
            </w:r>
            <w:proofErr w:type="spellStart"/>
            <w:r w:rsidRPr="002A2694">
              <w:rPr>
                <w:rFonts w:ascii="Times New Roman" w:hAnsi="Times New Roman"/>
              </w:rPr>
              <w:t>și</w:t>
            </w:r>
            <w:proofErr w:type="spellEnd"/>
            <w:r w:rsidRPr="002A2694">
              <w:rPr>
                <w:rFonts w:ascii="Times New Roman" w:hAnsi="Times New Roman"/>
              </w:rPr>
              <w:t xml:space="preserve"> </w:t>
            </w:r>
            <w:proofErr w:type="spellStart"/>
            <w:r w:rsidRPr="002A2694">
              <w:rPr>
                <w:rFonts w:ascii="Times New Roman" w:hAnsi="Times New Roman"/>
              </w:rPr>
              <w:t>rezultatele</w:t>
            </w:r>
            <w:proofErr w:type="spellEnd"/>
            <w:r w:rsidRPr="002A2694">
              <w:rPr>
                <w:rFonts w:ascii="Times New Roman" w:hAnsi="Times New Roman"/>
              </w:rPr>
              <w:t xml:space="preserve"> </w:t>
            </w:r>
            <w:proofErr w:type="spellStart"/>
            <w:r w:rsidRPr="002A2694">
              <w:rPr>
                <w:rFonts w:ascii="Times New Roman" w:hAnsi="Times New Roman"/>
              </w:rPr>
              <w:t>proiectului</w:t>
            </w:r>
            <w:proofErr w:type="spellEnd"/>
            <w:r w:rsidRPr="002A2694">
              <w:rPr>
                <w:rFonts w:ascii="Times New Roman" w:hAnsi="Times New Roman"/>
              </w:rPr>
              <w:t xml:space="preserve"> </w:t>
            </w:r>
          </w:p>
        </w:tc>
        <w:tc>
          <w:tcPr>
            <w:tcW w:w="3076" w:type="pct"/>
            <w:tcBorders>
              <w:top w:val="single" w:sz="4" w:space="0" w:color="auto"/>
              <w:left w:val="single" w:sz="4" w:space="0" w:color="auto"/>
              <w:bottom w:val="single" w:sz="4" w:space="0" w:color="auto"/>
              <w:right w:val="single" w:sz="4" w:space="0" w:color="auto"/>
            </w:tcBorders>
            <w:hideMark/>
          </w:tcPr>
          <w:p w14:paraId="18AEC4B9" w14:textId="77777777" w:rsidR="002A2694" w:rsidRPr="002A2694" w:rsidRDefault="002A2694" w:rsidP="002A2694">
            <w:pPr>
              <w:numPr>
                <w:ilvl w:val="0"/>
                <w:numId w:val="10"/>
              </w:numPr>
              <w:overflowPunct/>
              <w:autoSpaceDE/>
              <w:autoSpaceDN/>
              <w:adjustRightInd/>
              <w:ind w:left="0"/>
              <w:contextualSpacing/>
              <w:textAlignment w:val="auto"/>
            </w:pPr>
            <w:r w:rsidRPr="002A2694">
              <w:t>Se verifică în Cererea de finanțare activitățile propuse prin proiect și resursele alocate acestora.</w:t>
            </w:r>
          </w:p>
          <w:p w14:paraId="03BDB61E" w14:textId="77777777" w:rsidR="002A2694" w:rsidRPr="002A2694" w:rsidRDefault="002A2694" w:rsidP="002A2694">
            <w:pPr>
              <w:numPr>
                <w:ilvl w:val="0"/>
                <w:numId w:val="10"/>
              </w:numPr>
              <w:overflowPunct/>
              <w:autoSpaceDE/>
              <w:autoSpaceDN/>
              <w:adjustRightInd/>
              <w:ind w:left="0"/>
              <w:contextualSpacing/>
              <w:textAlignment w:val="auto"/>
            </w:pPr>
            <w:r w:rsidRPr="002A2694">
              <w:t>Se verifică bugetul indicativ privind corectitudinea informațiilor furnizate, corelat cu fundamentarea bugetului față de activitățile și resursele alocate acestora prin proiect.</w:t>
            </w:r>
          </w:p>
          <w:p w14:paraId="20004643" w14:textId="77777777" w:rsidR="002A2694" w:rsidRPr="002A2694" w:rsidRDefault="002A2694" w:rsidP="002A2694">
            <w:pPr>
              <w:numPr>
                <w:ilvl w:val="0"/>
                <w:numId w:val="10"/>
              </w:numPr>
              <w:overflowPunct/>
              <w:autoSpaceDE/>
              <w:autoSpaceDN/>
              <w:adjustRightInd/>
              <w:ind w:left="0"/>
              <w:contextualSpacing/>
              <w:textAlignment w:val="auto"/>
            </w:pPr>
            <w:r w:rsidRPr="002A2694">
              <w:t>Se verifică încadrarea categoriilor de cheltuieli eligibile pe cele două capitole bugetare; suma cheltuielilor aferente fiecărui capitol din fundamentare trebuie să fie egală cu suma prevazută pentru fiecare capitol bugetar.</w:t>
            </w:r>
          </w:p>
        </w:tc>
      </w:tr>
    </w:tbl>
    <w:p w14:paraId="61E8B102" w14:textId="77777777" w:rsidR="002A2694" w:rsidRDefault="002A2694" w:rsidP="00EA4E3A">
      <w:pPr>
        <w:rPr>
          <w:sz w:val="22"/>
          <w:szCs w:val="22"/>
        </w:rPr>
      </w:pPr>
    </w:p>
    <w:p w14:paraId="36DB821A" w14:textId="77777777" w:rsidR="002A2694" w:rsidRPr="002A2694" w:rsidRDefault="002A2694" w:rsidP="002A2694">
      <w:pPr>
        <w:contextualSpacing/>
      </w:pPr>
      <w:r w:rsidRPr="002A2694">
        <w:t>a) Dacă există diferențe de încadrare, în sensul că unele cheltuieli neeligibile sunt trecute în categoria cheltuielilor eligibile, expertul bifează căsuța corespunzătoare NU şi îşi motivează poziţia în linia prevăzută în acest scop.</w:t>
      </w:r>
    </w:p>
    <w:p w14:paraId="1E1AFA43" w14:textId="77777777" w:rsidR="002A2694" w:rsidRPr="002A2694" w:rsidRDefault="002A2694" w:rsidP="002A2694">
      <w:pPr>
        <w:contextualSpacing/>
      </w:pPr>
      <w:r w:rsidRPr="002A2694">
        <w:t>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0BFF9583" w14:textId="77777777" w:rsidR="002A2694" w:rsidRPr="002A2694" w:rsidRDefault="002A2694" w:rsidP="002A2694">
      <w:pPr>
        <w:contextualSpacing/>
      </w:pPr>
      <w:r w:rsidRPr="002A2694">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67178CC4" w14:textId="77777777" w:rsidR="002A2694" w:rsidRPr="002A2694" w:rsidRDefault="002A2694" w:rsidP="002A2694">
      <w:pPr>
        <w:contextualSpacing/>
      </w:pPr>
      <w:r w:rsidRPr="002A2694">
        <w:t xml:space="preserve">Și în acest caz bugetul modificat de expert este retransmis solicitantului pentru luare la cunoștință de modificările efectuate, prin Fișa de solicitare a informațiilor suplimentare. </w:t>
      </w:r>
    </w:p>
    <w:p w14:paraId="0D8034AA" w14:textId="77777777" w:rsidR="002A2694" w:rsidRPr="002A2694" w:rsidRDefault="002A2694" w:rsidP="002A2694">
      <w:pPr>
        <w:contextualSpacing/>
      </w:pPr>
      <w:r w:rsidRPr="002A2694">
        <w:t>Cererea de finanţare este declarată eligibilă prin bifarea căsuței corespunzătoare DA cu diferențe.</w:t>
      </w:r>
    </w:p>
    <w:p w14:paraId="0A712219" w14:textId="77777777" w:rsidR="002A2694" w:rsidRPr="002A2694" w:rsidRDefault="002A2694" w:rsidP="002A2694">
      <w:pPr>
        <w:contextualSpacing/>
      </w:pPr>
      <w:r w:rsidRPr="002A2694">
        <w:t>Pentru punctele a și b, în cazul în care solicitantul nu este de acord cu corecțiile efectuate și aduse la cunoștință prin Fișa de solicitare a informațiilor suplimentare, expertul va bifa NU și va oferi explicații în rubrica Observații.</w:t>
      </w:r>
    </w:p>
    <w:p w14:paraId="3135BF5F" w14:textId="77777777" w:rsidR="002A2694" w:rsidRPr="002A2694" w:rsidRDefault="002A2694" w:rsidP="002A2694">
      <w:pPr>
        <w:contextualSpacing/>
      </w:pPr>
      <w:r w:rsidRPr="002A2694">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75FB7261" w14:textId="77777777" w:rsidR="002A2694" w:rsidRDefault="002A2694" w:rsidP="00EA4E3A">
      <w:pPr>
        <w:rPr>
          <w:sz w:val="22"/>
          <w:szCs w:val="22"/>
        </w:rPr>
      </w:pPr>
    </w:p>
    <w:p w14:paraId="4A5FEF65" w14:textId="77777777" w:rsidR="00304056" w:rsidRDefault="00304056" w:rsidP="00EA4E3A">
      <w:pPr>
        <w:rPr>
          <w:sz w:val="22"/>
          <w:szCs w:val="22"/>
        </w:rPr>
      </w:pPr>
    </w:p>
    <w:p w14:paraId="5D6FCEC8" w14:textId="77777777" w:rsidR="00304056" w:rsidRDefault="00304056" w:rsidP="00304056">
      <w:pPr>
        <w:contextualSpacing/>
        <w:rPr>
          <w:b/>
          <w:kern w:val="32"/>
        </w:rPr>
      </w:pPr>
      <w:r w:rsidRPr="00304056">
        <w:rPr>
          <w:b/>
          <w:kern w:val="32"/>
        </w:rPr>
        <w:t>3.2 Sunt eligibile cheltuielile aferente activităților eligibile din proiect, în conformitate cu cele specificate în cadrul Fișei măsurii din SDL</w:t>
      </w:r>
      <w:r w:rsidRPr="00304056">
        <w:rPr>
          <w:b/>
        </w:rPr>
        <w:t xml:space="preserve"> </w:t>
      </w:r>
      <w:r w:rsidRPr="00304056">
        <w:rPr>
          <w:b/>
          <w:kern w:val="32"/>
        </w:rPr>
        <w:t>în care se încadrează proiectul?</w:t>
      </w:r>
    </w:p>
    <w:p w14:paraId="255CA760" w14:textId="77777777" w:rsidR="00304056" w:rsidRPr="00304056" w:rsidRDefault="00304056" w:rsidP="00304056">
      <w:pPr>
        <w:contextualSpacing/>
        <w:rPr>
          <w:b/>
          <w:kern w:val="32"/>
        </w:rPr>
      </w:pPr>
    </w:p>
    <w:p w14:paraId="6E8DC3BF" w14:textId="77777777" w:rsidR="00304056" w:rsidRPr="00304056" w:rsidRDefault="00304056" w:rsidP="00304056">
      <w:pPr>
        <w:contextualSpacing/>
      </w:pPr>
      <w:r w:rsidRPr="00304056">
        <w:t>Se verifică dacă cheltuielile eligibile propuse sunt cheltuieli aferente acțiunilor eligibile prevăzute în Fișa măsurii M1</w:t>
      </w:r>
      <w:r w:rsidR="004F481A">
        <w:t>.1/1A</w:t>
      </w:r>
      <w:r w:rsidRPr="00304056">
        <w:t xml:space="preserve"> din SDL și preluate în Ghidul solicitantului elaborat de GAL </w:t>
      </w:r>
      <w:r w:rsidR="00230800">
        <w:t>Tovishat</w:t>
      </w:r>
      <w:r w:rsidRPr="00304056">
        <w:t>.</w:t>
      </w:r>
    </w:p>
    <w:p w14:paraId="4F9B673A" w14:textId="77777777" w:rsidR="00304056" w:rsidRDefault="00304056" w:rsidP="00304056">
      <w:pPr>
        <w:contextualSpacing/>
      </w:pPr>
      <w:r w:rsidRPr="00304056">
        <w:lastRenderedPageBreak/>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devenind neeligibile.</w:t>
      </w:r>
    </w:p>
    <w:p w14:paraId="17D40B31" w14:textId="77777777" w:rsidR="00304056" w:rsidRPr="002E0DF9" w:rsidRDefault="00304056" w:rsidP="00304056">
      <w:pPr>
        <w:contextualSpacing/>
        <w:rPr>
          <w:rFonts w:asciiTheme="minorHAnsi" w:hAnsiTheme="minorHAnsi" w:cstheme="minorHAnsi"/>
        </w:rPr>
      </w:pPr>
    </w:p>
    <w:p w14:paraId="3CBE1897" w14:textId="77777777" w:rsidR="00304056" w:rsidRDefault="00304056" w:rsidP="00304056">
      <w:pPr>
        <w:contextualSpacing/>
        <w:rPr>
          <w:b/>
          <w:kern w:val="32"/>
        </w:rPr>
      </w:pPr>
      <w:r w:rsidRPr="00304056">
        <w:rPr>
          <w:b/>
          <w:kern w:val="32"/>
        </w:rPr>
        <w:t>3.3 TVA-ul aferent cheltuielilor eligibile este corect încadrat în coloana cheltuielilor neeligibile/ eligibile?</w:t>
      </w:r>
    </w:p>
    <w:p w14:paraId="63C21EC3" w14:textId="77777777" w:rsidR="00304056" w:rsidRPr="00304056" w:rsidRDefault="00304056" w:rsidP="00304056">
      <w:pPr>
        <w:contextualSpacing/>
        <w:rPr>
          <w:b/>
        </w:rPr>
      </w:pPr>
    </w:p>
    <w:p w14:paraId="29230ABD" w14:textId="77777777" w:rsidR="00304056" w:rsidRPr="00304056" w:rsidRDefault="00304056" w:rsidP="00304056">
      <w:pPr>
        <w:contextualSpacing/>
      </w:pPr>
      <w:r w:rsidRPr="00304056">
        <w:t>Solicitantul poate încadra valoarea TVA pe coloana cheltuielilor eligibile dacă acesta nu poate fi recuperat de la bugetul de stat conform legislației în vigoare sau dacă nu este plătitor de TVA (se va verifica bifa din cererea de finanțare).</w:t>
      </w:r>
    </w:p>
    <w:p w14:paraId="405FBDB7" w14:textId="77777777" w:rsidR="00304056" w:rsidRPr="00304056" w:rsidRDefault="00304056" w:rsidP="00304056">
      <w:pPr>
        <w:contextualSpacing/>
      </w:pPr>
      <w:r w:rsidRPr="00304056">
        <w:t>Dacă solicitantul este plătitor de TVA (se va verifica bifa din cererea de finanțare), contravaloarea TVA trebuie încadrată pe coloana cheltuielilor neeligibile.</w:t>
      </w:r>
    </w:p>
    <w:p w14:paraId="33FDF324" w14:textId="77777777" w:rsidR="00304056" w:rsidRPr="00304056" w:rsidRDefault="00304056" w:rsidP="00304056">
      <w:pPr>
        <w:contextualSpacing/>
        <w:rPr>
          <w:color w:val="000000"/>
        </w:rPr>
      </w:pPr>
      <w:r w:rsidRPr="00304056">
        <w:t xml:space="preserve">Expertul </w:t>
      </w:r>
      <w:r w:rsidRPr="00304056">
        <w:rPr>
          <w:color w:val="000000"/>
        </w:rPr>
        <w:t xml:space="preserve">bifează ”DA” în cazul în care TVA a fost încadrat corect, conform precizărilor de mai sus. În caz contrar, se bifează ”NU” și se modifică bugetul, trecând valoarea TVA pe coloana cheltuielilor neeligibile. </w:t>
      </w:r>
    </w:p>
    <w:p w14:paraId="306587DE" w14:textId="77777777" w:rsidR="00304056" w:rsidRDefault="00304056" w:rsidP="00304056">
      <w:r w:rsidRPr="00304056">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421A16AE" w14:textId="77777777" w:rsidR="00304056" w:rsidRDefault="00304056" w:rsidP="00304056"/>
    <w:p w14:paraId="7DE4F28A" w14:textId="77777777" w:rsidR="00304056" w:rsidRPr="00304056" w:rsidRDefault="00304056" w:rsidP="00304056"/>
    <w:p w14:paraId="53399676" w14:textId="77777777" w:rsidR="00304056" w:rsidRDefault="00304056" w:rsidP="00304056">
      <w:pPr>
        <w:contextualSpacing/>
        <w:rPr>
          <w:b/>
          <w:kern w:val="32"/>
        </w:rPr>
      </w:pPr>
      <w:r w:rsidRPr="00304056">
        <w:rPr>
          <w:b/>
          <w:kern w:val="32"/>
        </w:rPr>
        <w:t>4. VERIFICAREA REZONABILITĂŢII PREŢURILOR</w:t>
      </w:r>
    </w:p>
    <w:p w14:paraId="634E104C" w14:textId="77777777" w:rsidR="00304056" w:rsidRPr="00304056" w:rsidRDefault="00304056" w:rsidP="00304056">
      <w:pPr>
        <w:contextualSpacing/>
        <w:rPr>
          <w:b/>
          <w:kern w:val="32"/>
        </w:rPr>
      </w:pPr>
    </w:p>
    <w:p w14:paraId="44D40EDF" w14:textId="77777777" w:rsidR="00304056" w:rsidRPr="00304056" w:rsidRDefault="00304056" w:rsidP="00304056">
      <w:pPr>
        <w:contextualSpacing/>
        <w:rPr>
          <w:b/>
          <w:kern w:val="32"/>
        </w:rPr>
      </w:pPr>
      <w:r w:rsidRPr="00304056">
        <w:rPr>
          <w:b/>
          <w:kern w:val="32"/>
        </w:rPr>
        <w:t>4.1. Categoria de servicii/bunuri se regasește în Baza de Date?</w:t>
      </w:r>
    </w:p>
    <w:p w14:paraId="164B63FF" w14:textId="77777777" w:rsidR="00304056" w:rsidRPr="00304056" w:rsidRDefault="00304056" w:rsidP="00304056">
      <w:pPr>
        <w:contextualSpacing/>
        <w:rPr>
          <w:kern w:val="32"/>
        </w:rPr>
      </w:pPr>
      <w:r w:rsidRPr="00304056">
        <w:rPr>
          <w:kern w:val="32"/>
        </w:rPr>
        <w:t>Expertul verifică dacă categoria de servicii/ bunuri din fundamentarea bugetară se regăsește în Baza de date cu prețuri de referință pentru proiecte de servicii LEADER, de pe site-ul AFIR. Dacă se regăsește, expertul bifează în căsuța corespunzătoare DA, şi ataşează un extras din baza de date.</w:t>
      </w:r>
    </w:p>
    <w:p w14:paraId="6547DF16" w14:textId="77777777" w:rsidR="00304056" w:rsidRPr="00304056" w:rsidRDefault="00304056" w:rsidP="00304056">
      <w:pPr>
        <w:contextualSpacing/>
        <w:rPr>
          <w:kern w:val="32"/>
        </w:rPr>
      </w:pPr>
      <w:r w:rsidRPr="00304056">
        <w:rPr>
          <w:kern w:val="32"/>
        </w:rPr>
        <w:t>Dacă categoria de servicii nu se regăsește în Baza de date cu prețuri de referință pentru proiecte de servicii LEADER, expertul bifează în căsuța corespunzătoare NU.</w:t>
      </w:r>
    </w:p>
    <w:p w14:paraId="11464AB4" w14:textId="77777777" w:rsidR="00304056" w:rsidRPr="00304056" w:rsidRDefault="00304056" w:rsidP="00304056">
      <w:pPr>
        <w:contextualSpacing/>
        <w:rPr>
          <w:kern w:val="32"/>
        </w:rPr>
      </w:pPr>
    </w:p>
    <w:p w14:paraId="50AC8A98" w14:textId="77777777" w:rsidR="00304056" w:rsidRPr="00304056" w:rsidRDefault="00304056" w:rsidP="00304056">
      <w:pPr>
        <w:contextualSpacing/>
        <w:rPr>
          <w:b/>
          <w:kern w:val="32"/>
        </w:rPr>
      </w:pPr>
      <w:r w:rsidRPr="00304056">
        <w:rPr>
          <w:b/>
          <w:kern w:val="32"/>
        </w:rPr>
        <w:t>4.2. Dacă la pct. 4.1. răspunsul este DA, preţurile utilizate sunt în limitele prevăzute în  Baza de Date?</w:t>
      </w:r>
    </w:p>
    <w:p w14:paraId="064DD3B2" w14:textId="77777777" w:rsidR="00304056" w:rsidRPr="00304056" w:rsidRDefault="00304056" w:rsidP="00304056">
      <w:pPr>
        <w:contextualSpacing/>
        <w:rPr>
          <w:kern w:val="32"/>
        </w:rPr>
      </w:pPr>
      <w:r w:rsidRPr="00304056">
        <w:rPr>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72BF0B68" w14:textId="77777777" w:rsidR="00304056" w:rsidRPr="00304056" w:rsidRDefault="00304056" w:rsidP="00304056">
      <w:pPr>
        <w:contextualSpacing/>
        <w:rPr>
          <w:kern w:val="32"/>
        </w:rPr>
      </w:pPr>
      <w:r w:rsidRPr="00304056">
        <w:rPr>
          <w:kern w:val="32"/>
        </w:rPr>
        <w:t xml:space="preserve">În vederea stabilirii onorariilor experților menționați în cererea de finanțare, solicitantul va consulta baza de date cu prețuri de referință pentru servicii, aferentă Măsurii 19 LEADER, disponibilă pe site-ul </w:t>
      </w:r>
      <w:r w:rsidRPr="00304056">
        <w:rPr>
          <w:kern w:val="32"/>
          <w:u w:val="single"/>
        </w:rPr>
        <w:t>www.afir.info</w:t>
      </w:r>
      <w:r w:rsidRPr="00304056">
        <w:rPr>
          <w:kern w:val="32"/>
        </w:rPr>
        <w:t xml:space="preserve">. În cadrul acestei liste se regăsesc limitele de preț până la care se acceptă alocarea financiară pentru diferite categorii de servicii. </w:t>
      </w:r>
    </w:p>
    <w:p w14:paraId="26259A61" w14:textId="77777777" w:rsidR="00304056" w:rsidRPr="00304056" w:rsidRDefault="00304056" w:rsidP="00304056">
      <w:pPr>
        <w:contextualSpacing/>
        <w:rPr>
          <w:kern w:val="32"/>
        </w:rPr>
      </w:pPr>
    </w:p>
    <w:p w14:paraId="0BA04FFC" w14:textId="77777777" w:rsidR="00304056" w:rsidRPr="00304056" w:rsidRDefault="00304056" w:rsidP="00304056">
      <w:pPr>
        <w:contextualSpacing/>
        <w:rPr>
          <w:b/>
          <w:kern w:val="32"/>
        </w:rPr>
      </w:pPr>
      <w:r w:rsidRPr="00304056">
        <w:rPr>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14:paraId="20293ABC" w14:textId="77777777" w:rsidR="00304056" w:rsidRPr="00304056" w:rsidRDefault="00304056" w:rsidP="00304056">
      <w:pPr>
        <w:contextualSpacing/>
        <w:rPr>
          <w:kern w:val="32"/>
        </w:rPr>
      </w:pPr>
      <w:r w:rsidRPr="00304056">
        <w:rPr>
          <w:kern w:val="32"/>
        </w:rPr>
        <w:t>Expertul verifică dacă solicitantul a prezentat  câte două oferte conforme pentru servicii/bunuri a căror valoare este mai mare de 15.000 euro și o ofertă conformă pentru servicii/bunuri care nu depășesc această valoare.</w:t>
      </w:r>
    </w:p>
    <w:p w14:paraId="68BEFD02" w14:textId="77777777" w:rsidR="00304056" w:rsidRPr="00304056" w:rsidRDefault="00304056" w:rsidP="00304056">
      <w:pPr>
        <w:contextualSpacing/>
        <w:rPr>
          <w:kern w:val="32"/>
        </w:rPr>
      </w:pPr>
      <w:r w:rsidRPr="00304056">
        <w:rPr>
          <w:kern w:val="32"/>
        </w:rPr>
        <w:lastRenderedPageBreak/>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de informatii suplimentare - Partea a III-a, asupra modificărilor facute. </w:t>
      </w:r>
    </w:p>
    <w:p w14:paraId="01FD3735" w14:textId="77777777" w:rsidR="00304056" w:rsidRPr="00304056" w:rsidRDefault="00304056" w:rsidP="00304056">
      <w:pPr>
        <w:contextualSpacing/>
        <w:rPr>
          <w:kern w:val="32"/>
        </w:rPr>
      </w:pPr>
      <w:r w:rsidRPr="00304056">
        <w:rPr>
          <w:kern w:val="32"/>
        </w:rPr>
        <w:t xml:space="preserve">Pentru categoriile de bunuri/servicii care se regăsesc în baza de date și a căror valori se încadrează în limitele prevăzute, expertul bifează căsuța ,,NU ESTE CAZUL”. </w:t>
      </w:r>
    </w:p>
    <w:p w14:paraId="6A3B9AEF" w14:textId="77777777" w:rsidR="00304056" w:rsidRPr="00304056" w:rsidRDefault="00304056" w:rsidP="00304056">
      <w:pPr>
        <w:contextualSpacing/>
        <w:rPr>
          <w:kern w:val="32"/>
        </w:rPr>
      </w:pPr>
      <w:r w:rsidRPr="00304056">
        <w:rPr>
          <w:kern w:val="32"/>
        </w:rPr>
        <w:t>Ofertele conforme sunt documente obligatorii care trebuie avute în vedere la stabilirea rezonabilității prețurilor și trebuie să aibă cel puțin următoarele caracteristici:</w:t>
      </w:r>
    </w:p>
    <w:p w14:paraId="0BB3A2E3" w14:textId="77777777" w:rsidR="00304056" w:rsidRPr="00304056" w:rsidRDefault="00304056" w:rsidP="00304056">
      <w:pPr>
        <w:ind w:left="450"/>
        <w:contextualSpacing/>
        <w:rPr>
          <w:kern w:val="32"/>
        </w:rPr>
      </w:pPr>
      <w:r w:rsidRPr="00304056">
        <w:rPr>
          <w:kern w:val="32"/>
        </w:rPr>
        <w:t>-</w:t>
      </w:r>
      <w:r w:rsidRPr="00304056">
        <w:rPr>
          <w:kern w:val="32"/>
        </w:rPr>
        <w:tab/>
        <w:t>Să fie datate, personalizate și semnate;</w:t>
      </w:r>
    </w:p>
    <w:p w14:paraId="057CA3B4" w14:textId="77777777" w:rsidR="00304056" w:rsidRPr="00304056" w:rsidRDefault="00304056" w:rsidP="00304056">
      <w:pPr>
        <w:ind w:left="450"/>
        <w:contextualSpacing/>
        <w:rPr>
          <w:kern w:val="32"/>
        </w:rPr>
      </w:pPr>
      <w:r w:rsidRPr="00304056">
        <w:rPr>
          <w:kern w:val="32"/>
        </w:rPr>
        <w:t>-</w:t>
      </w:r>
      <w:r w:rsidRPr="00304056">
        <w:rPr>
          <w:kern w:val="32"/>
        </w:rPr>
        <w:tab/>
        <w:t>Să conțină detalierea unor cerinte minimale;</w:t>
      </w:r>
    </w:p>
    <w:p w14:paraId="19A0DD93" w14:textId="77777777" w:rsidR="00304056" w:rsidRPr="00304056" w:rsidRDefault="00304056" w:rsidP="00304056">
      <w:pPr>
        <w:ind w:left="450"/>
        <w:contextualSpacing/>
        <w:rPr>
          <w:kern w:val="32"/>
        </w:rPr>
      </w:pPr>
      <w:r w:rsidRPr="00304056">
        <w:rPr>
          <w:kern w:val="32"/>
        </w:rPr>
        <w:t>-</w:t>
      </w:r>
      <w:r w:rsidRPr="00304056">
        <w:rPr>
          <w:kern w:val="32"/>
        </w:rPr>
        <w:tab/>
        <w:t>Să conţină preţul de achiziţie, defalcat pe categorii de bunuri/servicii.</w:t>
      </w:r>
    </w:p>
    <w:p w14:paraId="4B61182F" w14:textId="77777777" w:rsidR="00304056" w:rsidRPr="00304056" w:rsidRDefault="00304056" w:rsidP="00304056">
      <w:pPr>
        <w:contextualSpacing/>
        <w:rPr>
          <w:kern w:val="32"/>
        </w:rPr>
      </w:pPr>
      <w:r w:rsidRPr="00304056">
        <w:rPr>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14:paraId="66E99D5C" w14:textId="77777777" w:rsidR="00304056" w:rsidRPr="00304056" w:rsidRDefault="00304056" w:rsidP="00304056">
      <w:pPr>
        <w:contextualSpacing/>
        <w:rPr>
          <w:b/>
          <w:kern w:val="32"/>
        </w:rPr>
      </w:pPr>
    </w:p>
    <w:p w14:paraId="2B46CDE8" w14:textId="77777777" w:rsidR="00304056" w:rsidRPr="00304056" w:rsidRDefault="00304056" w:rsidP="00304056">
      <w:pPr>
        <w:contextualSpacing/>
        <w:rPr>
          <w:b/>
          <w:kern w:val="32"/>
        </w:rPr>
      </w:pPr>
      <w:r w:rsidRPr="00304056">
        <w:rPr>
          <w:b/>
          <w:kern w:val="32"/>
        </w:rPr>
        <w:t>4.4. Prețurile prevăzute în ofertele anexate sunt rezonabile?</w:t>
      </w:r>
    </w:p>
    <w:p w14:paraId="5655FDF1" w14:textId="77777777" w:rsidR="00304056" w:rsidRPr="00304056" w:rsidRDefault="00304056" w:rsidP="00304056">
      <w:pPr>
        <w:contextualSpacing/>
        <w:rPr>
          <w:kern w:val="32"/>
        </w:rPr>
      </w:pPr>
      <w:r w:rsidRPr="00304056">
        <w:rPr>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3BFBFD63" w14:textId="77777777" w:rsidR="00304056" w:rsidRPr="00304056" w:rsidRDefault="00304056" w:rsidP="00304056">
      <w:pPr>
        <w:contextualSpacing/>
        <w:rPr>
          <w:b/>
          <w:i/>
          <w:kern w:val="32"/>
        </w:rPr>
      </w:pPr>
      <w:r w:rsidRPr="00304056">
        <w:rPr>
          <w:b/>
          <w:i/>
          <w:kern w:val="32"/>
        </w:rPr>
        <w:t>Expertul evaluator este responsabil pentru decizia luată asupra rezonabilității prețurilor indiferent de metodele folosite pentru verificare.</w:t>
      </w:r>
    </w:p>
    <w:p w14:paraId="4D349BF3" w14:textId="77777777" w:rsidR="00304056" w:rsidRPr="00304056" w:rsidRDefault="00304056" w:rsidP="00304056">
      <w:pPr>
        <w:contextualSpacing/>
        <w:rPr>
          <w:b/>
          <w:kern w:val="32"/>
        </w:rPr>
      </w:pPr>
    </w:p>
    <w:p w14:paraId="764FA313" w14:textId="77777777" w:rsidR="00304056" w:rsidRDefault="00304056" w:rsidP="00304056">
      <w:pPr>
        <w:contextualSpacing/>
        <w:rPr>
          <w:b/>
          <w:kern w:val="32"/>
        </w:rPr>
      </w:pPr>
      <w:r w:rsidRPr="00304056">
        <w:rPr>
          <w:b/>
          <w:kern w:val="32"/>
        </w:rPr>
        <w:t>5. VERIFICAREA PLANULUI FINANCIAR</w:t>
      </w:r>
    </w:p>
    <w:p w14:paraId="682FFC06" w14:textId="77777777" w:rsidR="00304056" w:rsidRPr="00304056" w:rsidRDefault="00304056" w:rsidP="00304056">
      <w:pPr>
        <w:contextualSpacing/>
        <w:rPr>
          <w:kern w:val="32"/>
        </w:rPr>
      </w:pPr>
    </w:p>
    <w:p w14:paraId="13E45038" w14:textId="77777777" w:rsidR="00304056" w:rsidRPr="00304056" w:rsidRDefault="00304056" w:rsidP="00304056">
      <w:pPr>
        <w:contextualSpacing/>
        <w:rPr>
          <w:b/>
          <w:kern w:val="32"/>
        </w:rPr>
      </w:pPr>
      <w:r w:rsidRPr="00304056">
        <w:rPr>
          <w:b/>
          <w:kern w:val="32"/>
        </w:rPr>
        <w:t>5.1 Planul financiar este corect completat şi respectă gradul de intervenţie publică așa cum este prevăzut în Fișa măsurii</w:t>
      </w:r>
      <w:r w:rsidRPr="00304056">
        <w:rPr>
          <w:kern w:val="32"/>
        </w:rPr>
        <w:t xml:space="preserve"> </w:t>
      </w:r>
      <w:r w:rsidRPr="00304056">
        <w:rPr>
          <w:b/>
          <w:kern w:val="32"/>
        </w:rPr>
        <w:t>din Strategia de Dezvoltare Locală?</w:t>
      </w:r>
    </w:p>
    <w:p w14:paraId="38E6263F" w14:textId="77777777" w:rsidR="00304056" w:rsidRPr="00304056" w:rsidRDefault="00304056" w:rsidP="00304056">
      <w:pPr>
        <w:contextualSpacing/>
        <w:rPr>
          <w:kern w:val="32"/>
        </w:rPr>
      </w:pPr>
      <w:r w:rsidRPr="00304056">
        <w:rPr>
          <w:kern w:val="32"/>
        </w:rPr>
        <w:t>Se va verifica respectarea intensității sprijinului și a valorii maxime nerambursabile a proiectului, conform prevederilor din fișa măsurii M</w:t>
      </w:r>
      <w:r w:rsidR="00D02B8F">
        <w:rPr>
          <w:kern w:val="32"/>
        </w:rPr>
        <w:t xml:space="preserve"> </w:t>
      </w:r>
      <w:r w:rsidRPr="00304056">
        <w:rPr>
          <w:kern w:val="32"/>
        </w:rPr>
        <w:t>1</w:t>
      </w:r>
      <w:r w:rsidR="00D02B8F">
        <w:rPr>
          <w:kern w:val="32"/>
        </w:rPr>
        <w:t>.1</w:t>
      </w:r>
      <w:r w:rsidR="0035098B">
        <w:rPr>
          <w:kern w:val="32"/>
        </w:rPr>
        <w:t>/1A</w:t>
      </w:r>
      <w:r w:rsidRPr="00304056">
        <w:rPr>
          <w:kern w:val="32"/>
        </w:rPr>
        <w:t xml:space="preserve">. </w:t>
      </w:r>
    </w:p>
    <w:p w14:paraId="705617AD" w14:textId="77777777" w:rsidR="00304056" w:rsidRPr="00304056" w:rsidRDefault="00304056" w:rsidP="00304056">
      <w:r w:rsidRPr="00304056">
        <w:t>a) Dacă Planul Financiar este corect completat, expertul bifează căsuța DA.</w:t>
      </w:r>
    </w:p>
    <w:p w14:paraId="31D72B0E" w14:textId="77777777" w:rsidR="00304056" w:rsidRPr="00304056" w:rsidRDefault="00304056" w:rsidP="00304056">
      <w:r w:rsidRPr="00304056">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14:paraId="269B7E72" w14:textId="77777777" w:rsidR="00304056" w:rsidRDefault="00304056" w:rsidP="00304056">
      <w:pPr>
        <w:contextualSpacing/>
        <w:rPr>
          <w:kern w:val="32"/>
        </w:rPr>
      </w:pPr>
    </w:p>
    <w:p w14:paraId="364EA465" w14:textId="77777777" w:rsidR="00230800" w:rsidRDefault="00230800" w:rsidP="00304056">
      <w:pPr>
        <w:contextualSpacing/>
        <w:rPr>
          <w:kern w:val="32"/>
        </w:rPr>
      </w:pPr>
    </w:p>
    <w:p w14:paraId="02058D63" w14:textId="77777777" w:rsidR="004C1A2D" w:rsidRDefault="004C1A2D" w:rsidP="00304056">
      <w:pPr>
        <w:contextualSpacing/>
        <w:rPr>
          <w:kern w:val="32"/>
        </w:rPr>
      </w:pPr>
    </w:p>
    <w:p w14:paraId="2A0DC883" w14:textId="77777777" w:rsidR="004C1A2D" w:rsidRDefault="004C1A2D" w:rsidP="00304056">
      <w:pPr>
        <w:contextualSpacing/>
        <w:rPr>
          <w:kern w:val="32"/>
        </w:rPr>
      </w:pPr>
    </w:p>
    <w:p w14:paraId="6DD2103F" w14:textId="77777777" w:rsidR="004C1A2D" w:rsidRDefault="004C1A2D" w:rsidP="00304056">
      <w:pPr>
        <w:contextualSpacing/>
        <w:rPr>
          <w:kern w:val="32"/>
        </w:rPr>
      </w:pPr>
    </w:p>
    <w:p w14:paraId="2EC63CBF" w14:textId="77777777" w:rsidR="004C1A2D" w:rsidRDefault="004C1A2D" w:rsidP="00304056">
      <w:pPr>
        <w:contextualSpacing/>
        <w:rPr>
          <w:kern w:val="32"/>
        </w:rPr>
      </w:pPr>
    </w:p>
    <w:p w14:paraId="0615289B" w14:textId="77777777" w:rsidR="0058779B" w:rsidRDefault="0058779B" w:rsidP="00304056">
      <w:pPr>
        <w:contextualSpacing/>
        <w:rPr>
          <w:kern w:val="32"/>
        </w:rPr>
      </w:pPr>
    </w:p>
    <w:p w14:paraId="74C38524" w14:textId="77777777" w:rsidR="004C1A2D" w:rsidRPr="00304056" w:rsidRDefault="004C1A2D" w:rsidP="00304056">
      <w:pPr>
        <w:contextualSpacing/>
        <w:rPr>
          <w:kern w:val="32"/>
        </w:rPr>
      </w:pPr>
    </w:p>
    <w:p w14:paraId="0BD7B72F" w14:textId="77777777" w:rsidR="00304056" w:rsidRDefault="00304056" w:rsidP="00304056">
      <w:pPr>
        <w:contextualSpacing/>
        <w:rPr>
          <w:b/>
          <w:kern w:val="32"/>
        </w:rPr>
      </w:pPr>
      <w:r w:rsidRPr="00304056">
        <w:rPr>
          <w:b/>
          <w:kern w:val="32"/>
        </w:rPr>
        <w:t>6. VERIFICAREA CONDIȚIILOR ARTIFICIALE</w:t>
      </w:r>
    </w:p>
    <w:p w14:paraId="6D9B3859" w14:textId="77777777" w:rsidR="00304056" w:rsidRPr="00304056" w:rsidRDefault="00304056" w:rsidP="00304056">
      <w:pPr>
        <w:contextualSpacing/>
        <w:rPr>
          <w:b/>
          <w:kern w:val="32"/>
        </w:rPr>
      </w:pPr>
    </w:p>
    <w:p w14:paraId="76CDA9F6" w14:textId="77777777" w:rsidR="00304056" w:rsidRPr="00304056" w:rsidRDefault="00304056" w:rsidP="00304056">
      <w:pPr>
        <w:contextualSpacing/>
        <w:rPr>
          <w:b/>
          <w:kern w:val="32"/>
        </w:rPr>
      </w:pPr>
      <w:r w:rsidRPr="00304056">
        <w:rPr>
          <w:b/>
          <w:kern w:val="32"/>
        </w:rPr>
        <w:t>6.1 Solicitantul a creat condiţii artificiale necesare pentru a beneficia de plăţi (sprijin) şi a obţine astfel un avantaj care contravine obiectivelor măsurii?</w:t>
      </w:r>
    </w:p>
    <w:p w14:paraId="4AFE377B" w14:textId="77777777" w:rsidR="00304056" w:rsidRPr="00304056" w:rsidRDefault="00304056" w:rsidP="00304056">
      <w:pPr>
        <w:contextualSpacing/>
        <w:rPr>
          <w:kern w:val="32"/>
        </w:rPr>
      </w:pPr>
      <w:r w:rsidRPr="00304056">
        <w:rPr>
          <w:kern w:val="32"/>
        </w:rPr>
        <w:t xml:space="preserve">Expertul verifică în cadrul proiectului dacă solicitantul a încercat crearea unor condiții artificiale necesare pentru a beneficia de plăți și a obține astfel un avantaj care contravine obiectivelor măsurii. </w:t>
      </w:r>
    </w:p>
    <w:p w14:paraId="15A33FEE" w14:textId="77777777" w:rsidR="00304056" w:rsidRPr="00304056" w:rsidRDefault="00304056" w:rsidP="00304056">
      <w:pPr>
        <w:contextualSpacing/>
        <w:rPr>
          <w:kern w:val="32"/>
        </w:rPr>
      </w:pPr>
      <w:r w:rsidRPr="00304056">
        <w:rPr>
          <w:kern w:val="32"/>
        </w:rPr>
        <w:lastRenderedPageBreak/>
        <w:t xml:space="preserve">Dacă din verificarea proiectului rezultă acest lucru pe baza unor aspecte justificate, atunci expertul bifează în căsuța corespunzătoare DA, iar proiectul va fi declarat neeligibil. </w:t>
      </w:r>
    </w:p>
    <w:p w14:paraId="32D8438F" w14:textId="77777777" w:rsidR="00304056" w:rsidRPr="00304056" w:rsidRDefault="00304056" w:rsidP="00304056">
      <w:pPr>
        <w:contextualSpacing/>
        <w:rPr>
          <w:kern w:val="32"/>
        </w:rPr>
      </w:pPr>
      <w:r w:rsidRPr="00304056">
        <w:rPr>
          <w:kern w:val="32"/>
        </w:rPr>
        <w:t xml:space="preserve">Dacă nu există suspiciuni privind crearea unor condiții artificiale pentru obținerea de plăți și avantaje care să contravină obiectivelor măsurii, atunci expertul bifează în căsuța corespunzătoare NU. </w:t>
      </w:r>
    </w:p>
    <w:p w14:paraId="2DA4A456" w14:textId="77777777" w:rsidR="00304056" w:rsidRPr="00304056" w:rsidRDefault="00304056" w:rsidP="00304056">
      <w:pPr>
        <w:contextualSpacing/>
        <w:rPr>
          <w:kern w:val="32"/>
        </w:rPr>
      </w:pPr>
    </w:p>
    <w:p w14:paraId="2041337D" w14:textId="77777777" w:rsidR="00304056" w:rsidRPr="00A33376" w:rsidRDefault="00304056" w:rsidP="00304056">
      <w:pPr>
        <w:rPr>
          <w:bCs w:val="0"/>
          <w:iCs/>
        </w:rPr>
      </w:pPr>
      <w:r w:rsidRPr="00A33376">
        <w:rPr>
          <w:iCs/>
        </w:rPr>
        <w:t>Dacă toate criteriile de eligibilitate aplicate proiectului au fost îndeplinite, proiectul este eligibil.</w:t>
      </w:r>
    </w:p>
    <w:p w14:paraId="0060F763" w14:textId="77777777" w:rsidR="00304056" w:rsidRPr="00A33376" w:rsidRDefault="00304056" w:rsidP="00304056">
      <w:pPr>
        <w:rPr>
          <w:bCs w:val="0"/>
          <w:iCs/>
        </w:rPr>
      </w:pPr>
      <w:r w:rsidRPr="00A33376">
        <w:rPr>
          <w:iCs/>
        </w:rPr>
        <w:t>În cazul proiectelor neeligibile se va completa rubrica Observaţii cu toate motivele de neeligibilitate ale  proiectului.</w:t>
      </w:r>
    </w:p>
    <w:p w14:paraId="22FF548D" w14:textId="77777777" w:rsidR="00304056" w:rsidRDefault="00304056" w:rsidP="00EA4E3A">
      <w:pPr>
        <w:rPr>
          <w:sz w:val="22"/>
          <w:szCs w:val="22"/>
        </w:rPr>
        <w:sectPr w:rsidR="00304056" w:rsidSect="00492579">
          <w:headerReference w:type="default" r:id="rId10"/>
          <w:footerReference w:type="default" r:id="rId11"/>
          <w:pgSz w:w="11920" w:h="16840"/>
          <w:pgMar w:top="796" w:right="1080" w:bottom="1440" w:left="1080" w:header="284" w:footer="720" w:gutter="0"/>
          <w:cols w:space="720"/>
        </w:sectPr>
      </w:pPr>
    </w:p>
    <w:p w14:paraId="385B78EB" w14:textId="77777777" w:rsidR="00EA4E3A" w:rsidRPr="0073799F" w:rsidRDefault="005138F7" w:rsidP="00EA4E3A">
      <w:pPr>
        <w:rPr>
          <w:b/>
          <w:bCs w:val="0"/>
          <w:iCs/>
          <w:sz w:val="28"/>
          <w:szCs w:val="28"/>
        </w:rPr>
      </w:pPr>
      <w:r>
        <w:rPr>
          <w:b/>
          <w:bCs w:val="0"/>
          <w:iCs/>
          <w:sz w:val="28"/>
          <w:szCs w:val="28"/>
        </w:rPr>
        <w:lastRenderedPageBreak/>
        <w:t>D</w:t>
      </w:r>
      <w:r w:rsidR="00EA4E3A" w:rsidRPr="0073799F">
        <w:rPr>
          <w:b/>
          <w:bCs w:val="0"/>
          <w:iCs/>
          <w:sz w:val="28"/>
          <w:szCs w:val="28"/>
        </w:rPr>
        <w:t>ecizia referitoare la eligibilitatea proiectului</w:t>
      </w:r>
    </w:p>
    <w:p w14:paraId="283AB37A" w14:textId="77777777" w:rsidR="00EA4E3A" w:rsidRPr="0073799F" w:rsidRDefault="00EA4E3A" w:rsidP="00EA4E3A">
      <w:pPr>
        <w:rPr>
          <w:b/>
          <w:bCs w:val="0"/>
          <w:iCs/>
          <w:u w:val="single"/>
        </w:rPr>
      </w:pPr>
    </w:p>
    <w:p w14:paraId="6F041C92" w14:textId="77777777" w:rsidR="00EA4E3A" w:rsidRPr="0073799F" w:rsidRDefault="00EA4E3A" w:rsidP="00EA4E3A">
      <w:pPr>
        <w:rPr>
          <w:bCs w:val="0"/>
          <w:iCs/>
        </w:rPr>
      </w:pPr>
      <w:r w:rsidRPr="0073799F">
        <w:rPr>
          <w:b/>
          <w:bCs w:val="0"/>
          <w:iCs/>
        </w:rPr>
        <w:t>Proiectul este</w:t>
      </w:r>
      <w:r w:rsidRPr="0073799F">
        <w:rPr>
          <w:bCs w:val="0"/>
          <w:iCs/>
        </w:rPr>
        <w:t>:</w:t>
      </w:r>
    </w:p>
    <w:p w14:paraId="0BC8F14C" w14:textId="77777777" w:rsidR="00EA4E3A" w:rsidRPr="0073799F" w:rsidRDefault="00EA4E3A" w:rsidP="00EA4E3A">
      <w:pPr>
        <w:ind w:left="720" w:firstLine="720"/>
        <w:rPr>
          <w:b/>
          <w:iCs/>
        </w:rPr>
      </w:pPr>
      <w:r w:rsidRPr="0073799F">
        <w:rPr>
          <w:b/>
          <w:iCs/>
        </w:rPr>
        <w:sym w:font="Wingdings" w:char="F06F"/>
      </w:r>
      <w:r w:rsidRPr="0073799F">
        <w:rPr>
          <w:b/>
          <w:iCs/>
        </w:rPr>
        <w:t xml:space="preserve">  ELIGIBIL</w:t>
      </w:r>
    </w:p>
    <w:p w14:paraId="36DDA596" w14:textId="77777777" w:rsidR="00EA4E3A" w:rsidRPr="0073799F" w:rsidRDefault="00EA4E3A" w:rsidP="00EA4E3A">
      <w:pPr>
        <w:ind w:left="720" w:firstLine="720"/>
        <w:rPr>
          <w:bCs w:val="0"/>
          <w:iCs/>
          <w:u w:val="single"/>
        </w:rPr>
      </w:pPr>
      <w:r w:rsidRPr="0073799F">
        <w:rPr>
          <w:b/>
          <w:iCs/>
        </w:rPr>
        <w:sym w:font="Wingdings" w:char="F06F"/>
      </w:r>
      <w:r w:rsidRPr="0073799F">
        <w:rPr>
          <w:b/>
          <w:iCs/>
        </w:rPr>
        <w:t xml:space="preserve">  NEELIGIBIL</w:t>
      </w:r>
    </w:p>
    <w:p w14:paraId="70262F13" w14:textId="77777777" w:rsidR="00EA4E3A" w:rsidRPr="0073799F" w:rsidRDefault="00EA4E3A" w:rsidP="00EA4E3A">
      <w:pPr>
        <w:rPr>
          <w:bCs w:val="0"/>
          <w:iCs/>
          <w:u w:val="single"/>
        </w:rPr>
      </w:pPr>
    </w:p>
    <w:p w14:paraId="03E8E5F7" w14:textId="77777777" w:rsidR="00EA4E3A" w:rsidRPr="004C1A2D" w:rsidRDefault="00EA4E3A" w:rsidP="00EA4E3A">
      <w:pPr>
        <w:rPr>
          <w:bCs w:val="0"/>
          <w:iCs/>
        </w:rPr>
      </w:pPr>
      <w:r w:rsidRPr="004C1A2D">
        <w:rPr>
          <w:bCs w:val="0"/>
          <w:iCs/>
        </w:rPr>
        <w:t>Dacă toate criteriile de eligibilitate aplicate proiectului au fost îndeplinite, proiectul este eligibil.</w:t>
      </w:r>
    </w:p>
    <w:p w14:paraId="18CAE42A" w14:textId="77777777" w:rsidR="00EA4E3A" w:rsidRPr="004C1A2D" w:rsidRDefault="00EA4E3A" w:rsidP="00EA4E3A">
      <w:pPr>
        <w:rPr>
          <w:bCs w:val="0"/>
          <w:iCs/>
        </w:rPr>
      </w:pPr>
      <w:r w:rsidRPr="004C1A2D">
        <w:rPr>
          <w:bCs w:val="0"/>
          <w:iCs/>
        </w:rPr>
        <w:t>În cazul proiectelor neeligibile se va completa rubrica Observaţii cu toate motivele de neeligibilitate ale proiectului.</w:t>
      </w:r>
    </w:p>
    <w:p w14:paraId="3A9FD1E9" w14:textId="77777777" w:rsidR="00EA4E3A" w:rsidRPr="004C1A2D" w:rsidRDefault="00EA4E3A" w:rsidP="00EA4E3A">
      <w:pPr>
        <w:rPr>
          <w:bCs w:val="0"/>
          <w:iCs/>
        </w:rPr>
      </w:pPr>
      <w:r w:rsidRPr="004C1A2D">
        <w:rPr>
          <w:bCs w:val="0"/>
          <w:iCs/>
        </w:rPr>
        <w:t>Proiectele decl</w:t>
      </w:r>
      <w:r w:rsidR="008F3AC9" w:rsidRPr="004C1A2D">
        <w:rPr>
          <w:bCs w:val="0"/>
          <w:iCs/>
        </w:rPr>
        <w:t>arate neeligibilie</w:t>
      </w:r>
      <w:r w:rsidRPr="004C1A2D">
        <w:rPr>
          <w:bCs w:val="0"/>
          <w:iCs/>
        </w:rPr>
        <w:t xml:space="preserve"> nu vor intra în etapa de selecţie. </w:t>
      </w:r>
    </w:p>
    <w:p w14:paraId="2044A965" w14:textId="77777777" w:rsidR="00EA4E3A" w:rsidRPr="0073799F" w:rsidRDefault="00EA4E3A" w:rsidP="00EA4E3A">
      <w:pPr>
        <w:tabs>
          <w:tab w:val="left" w:pos="3120"/>
          <w:tab w:val="center" w:pos="4320"/>
          <w:tab w:val="right" w:pos="8640"/>
        </w:tabs>
        <w:rPr>
          <w:b/>
        </w:rPr>
      </w:pPr>
      <w:r w:rsidRPr="0073799F">
        <w:rPr>
          <w:b/>
        </w:rPr>
        <w:t>Observații:</w:t>
      </w:r>
    </w:p>
    <w:p w14:paraId="052341B1" w14:textId="77777777" w:rsidR="00EA4E3A" w:rsidRPr="0073799F" w:rsidRDefault="00EA4E3A" w:rsidP="00EA4E3A">
      <w:pPr>
        <w:tabs>
          <w:tab w:val="left" w:pos="3120"/>
          <w:tab w:val="center" w:pos="4320"/>
          <w:tab w:val="right" w:pos="8640"/>
        </w:tabs>
        <w:rPr>
          <w:b/>
        </w:rPr>
      </w:pPr>
      <w:r w:rsidRPr="0073799F">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73799F">
        <w:rPr>
          <w:b/>
        </w:rPr>
        <w:t>:</w:t>
      </w:r>
    </w:p>
    <w:p w14:paraId="349BC70B" w14:textId="77777777" w:rsidR="00EA4E3A" w:rsidRPr="0073799F" w:rsidRDefault="00EA4E3A" w:rsidP="00EA4E3A">
      <w:r w:rsidRPr="0073799F">
        <w:t>......................................................................................................................................................................................................................................................................................................................................................................................................................................................................................................</w:t>
      </w:r>
    </w:p>
    <w:p w14:paraId="572FBD1F" w14:textId="77777777" w:rsidR="00EA4E3A" w:rsidRPr="0073799F" w:rsidRDefault="00EA4E3A" w:rsidP="00EA4E3A"/>
    <w:p w14:paraId="5D773D14" w14:textId="77777777" w:rsidR="00EA4E3A" w:rsidRPr="0073799F" w:rsidRDefault="00EA4E3A" w:rsidP="00EA4E3A"/>
    <w:p w14:paraId="426F1AE8" w14:textId="77777777" w:rsidR="00EA4E3A" w:rsidRPr="0073799F" w:rsidRDefault="00EA4E3A" w:rsidP="00EA4E3A">
      <w:pPr>
        <w:rPr>
          <w:b/>
        </w:rPr>
      </w:pPr>
      <w:r w:rsidRPr="0073799F">
        <w:rPr>
          <w:b/>
          <w:noProof/>
          <w:lang w:val="en-US" w:eastAsia="en-US"/>
        </w:rPr>
        <mc:AlternateContent>
          <mc:Choice Requires="wps">
            <w:drawing>
              <wp:anchor distT="0" distB="0" distL="114300" distR="114300" simplePos="0" relativeHeight="251659264" behindDoc="0" locked="0" layoutInCell="1" allowOverlap="1" wp14:anchorId="63EBC6E8" wp14:editId="673A999B">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9F8FB" w14:textId="77777777" w:rsidR="000049C0" w:rsidRPr="00CF1758" w:rsidRDefault="000049C0" w:rsidP="00EA4E3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C6E8" id="Rectangle 12" o:spid="_x0000_s1026" style="position:absolute;left:0;text-align:left;margin-left:387.05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" filled="f">
                <v:textbox>
                  <w:txbxContent>
                    <w:p w14:paraId="2709F8FB" w14:textId="77777777" w:rsidR="000049C0" w:rsidRPr="00CF1758" w:rsidRDefault="000049C0" w:rsidP="00EA4E3A">
                      <w:r w:rsidRPr="00CF1758">
                        <w:t>Ştampila</w:t>
                      </w:r>
                    </w:p>
                  </w:txbxContent>
                </v:textbox>
              </v:rect>
            </w:pict>
          </mc:Fallback>
        </mc:AlternateContent>
      </w:r>
      <w:r w:rsidRPr="0073799F">
        <w:rPr>
          <w:b/>
        </w:rPr>
        <w:t xml:space="preserve">Aprobat de: Manager Asociația Grup de Acțiune Locală Gal Tovishat                     </w:t>
      </w:r>
    </w:p>
    <w:p w14:paraId="3B680CAD" w14:textId="77777777" w:rsidR="00EA4E3A" w:rsidRPr="0073799F" w:rsidRDefault="00EA4E3A" w:rsidP="00EA4E3A">
      <w:pPr>
        <w:rPr>
          <w:b/>
        </w:rPr>
      </w:pPr>
      <w:r w:rsidRPr="0073799F">
        <w:rPr>
          <w:b/>
        </w:rPr>
        <w:t>Nume/Prenume _____________________</w:t>
      </w:r>
    </w:p>
    <w:p w14:paraId="21BB0CE2" w14:textId="77777777" w:rsidR="00EA4E3A" w:rsidRPr="0073799F" w:rsidRDefault="00EA4E3A" w:rsidP="00EA4E3A">
      <w:pPr>
        <w:rPr>
          <w:b/>
        </w:rPr>
      </w:pPr>
      <w:r w:rsidRPr="0073799F">
        <w:rPr>
          <w:b/>
        </w:rPr>
        <w:t xml:space="preserve">Semnătura  </w:t>
      </w:r>
      <w:r w:rsidRPr="0073799F">
        <w:rPr>
          <w:b/>
        </w:rPr>
        <w:tab/>
      </w:r>
    </w:p>
    <w:p w14:paraId="1FEA113F" w14:textId="77777777" w:rsidR="00EA4E3A" w:rsidRPr="0073799F" w:rsidRDefault="00EA4E3A" w:rsidP="00EA4E3A">
      <w:pPr>
        <w:rPr>
          <w:b/>
        </w:rPr>
      </w:pPr>
      <w:r w:rsidRPr="0073799F">
        <w:rPr>
          <w:b/>
        </w:rPr>
        <w:t>DATA___/_____/____________</w:t>
      </w:r>
    </w:p>
    <w:p w14:paraId="71A45AE0" w14:textId="77777777" w:rsidR="00EA4E3A" w:rsidRPr="0073799F" w:rsidRDefault="00EA4E3A" w:rsidP="00EA4E3A">
      <w:pPr>
        <w:rPr>
          <w:b/>
        </w:rPr>
      </w:pPr>
    </w:p>
    <w:p w14:paraId="493F3E08" w14:textId="77777777" w:rsidR="00EA4E3A" w:rsidRPr="0073799F" w:rsidRDefault="00EA4E3A" w:rsidP="00EA4E3A">
      <w:pPr>
        <w:rPr>
          <w:b/>
        </w:rPr>
      </w:pPr>
      <w:r w:rsidRPr="0073799F">
        <w:rPr>
          <w:b/>
        </w:rPr>
        <w:t xml:space="preserve">Verificat de: Expert 2 Asociația Grup de Acțiune Locală Gal Tovishat                     </w:t>
      </w:r>
    </w:p>
    <w:p w14:paraId="1A3BA016" w14:textId="77777777" w:rsidR="00EA4E3A" w:rsidRPr="0073799F" w:rsidRDefault="00EA4E3A" w:rsidP="00EA4E3A">
      <w:pPr>
        <w:rPr>
          <w:b/>
        </w:rPr>
      </w:pPr>
      <w:r w:rsidRPr="0073799F">
        <w:rPr>
          <w:b/>
        </w:rPr>
        <w:t>Nume/Prenume______________________</w:t>
      </w:r>
    </w:p>
    <w:p w14:paraId="7C792409" w14:textId="77777777" w:rsidR="00EA4E3A" w:rsidRPr="0073799F" w:rsidRDefault="00EA4E3A" w:rsidP="00EA4E3A">
      <w:pPr>
        <w:rPr>
          <w:b/>
        </w:rPr>
      </w:pPr>
      <w:r w:rsidRPr="0073799F">
        <w:rPr>
          <w:b/>
        </w:rPr>
        <w:t>Semnătura_________________________</w:t>
      </w:r>
      <w:r w:rsidRPr="0073799F">
        <w:rPr>
          <w:b/>
        </w:rPr>
        <w:tab/>
      </w:r>
      <w:r w:rsidRPr="0073799F">
        <w:rPr>
          <w:b/>
        </w:rPr>
        <w:tab/>
      </w:r>
    </w:p>
    <w:p w14:paraId="4E686860" w14:textId="77777777" w:rsidR="00EA4E3A" w:rsidRPr="0073799F" w:rsidRDefault="00EA4E3A" w:rsidP="00EA4E3A">
      <w:pPr>
        <w:rPr>
          <w:b/>
        </w:rPr>
      </w:pPr>
      <w:r w:rsidRPr="0073799F">
        <w:rPr>
          <w:b/>
        </w:rPr>
        <w:t>DATA_____/____/__________________</w:t>
      </w:r>
    </w:p>
    <w:p w14:paraId="16791580" w14:textId="77777777" w:rsidR="00EA4E3A" w:rsidRPr="0073799F" w:rsidRDefault="00EA4E3A" w:rsidP="00EA4E3A">
      <w:pPr>
        <w:rPr>
          <w:b/>
        </w:rPr>
      </w:pPr>
    </w:p>
    <w:p w14:paraId="3E3A952F" w14:textId="77777777" w:rsidR="00EA4E3A" w:rsidRPr="0073799F" w:rsidRDefault="00EA4E3A" w:rsidP="00EA4E3A">
      <w:pPr>
        <w:rPr>
          <w:b/>
        </w:rPr>
      </w:pPr>
      <w:r w:rsidRPr="0073799F">
        <w:rPr>
          <w:b/>
        </w:rPr>
        <w:t xml:space="preserve">Întocmit de: Expert 1 Asociația Grup de Acțiune Locală Gal Tovishat                     </w:t>
      </w:r>
    </w:p>
    <w:p w14:paraId="687A0310" w14:textId="77777777" w:rsidR="00EA4E3A" w:rsidRPr="0073799F" w:rsidRDefault="00EA4E3A" w:rsidP="00EA4E3A">
      <w:pPr>
        <w:rPr>
          <w:b/>
        </w:rPr>
      </w:pPr>
      <w:r w:rsidRPr="0073799F">
        <w:rPr>
          <w:b/>
        </w:rPr>
        <w:t>Nume/Prenume____________________</w:t>
      </w:r>
    </w:p>
    <w:p w14:paraId="2BD47898" w14:textId="77777777" w:rsidR="00EA4E3A" w:rsidRPr="0073799F" w:rsidRDefault="00EA4E3A" w:rsidP="00EA4E3A">
      <w:pPr>
        <w:rPr>
          <w:b/>
        </w:rPr>
      </w:pPr>
      <w:r w:rsidRPr="0073799F">
        <w:rPr>
          <w:b/>
        </w:rPr>
        <w:t>Semnătura________________________</w:t>
      </w:r>
      <w:r w:rsidRPr="0073799F">
        <w:rPr>
          <w:b/>
        </w:rPr>
        <w:tab/>
      </w:r>
      <w:r w:rsidRPr="0073799F">
        <w:rPr>
          <w:b/>
        </w:rPr>
        <w:tab/>
      </w:r>
    </w:p>
    <w:p w14:paraId="11233BC2" w14:textId="77777777" w:rsidR="00EA4E3A" w:rsidRPr="0073799F" w:rsidRDefault="00EA4E3A" w:rsidP="00EA4E3A">
      <w:pPr>
        <w:rPr>
          <w:b/>
        </w:rPr>
      </w:pPr>
      <w:r w:rsidRPr="0073799F">
        <w:rPr>
          <w:b/>
        </w:rPr>
        <w:t>DATA____/____/___________________</w:t>
      </w:r>
    </w:p>
    <w:p w14:paraId="0FB84178" w14:textId="77777777" w:rsidR="00EA4E3A" w:rsidRPr="0073799F" w:rsidRDefault="00EA4E3A" w:rsidP="00EA4E3A">
      <w:pPr>
        <w:rPr>
          <w:b/>
        </w:rPr>
      </w:pPr>
    </w:p>
    <w:p w14:paraId="2AB450B7" w14:textId="77777777" w:rsidR="00EA4E3A" w:rsidRPr="0073799F" w:rsidRDefault="00EA4E3A" w:rsidP="00EA4E3A">
      <w:pPr>
        <w:rPr>
          <w:b/>
        </w:rPr>
      </w:pPr>
      <w:r w:rsidRPr="0073799F">
        <w:rPr>
          <w:b/>
          <w:i/>
          <w:noProof/>
          <w:lang w:val="en-US" w:eastAsia="en-US"/>
        </w:rPr>
        <mc:AlternateContent>
          <mc:Choice Requires="wps">
            <w:drawing>
              <wp:anchor distT="0" distB="0" distL="114300" distR="114300" simplePos="0" relativeHeight="251660288" behindDoc="0" locked="0" layoutInCell="1" allowOverlap="1" wp14:anchorId="4E23BBA8" wp14:editId="4BE2E888">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B9B48" w14:textId="77777777" w:rsidR="000049C0" w:rsidRPr="0052390A" w:rsidRDefault="000049C0" w:rsidP="00EA4E3A">
                            <w:pPr>
                              <w:rPr>
                                <w:lang w:val="fr-FR"/>
                              </w:rPr>
                            </w:pPr>
                            <w:r w:rsidRPr="0052390A">
                              <w:rPr>
                                <w:lang w:val="fr-FR"/>
                              </w:rPr>
                              <w:t>Ştampila</w:t>
                            </w:r>
                          </w:p>
                          <w:p w14:paraId="1DD0BE79" w14:textId="77777777" w:rsidR="000049C0" w:rsidRPr="0052390A" w:rsidRDefault="000049C0" w:rsidP="00EA4E3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BBA8" id="Rectangle 11" o:spid="_x0000_s1027" style="position:absolute;left:0;text-align:left;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" filled="f">
                <v:textbox>
                  <w:txbxContent>
                    <w:p w14:paraId="038B9B48" w14:textId="77777777" w:rsidR="000049C0" w:rsidRPr="0052390A" w:rsidRDefault="000049C0" w:rsidP="00EA4E3A">
                      <w:pPr>
                        <w:rPr>
                          <w:lang w:val="fr-FR"/>
                        </w:rPr>
                      </w:pPr>
                      <w:r w:rsidRPr="0052390A">
                        <w:rPr>
                          <w:lang w:val="fr-FR"/>
                        </w:rPr>
                        <w:t>Ştampila</w:t>
                      </w:r>
                    </w:p>
                    <w:p w14:paraId="1DD0BE79" w14:textId="77777777" w:rsidR="000049C0" w:rsidRPr="0052390A" w:rsidRDefault="000049C0" w:rsidP="00EA4E3A">
                      <w:pPr>
                        <w:rPr>
                          <w:lang w:val="fr-FR"/>
                        </w:rPr>
                      </w:pPr>
                    </w:p>
                  </w:txbxContent>
                </v:textbox>
              </v:rect>
            </w:pict>
          </mc:Fallback>
        </mc:AlternateContent>
      </w:r>
      <w:r w:rsidRPr="0073799F">
        <w:rPr>
          <w:b/>
        </w:rPr>
        <w:t>Am luat la cunoștință,</w:t>
      </w:r>
    </w:p>
    <w:p w14:paraId="62895831" w14:textId="77777777" w:rsidR="00EA4E3A" w:rsidRPr="0073799F" w:rsidRDefault="00EA4E3A" w:rsidP="00EA4E3A">
      <w:pPr>
        <w:rPr>
          <w:b/>
        </w:rPr>
      </w:pPr>
      <w:r w:rsidRPr="0073799F">
        <w:rPr>
          <w:b/>
        </w:rPr>
        <w:t>Reprezentant legal al solicitantului:</w:t>
      </w:r>
    </w:p>
    <w:p w14:paraId="4A09363A" w14:textId="77777777" w:rsidR="00EA4E3A" w:rsidRPr="0073799F" w:rsidRDefault="00EA4E3A" w:rsidP="00EA4E3A">
      <w:pPr>
        <w:rPr>
          <w:b/>
        </w:rPr>
      </w:pPr>
      <w:r w:rsidRPr="0073799F">
        <w:rPr>
          <w:b/>
        </w:rPr>
        <w:t>Nume/Prenume____________________</w:t>
      </w:r>
      <w:r w:rsidRPr="0073799F">
        <w:rPr>
          <w:b/>
        </w:rPr>
        <w:tab/>
      </w:r>
      <w:r w:rsidRPr="0073799F">
        <w:rPr>
          <w:b/>
        </w:rPr>
        <w:tab/>
      </w:r>
      <w:r w:rsidRPr="0073799F">
        <w:rPr>
          <w:b/>
        </w:rPr>
        <w:tab/>
      </w:r>
    </w:p>
    <w:p w14:paraId="5E723486" w14:textId="77777777" w:rsidR="00EA4E3A" w:rsidRPr="0073799F" w:rsidRDefault="00EA4E3A" w:rsidP="00EA4E3A">
      <w:pPr>
        <w:rPr>
          <w:b/>
        </w:rPr>
      </w:pPr>
      <w:r w:rsidRPr="0073799F">
        <w:rPr>
          <w:b/>
        </w:rPr>
        <w:t>Semnătura________________________</w:t>
      </w:r>
      <w:r w:rsidRPr="0073799F">
        <w:rPr>
          <w:b/>
        </w:rPr>
        <w:tab/>
      </w:r>
      <w:r w:rsidRPr="0073799F">
        <w:rPr>
          <w:b/>
        </w:rPr>
        <w:tab/>
      </w:r>
    </w:p>
    <w:p w14:paraId="5E55D045" w14:textId="77777777" w:rsidR="00EA4E3A" w:rsidRPr="0073799F" w:rsidRDefault="00EA4E3A" w:rsidP="00EA4E3A">
      <w:pPr>
        <w:sectPr w:rsidR="00EA4E3A" w:rsidRPr="0073799F" w:rsidSect="00071498">
          <w:pgSz w:w="11920" w:h="16840"/>
          <w:pgMar w:top="796" w:right="1080" w:bottom="1440" w:left="1080" w:header="284" w:footer="720" w:gutter="0"/>
          <w:cols w:space="720"/>
          <w:docGrid w:linePitch="326"/>
        </w:sectPr>
      </w:pPr>
      <w:r w:rsidRPr="0073799F">
        <w:rPr>
          <w:b/>
        </w:rPr>
        <w:t>D</w:t>
      </w:r>
      <w:r w:rsidR="00222A2A" w:rsidRPr="0073799F">
        <w:rPr>
          <w:b/>
        </w:rPr>
        <w:t>ATA____/____/___________</w:t>
      </w:r>
    </w:p>
    <w:p w14:paraId="1D23CDDF" w14:textId="77777777" w:rsidR="00937ECC" w:rsidRPr="00B043B8" w:rsidRDefault="00937ECC" w:rsidP="00222A2A">
      <w:pPr>
        <w:tabs>
          <w:tab w:val="left" w:pos="3120"/>
          <w:tab w:val="center" w:pos="4320"/>
          <w:tab w:val="right" w:pos="8640"/>
        </w:tabs>
        <w:rPr>
          <w:b/>
          <w:color w:val="000000"/>
        </w:rPr>
      </w:pPr>
      <w:r w:rsidRPr="00B043B8">
        <w:rPr>
          <w:b/>
          <w:color w:val="000000"/>
        </w:rPr>
        <w:lastRenderedPageBreak/>
        <w:t>METODOLOGIE DE APLICAT PENTRU VERIFICAREA CONDIŢIILOR DE ELIGIBILITATE</w:t>
      </w:r>
    </w:p>
    <w:p w14:paraId="019D9F95" w14:textId="77777777" w:rsidR="00937ECC" w:rsidRPr="0073799F" w:rsidRDefault="00937ECC" w:rsidP="00937ECC">
      <w:pPr>
        <w:tabs>
          <w:tab w:val="left" w:pos="3120"/>
          <w:tab w:val="center" w:pos="4320"/>
          <w:tab w:val="right" w:pos="8640"/>
        </w:tabs>
        <w:rPr>
          <w:b/>
          <w:color w:val="000000"/>
          <w:sz w:val="22"/>
          <w:szCs w:val="22"/>
        </w:rPr>
      </w:pPr>
    </w:p>
    <w:p w14:paraId="16FFDA1E" w14:textId="77777777" w:rsidR="00937ECC" w:rsidRPr="0073799F" w:rsidRDefault="00937ECC" w:rsidP="00937ECC">
      <w:pPr>
        <w:tabs>
          <w:tab w:val="left" w:pos="3120"/>
          <w:tab w:val="center" w:pos="4320"/>
          <w:tab w:val="right" w:pos="8640"/>
        </w:tabs>
        <w:rPr>
          <w:b/>
          <w:color w:val="000000"/>
          <w:sz w:val="22"/>
          <w:szCs w:val="22"/>
        </w:rPr>
      </w:pPr>
    </w:p>
    <w:p w14:paraId="705F7335" w14:textId="77777777" w:rsidR="00937ECC" w:rsidRPr="00B043B8" w:rsidRDefault="00937ECC" w:rsidP="0047425D">
      <w:pPr>
        <w:tabs>
          <w:tab w:val="left" w:pos="3120"/>
          <w:tab w:val="center" w:pos="4320"/>
          <w:tab w:val="right" w:pos="8640"/>
        </w:tabs>
        <w:rPr>
          <w:color w:val="000000"/>
        </w:rPr>
      </w:pPr>
      <w:r w:rsidRPr="00B043B8">
        <w:rPr>
          <w:color w:val="000000"/>
        </w:rPr>
        <w:t>Expertul va realiza verificarea tuturor punctelor de eligibilitate și va c</w:t>
      </w:r>
      <w:r w:rsidR="0047425D" w:rsidRPr="00B043B8">
        <w:rPr>
          <w:color w:val="000000"/>
        </w:rPr>
        <w:t xml:space="preserve">ompleta integral formularul din </w:t>
      </w:r>
      <w:r w:rsidRPr="00B043B8">
        <w:rPr>
          <w:color w:val="000000"/>
        </w:rPr>
        <w:t>această secțiune, indiferent de momentul în care constată neeligibil</w:t>
      </w:r>
      <w:r w:rsidR="0047425D" w:rsidRPr="00B043B8">
        <w:rPr>
          <w:color w:val="000000"/>
        </w:rPr>
        <w:t xml:space="preserve">itatea cererii de finanțare. De </w:t>
      </w:r>
      <w:r w:rsidRPr="00B043B8">
        <w:rPr>
          <w:color w:val="000000"/>
        </w:rPr>
        <w:t>asemenea, va justifica clar și detaliat motivele pentru care declară neeligibilă cererea de inanțare.</w:t>
      </w:r>
    </w:p>
    <w:p w14:paraId="18D3BA72" w14:textId="77777777" w:rsidR="00937ECC" w:rsidRPr="00B043B8" w:rsidRDefault="00937ECC" w:rsidP="00937ECC">
      <w:pPr>
        <w:tabs>
          <w:tab w:val="left" w:pos="3120"/>
          <w:tab w:val="center" w:pos="4320"/>
          <w:tab w:val="right" w:pos="8640"/>
        </w:tabs>
        <w:rPr>
          <w:b/>
          <w:color w:val="000000"/>
        </w:rPr>
      </w:pPr>
    </w:p>
    <w:p w14:paraId="0DA45ECA" w14:textId="77777777" w:rsidR="00937ECC" w:rsidRPr="00B043B8" w:rsidRDefault="00937ECC" w:rsidP="00D55161">
      <w:pPr>
        <w:pStyle w:val="ListParagraph"/>
        <w:numPr>
          <w:ilvl w:val="0"/>
          <w:numId w:val="2"/>
        </w:numPr>
        <w:tabs>
          <w:tab w:val="left" w:pos="3120"/>
          <w:tab w:val="center" w:pos="4320"/>
          <w:tab w:val="right" w:pos="8640"/>
        </w:tabs>
        <w:rPr>
          <w:rFonts w:ascii="Times New Roman" w:hAnsi="Times New Roman"/>
          <w:b/>
          <w:color w:val="000000"/>
        </w:rPr>
      </w:pPr>
      <w:r w:rsidRPr="00B043B8">
        <w:rPr>
          <w:rFonts w:ascii="Times New Roman" w:hAnsi="Times New Roman"/>
          <w:b/>
          <w:color w:val="000000"/>
        </w:rPr>
        <w:t>VERIFICAREA ELIGIBILITĂȚII SOLICITANTULUI</w:t>
      </w:r>
    </w:p>
    <w:tbl>
      <w:tblPr>
        <w:tblW w:w="10227" w:type="dxa"/>
        <w:tblInd w:w="5" w:type="dxa"/>
        <w:tblLayout w:type="fixed"/>
        <w:tblCellMar>
          <w:left w:w="0" w:type="dxa"/>
          <w:right w:w="0" w:type="dxa"/>
        </w:tblCellMar>
        <w:tblLook w:val="0000" w:firstRow="0" w:lastRow="0" w:firstColumn="0" w:lastColumn="0" w:noHBand="0" w:noVBand="0"/>
      </w:tblPr>
      <w:tblGrid>
        <w:gridCol w:w="3544"/>
        <w:gridCol w:w="6662"/>
        <w:gridCol w:w="21"/>
      </w:tblGrid>
      <w:tr w:rsidR="00937ECC" w:rsidRPr="00B043B8" w14:paraId="46D16CAC" w14:textId="77777777" w:rsidTr="00C1413B">
        <w:trPr>
          <w:gridAfter w:val="1"/>
          <w:wAfter w:w="21" w:type="dxa"/>
          <w:trHeight w:val="388"/>
        </w:trPr>
        <w:tc>
          <w:tcPr>
            <w:tcW w:w="3544"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14:paraId="75D527C6" w14:textId="77777777" w:rsidR="00937ECC" w:rsidRPr="00B043B8" w:rsidRDefault="00937ECC" w:rsidP="00230800">
            <w:pPr>
              <w:keepNext/>
              <w:keepLines/>
              <w:jc w:val="center"/>
              <w:rPr>
                <w:b/>
                <w:color w:val="000000"/>
              </w:rPr>
            </w:pPr>
            <w:r w:rsidRPr="00B043B8">
              <w:rPr>
                <w:b/>
                <w:color w:val="000000"/>
              </w:rPr>
              <w:t>DOCUMENTE PREZENTATE</w:t>
            </w:r>
          </w:p>
        </w:tc>
        <w:tc>
          <w:tcPr>
            <w:tcW w:w="666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vAlign w:val="center"/>
          </w:tcPr>
          <w:p w14:paraId="0D63C035" w14:textId="77777777" w:rsidR="00937ECC" w:rsidRPr="00B043B8" w:rsidRDefault="00937ECC" w:rsidP="00230800">
            <w:pPr>
              <w:jc w:val="center"/>
              <w:rPr>
                <w:rFonts w:eastAsia="Calibri"/>
                <w:b/>
                <w:color w:val="000000"/>
              </w:rPr>
            </w:pPr>
            <w:r w:rsidRPr="00B043B8">
              <w:rPr>
                <w:rFonts w:eastAsia="Calibri"/>
                <w:b/>
                <w:color w:val="000000"/>
              </w:rPr>
              <w:t>PUNCTE DE VERIFICAT ÎN DOCUMENTE</w:t>
            </w:r>
          </w:p>
        </w:tc>
      </w:tr>
      <w:tr w:rsidR="00937ECC" w:rsidRPr="00B043B8" w14:paraId="76B080D1" w14:textId="77777777" w:rsidTr="00A33376">
        <w:trPr>
          <w:trHeight w:val="2002"/>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2DDE5" w14:textId="77777777" w:rsidR="008C53B6" w:rsidRPr="00A33376" w:rsidRDefault="008C53B6" w:rsidP="00230800">
            <w:pPr>
              <w:jc w:val="center"/>
              <w:rPr>
                <w:b/>
              </w:rPr>
            </w:pPr>
            <w:r w:rsidRPr="00B043B8">
              <w:rPr>
                <w:b/>
              </w:rPr>
              <w:t>1.1 CF se află în sistem</w:t>
            </w:r>
            <w:r w:rsidRPr="00B043B8">
              <w:t xml:space="preserve"> </w:t>
            </w:r>
            <w:r w:rsidR="00A33376" w:rsidRPr="008745D9">
              <w:t>(Liderul de proiect, membrii fermieri, microîntreprinderi și întreprinderi mici etc. au mai depus aceeasi cerere de finantare i</w:t>
            </w:r>
            <w:r w:rsidR="00A33376">
              <w:t>n cadrul aceluiaşi apel de selecţie)</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478B1B" w14:textId="77777777" w:rsidR="00937ECC" w:rsidRPr="00B043B8" w:rsidRDefault="008C53B6" w:rsidP="00230800">
            <w:pPr>
              <w:jc w:val="center"/>
              <w:rPr>
                <w:rFonts w:eastAsia="Calibri"/>
                <w:color w:val="000000"/>
              </w:rPr>
            </w:pPr>
            <w:r w:rsidRPr="00B043B8">
              <w:rPr>
                <w:rFonts w:eastAsia="Calibri"/>
                <w:color w:val="000000"/>
              </w:rPr>
              <w:t xml:space="preserve">Expertul GAL va verifica dacă Cererea de finanţare a mai fost depusă de către liderul de parteneriat sau de către unul dintre membrii beneficiari direcţi ai investiţiei propuse în </w:t>
            </w:r>
            <w:r w:rsidRPr="00B043B8">
              <w:rPr>
                <w:rFonts w:eastAsia="Calibri"/>
              </w:rPr>
              <w:t>Registrul de înreg</w:t>
            </w:r>
            <w:r w:rsidR="000E1E84" w:rsidRPr="00B043B8">
              <w:rPr>
                <w:rFonts w:eastAsia="Calibri"/>
              </w:rPr>
              <w:t>istrare</w:t>
            </w:r>
            <w:r w:rsidRPr="00B043B8">
              <w:rPr>
                <w:rFonts w:eastAsia="Calibri"/>
              </w:rPr>
              <w:t xml:space="preserve"> al cererilor de finanţare al GAL. </w:t>
            </w:r>
            <w:r w:rsidRPr="00B043B8">
              <w:rPr>
                <w:rFonts w:eastAsia="Calibri"/>
                <w:color w:val="000000"/>
              </w:rPr>
              <w:t>De asemenea se va face o verificare şi la nivelul Afir,</w:t>
            </w:r>
            <w:r w:rsidR="000F5A95" w:rsidRPr="00B043B8">
              <w:rPr>
                <w:rFonts w:eastAsia="Calibri"/>
                <w:color w:val="000000"/>
              </w:rPr>
              <w:t xml:space="preserve"> expertul Gal înaintând o solicitare</w:t>
            </w:r>
            <w:r w:rsidRPr="00B043B8">
              <w:rPr>
                <w:rFonts w:eastAsia="Calibri"/>
                <w:color w:val="000000"/>
              </w:rPr>
              <w:t xml:space="preserve"> de verificare</w:t>
            </w:r>
            <w:r w:rsidR="000F5A95" w:rsidRPr="00B043B8">
              <w:rPr>
                <w:rFonts w:eastAsia="Calibri"/>
                <w:color w:val="000000"/>
              </w:rPr>
              <w:t xml:space="preserve"> la nivelul Afir</w:t>
            </w:r>
            <w:r w:rsidRPr="00B043B8">
              <w:rPr>
                <w:rFonts w:eastAsia="Calibri"/>
                <w:color w:val="000000"/>
              </w:rPr>
              <w:t xml:space="preserve"> pentru liderul de proiect şi membrii</w:t>
            </w:r>
            <w:r w:rsidR="000F5A95" w:rsidRPr="00B043B8">
              <w:rPr>
                <w:rFonts w:eastAsia="Calibri"/>
                <w:color w:val="000000"/>
              </w:rPr>
              <w:t xml:space="preserve"> acodrului de cooperare.</w:t>
            </w:r>
          </w:p>
        </w:tc>
      </w:tr>
      <w:tr w:rsidR="00937ECC" w:rsidRPr="00B043B8" w14:paraId="246730EE" w14:textId="77777777" w:rsidTr="00C1413B">
        <w:trPr>
          <w:trHeight w:val="285"/>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AD56C" w14:textId="77777777" w:rsidR="00937ECC" w:rsidRPr="00B043B8" w:rsidRDefault="00937ECC" w:rsidP="00230800">
            <w:pPr>
              <w:jc w:val="center"/>
              <w:rPr>
                <w:b/>
                <w:color w:val="000000"/>
              </w:rPr>
            </w:pPr>
            <w:r w:rsidRPr="00B043B8">
              <w:rPr>
                <w:b/>
                <w:color w:val="000000"/>
              </w:rPr>
              <w:t>1.2.</w:t>
            </w:r>
            <w:r w:rsidR="000F5A95" w:rsidRPr="00B043B8">
              <w:t xml:space="preserve"> </w:t>
            </w:r>
            <w:r w:rsidR="000F5A95" w:rsidRPr="00B043B8">
              <w:rPr>
                <w:b/>
                <w:color w:val="000000"/>
              </w:rPr>
              <w:t>Liderul de proiect este înregistrat în registrul debitorilor AFIR, atât pentru Programul SAPARD, cât și pentru FEADR?</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EA880C" w14:textId="77777777" w:rsidR="00A33376" w:rsidRDefault="000F5A95" w:rsidP="00230800">
            <w:pPr>
              <w:jc w:val="center"/>
              <w:rPr>
                <w:rFonts w:eastAsia="Calibri"/>
                <w:color w:val="000000"/>
              </w:rPr>
            </w:pPr>
            <w:r w:rsidRPr="00B043B8">
              <w:rPr>
                <w:rFonts w:eastAsia="Calibri"/>
                <w:color w:val="000000"/>
              </w:rPr>
              <w:t>Expertul GAL va înainta către Afir o solicitare de verificare privind</w:t>
            </w:r>
            <w:r w:rsidRPr="00B043B8">
              <w:rPr>
                <w:b/>
                <w:color w:val="000000"/>
              </w:rPr>
              <w:t xml:space="preserve"> </w:t>
            </w:r>
            <w:r w:rsidRPr="00B043B8">
              <w:rPr>
                <w:color w:val="000000"/>
              </w:rPr>
              <w:t xml:space="preserve">înregistrarea în registrul debitorilor AFIR, atât pentru Programul SAPARD, cât și pentru FEADR </w:t>
            </w:r>
            <w:r w:rsidRPr="00B043B8">
              <w:rPr>
                <w:rFonts w:eastAsia="Calibri"/>
                <w:color w:val="000000"/>
              </w:rPr>
              <w:t xml:space="preserve"> pentru liderul de proiect</w:t>
            </w:r>
            <w:r w:rsidR="00A33376">
              <w:rPr>
                <w:rFonts w:eastAsia="Calibri"/>
                <w:color w:val="000000"/>
              </w:rPr>
              <w:t>.</w:t>
            </w:r>
          </w:p>
          <w:p w14:paraId="7971F8EA" w14:textId="77777777" w:rsidR="000F5A95" w:rsidRPr="00B043B8" w:rsidRDefault="000F5A95" w:rsidP="00230800">
            <w:pPr>
              <w:jc w:val="center"/>
              <w:rPr>
                <w:rFonts w:eastAsia="Calibri"/>
                <w:color w:val="000000"/>
              </w:rPr>
            </w:pPr>
            <w:r w:rsidRPr="00B043B8">
              <w:rPr>
                <w:rFonts w:eastAsia="Calibri"/>
                <w:color w:val="000000"/>
              </w:rPr>
              <w:t>Dacă solicitantul este înscris în Registrul debitorilor expertul, va bifa caseta “da”, va menţiona în caseta de observaţii, şi, dacă este cazul selectării pentru finanţare a proiectului, va relua această verificare în etapa de evaluare a documentelor în vederea semnării contractului.</w:t>
            </w:r>
          </w:p>
        </w:tc>
      </w:tr>
      <w:tr w:rsidR="00937ECC" w:rsidRPr="00B043B8" w14:paraId="3A3B5E19" w14:textId="77777777" w:rsidTr="005138F7">
        <w:trPr>
          <w:trHeight w:val="2270"/>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CE11F" w14:textId="77777777" w:rsidR="00937ECC" w:rsidRPr="005138F7" w:rsidRDefault="000F5A95" w:rsidP="00230800">
            <w:pPr>
              <w:pStyle w:val="BodyText3"/>
              <w:rPr>
                <w:sz w:val="24"/>
                <w:szCs w:val="24"/>
                <w:lang w:val="ro-RO"/>
              </w:rPr>
            </w:pPr>
            <w:r w:rsidRPr="00B043B8">
              <w:rPr>
                <w:color w:val="000000"/>
                <w:sz w:val="24"/>
                <w:szCs w:val="24"/>
              </w:rPr>
              <w:t>1.3.</w:t>
            </w:r>
            <w:r w:rsidRPr="00B043B8">
              <w:rPr>
                <w:sz w:val="24"/>
                <w:szCs w:val="24"/>
                <w:lang w:val="ro-RO"/>
              </w:rPr>
              <w:t xml:space="preserve"> Parteneriatul es</w:t>
            </w:r>
            <w:r w:rsidR="004F481A">
              <w:rPr>
                <w:sz w:val="24"/>
                <w:szCs w:val="24"/>
                <w:lang w:val="ro-RO"/>
              </w:rPr>
              <w:t>te beneficiar al submăsurii 1.1</w:t>
            </w:r>
            <w:r w:rsidRPr="00B043B8">
              <w:rPr>
                <w:sz w:val="24"/>
                <w:szCs w:val="24"/>
                <w:lang w:val="ro-RO"/>
              </w:rPr>
              <w:t>, sesiune deschisă de AFIR prin programul naţional (fără a depune ultima cerere de plată) și depune o nouă Cerere de Finanțare pentru a  beneficia de s</w:t>
            </w:r>
            <w:r w:rsidR="004F481A">
              <w:rPr>
                <w:sz w:val="24"/>
                <w:szCs w:val="24"/>
                <w:lang w:val="ro-RO"/>
              </w:rPr>
              <w:t>prijin în cadrul submăsurii 1.1</w:t>
            </w:r>
            <w:r w:rsidR="005138F7">
              <w:rPr>
                <w:sz w:val="24"/>
                <w:szCs w:val="24"/>
                <w:lang w:val="ro-RO"/>
              </w:rPr>
              <w:t xml:space="preserve"> prin intermediul Gal Tovishat?</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E520C1" w14:textId="77777777" w:rsidR="000333E0" w:rsidRPr="00B043B8" w:rsidRDefault="000333E0" w:rsidP="00230800">
            <w:pPr>
              <w:jc w:val="center"/>
              <w:rPr>
                <w:rFonts w:eastAsia="Calibri"/>
                <w:lang w:val="it-IT"/>
              </w:rPr>
            </w:pPr>
            <w:r w:rsidRPr="00B043B8">
              <w:rPr>
                <w:rFonts w:eastAsia="Calibri"/>
                <w:color w:val="000000"/>
              </w:rPr>
              <w:t>Expertul GAL va înainta către Afir o solicitare de verificare pentru verificarea parteriatului pentru evitarea dublei finanţări(</w:t>
            </w:r>
            <w:r w:rsidRPr="00B043B8">
              <w:t>Parteneriatul es</w:t>
            </w:r>
            <w:r w:rsidR="004F481A">
              <w:t>te beneficiar al submăsurii 1.1</w:t>
            </w:r>
            <w:r w:rsidRPr="00B043B8">
              <w:t>, sesiune deschisă de AFIR prin programul naţional</w:t>
            </w:r>
            <w:r w:rsidRPr="00B043B8">
              <w:rPr>
                <w:rFonts w:eastAsia="Calibri"/>
                <w:color w:val="000000"/>
              </w:rPr>
              <w:t>)</w:t>
            </w:r>
          </w:p>
          <w:p w14:paraId="54265252" w14:textId="77777777" w:rsidR="000F5A95" w:rsidRPr="00B043B8" w:rsidRDefault="000F5A95" w:rsidP="00230800">
            <w:pPr>
              <w:jc w:val="center"/>
              <w:rPr>
                <w:rFonts w:eastAsia="Calibri"/>
                <w:lang w:val="it-IT"/>
              </w:rPr>
            </w:pPr>
            <w:r w:rsidRPr="00B043B8">
              <w:rPr>
                <w:rFonts w:eastAsia="Calibri"/>
                <w:lang w:val="it-IT"/>
              </w:rPr>
              <w:t>Expertul verifică dacă parteneriatul este deja beneficiar</w:t>
            </w:r>
            <w:r w:rsidRPr="00B043B8">
              <w:t xml:space="preserve"> </w:t>
            </w:r>
            <w:r w:rsidR="004F481A">
              <w:rPr>
                <w:rFonts w:eastAsia="Calibri"/>
                <w:lang w:val="it-IT"/>
              </w:rPr>
              <w:t>al submăsurii 1.1</w:t>
            </w:r>
            <w:r w:rsidRPr="00B043B8">
              <w:rPr>
                <w:rFonts w:eastAsia="Calibri"/>
                <w:lang w:val="it-IT"/>
              </w:rPr>
              <w:t xml:space="preserve"> </w:t>
            </w:r>
            <w:r w:rsidRPr="00B043B8">
              <w:rPr>
                <w:rFonts w:eastAsia="Calibri"/>
              </w:rPr>
              <w:t>și nu a depus ultima cerere de plată.</w:t>
            </w:r>
          </w:p>
          <w:p w14:paraId="5D30F532" w14:textId="77777777" w:rsidR="00937ECC" w:rsidRPr="005138F7" w:rsidRDefault="000F5A95" w:rsidP="00230800">
            <w:pPr>
              <w:jc w:val="center"/>
              <w:rPr>
                <w:rFonts w:eastAsia="Calibri"/>
                <w:lang w:val="it-IT"/>
              </w:rPr>
            </w:pPr>
            <w:r w:rsidRPr="00B043B8">
              <w:rPr>
                <w:rFonts w:eastAsia="Calibri"/>
                <w:lang w:val="it-IT"/>
              </w:rPr>
              <w:t>Dacă este identificată această situație, expertul va bifa DA iar Cererea de Finanța</w:t>
            </w:r>
            <w:r w:rsidR="005138F7">
              <w:rPr>
                <w:rFonts w:eastAsia="Calibri"/>
                <w:lang w:val="it-IT"/>
              </w:rPr>
              <w:t>re va fi declarată neeligibilă.</w:t>
            </w:r>
          </w:p>
        </w:tc>
      </w:tr>
      <w:tr w:rsidR="00937ECC" w:rsidRPr="00B043B8" w14:paraId="4EF793D9" w14:textId="77777777" w:rsidTr="00C1413B">
        <w:trPr>
          <w:trHeight w:val="3404"/>
        </w:trPr>
        <w:tc>
          <w:tcPr>
            <w:tcW w:w="35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5C43E" w14:textId="77777777" w:rsidR="00937ECC" w:rsidRPr="00B043B8" w:rsidRDefault="00937ECC" w:rsidP="00230800">
            <w:pPr>
              <w:jc w:val="center"/>
              <w:rPr>
                <w:b/>
                <w:color w:val="000000"/>
              </w:rPr>
            </w:pPr>
            <w:r w:rsidRPr="00B043B8">
              <w:rPr>
                <w:b/>
                <w:color w:val="000000"/>
              </w:rPr>
              <w:lastRenderedPageBreak/>
              <w:t xml:space="preserve">1.4. </w:t>
            </w:r>
            <w:r w:rsidR="000333E0" w:rsidRPr="00B043B8">
              <w:rPr>
                <w:b/>
                <w:color w:val="000000"/>
              </w:rPr>
              <w:t>Solicitantul și-a dat acordul pentru prelucrarea, de către AFIR, a datelor cu caracter personal?</w:t>
            </w:r>
          </w:p>
        </w:tc>
        <w:tc>
          <w:tcPr>
            <w:tcW w:w="66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964C3A" w14:textId="77777777" w:rsidR="000333E0" w:rsidRPr="00B043B8" w:rsidRDefault="000333E0" w:rsidP="00230800">
            <w:pPr>
              <w:jc w:val="center"/>
              <w:rPr>
                <w:rFonts w:eastAsia="Calibri"/>
                <w:lang w:val="it-IT"/>
              </w:rPr>
            </w:pPr>
            <w:r w:rsidRPr="00B043B8">
              <w:rPr>
                <w:rFonts w:eastAsia="Calibri"/>
                <w:lang w:val="it-IT"/>
              </w:rPr>
              <w:t>Expertul verifică dacă solicitantul a depus Declaraţia privind prelucrarea datelor cu caracter persoanl semnată și datată de către reprezentatul legal.</w:t>
            </w:r>
          </w:p>
          <w:p w14:paraId="1EF70E69" w14:textId="77777777" w:rsidR="000333E0" w:rsidRPr="00B043B8" w:rsidRDefault="000333E0" w:rsidP="00230800">
            <w:pPr>
              <w:jc w:val="center"/>
              <w:rPr>
                <w:rFonts w:eastAsia="Calibri"/>
                <w:lang w:val="it-IT"/>
              </w:rPr>
            </w:pPr>
            <w:r w:rsidRPr="00B043B8">
              <w:rPr>
                <w:rFonts w:eastAsia="Calibri"/>
                <w:lang w:val="it-IT"/>
              </w:rPr>
              <w:t>Dacă da, expertul bifează căsuţa DA. În această situație, cererea de finanţare se consideră eligibilă din acest punct de vedere şi se continuă verificarea eligibilităţii.</w:t>
            </w:r>
          </w:p>
          <w:p w14:paraId="06F0949C" w14:textId="77777777" w:rsidR="000333E0" w:rsidRPr="00B043B8" w:rsidRDefault="000333E0" w:rsidP="00230800">
            <w:pPr>
              <w:jc w:val="center"/>
              <w:rPr>
                <w:rFonts w:eastAsia="Calibri"/>
                <w:lang w:val="it-IT"/>
              </w:rPr>
            </w:pPr>
            <w:r w:rsidRPr="00B043B8">
              <w:rPr>
                <w:rFonts w:eastAsia="Calibri"/>
                <w:lang w:val="it-IT"/>
              </w:rPr>
              <w:t>În caz contrar, expertul solicită acest lucru prin E3.4 şi doar în cazul în care solicitantul refuză să depună acest document, expertul bifează nu, motivează poziţia sa în liniile prevăzute în acest scop la rubrica „Observatii” iar această condiţie se consideră neîndeplinită.</w:t>
            </w:r>
          </w:p>
          <w:p w14:paraId="5681DC91" w14:textId="77777777" w:rsidR="00937ECC" w:rsidRPr="00B043B8" w:rsidRDefault="000333E0" w:rsidP="00230800">
            <w:pPr>
              <w:jc w:val="center"/>
              <w:rPr>
                <w:rFonts w:eastAsia="Calibri"/>
                <w:color w:val="000000"/>
              </w:rPr>
            </w:pPr>
            <w:r w:rsidRPr="00B043B8">
              <w:rPr>
                <w:rFonts w:eastAsia="Calibri"/>
                <w:lang w:val="it-IT"/>
              </w:rPr>
              <w:t>Chiar dacă această condiţie nu este îndeplinită se va continua verificarea tuturor condiţiillor de eligibilitate.</w:t>
            </w:r>
          </w:p>
        </w:tc>
      </w:tr>
    </w:tbl>
    <w:p w14:paraId="0AEFB843" w14:textId="77777777" w:rsidR="00937ECC" w:rsidRPr="0073799F" w:rsidRDefault="00937ECC" w:rsidP="00937ECC">
      <w:pPr>
        <w:shd w:val="clear" w:color="auto" w:fill="FFFFFF"/>
        <w:tabs>
          <w:tab w:val="left" w:pos="720"/>
        </w:tabs>
        <w:rPr>
          <w:b/>
          <w:color w:val="000000"/>
          <w:sz w:val="22"/>
        </w:rPr>
      </w:pPr>
    </w:p>
    <w:p w14:paraId="297CA04F" w14:textId="77777777" w:rsidR="00937ECC" w:rsidRPr="0073799F" w:rsidRDefault="00937ECC" w:rsidP="00937ECC">
      <w:pPr>
        <w:shd w:val="clear" w:color="auto" w:fill="FFFFFF"/>
        <w:tabs>
          <w:tab w:val="left" w:pos="720"/>
        </w:tabs>
        <w:rPr>
          <w:b/>
          <w:color w:val="000000"/>
          <w:sz w:val="22"/>
        </w:rPr>
      </w:pPr>
    </w:p>
    <w:p w14:paraId="2D1EB27E" w14:textId="77777777" w:rsidR="00937ECC" w:rsidRPr="0073799F" w:rsidRDefault="00AD011E" w:rsidP="00937ECC">
      <w:pPr>
        <w:shd w:val="clear" w:color="auto" w:fill="FFFFFF"/>
        <w:tabs>
          <w:tab w:val="left" w:pos="720"/>
        </w:tabs>
        <w:rPr>
          <w:b/>
          <w:color w:val="000000"/>
          <w:sz w:val="22"/>
        </w:rPr>
      </w:pPr>
      <w:r>
        <w:rPr>
          <w:b/>
          <w:color w:val="000000"/>
          <w:sz w:val="22"/>
        </w:rPr>
        <w:t xml:space="preserve">2. </w:t>
      </w:r>
      <w:r w:rsidR="00937ECC" w:rsidRPr="0073799F">
        <w:rPr>
          <w:b/>
          <w:color w:val="000000"/>
          <w:sz w:val="22"/>
        </w:rPr>
        <w:t>VERIFICAREA CONDIȚIILOR DE ELIGIBILITATE</w:t>
      </w:r>
    </w:p>
    <w:p w14:paraId="0DB263AB" w14:textId="77777777" w:rsidR="00937ECC" w:rsidRPr="0073799F" w:rsidRDefault="00937ECC" w:rsidP="00937ECC">
      <w:pPr>
        <w:shd w:val="clear" w:color="auto" w:fill="FFFFFF"/>
        <w:tabs>
          <w:tab w:val="left" w:pos="720"/>
        </w:tabs>
        <w:rPr>
          <w:b/>
          <w:color w:val="000000"/>
          <w:sz w:val="22"/>
        </w:rPr>
      </w:pPr>
    </w:p>
    <w:p w14:paraId="0FA64D13" w14:textId="77777777" w:rsidR="00937ECC" w:rsidRPr="0073799F" w:rsidRDefault="004B6B5D" w:rsidP="004B6B5D">
      <w:pPr>
        <w:rPr>
          <w:rFonts w:eastAsiaTheme="minorHAnsi"/>
          <w:b/>
          <w:color w:val="000000"/>
          <w:sz w:val="22"/>
          <w:szCs w:val="22"/>
        </w:rPr>
      </w:pPr>
      <w:r w:rsidRPr="0073799F">
        <w:rPr>
          <w:b/>
          <w:color w:val="000000"/>
          <w:sz w:val="22"/>
          <w:szCs w:val="22"/>
        </w:rPr>
        <w:t xml:space="preserve">EG1 – </w:t>
      </w:r>
      <w:r w:rsidR="00CE7895" w:rsidRPr="00CE7895">
        <w:rPr>
          <w:b/>
          <w:color w:val="000000"/>
          <w:sz w:val="22"/>
          <w:szCs w:val="22"/>
        </w:rPr>
        <w:t>Solicitantul trebuie să se încadreze în categoria beneficiarilor eligibili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7"/>
      </w:tblGrid>
      <w:tr w:rsidR="00937ECC" w:rsidRPr="00B043B8" w14:paraId="23A58F6E" w14:textId="77777777" w:rsidTr="0073799F">
        <w:trPr>
          <w:trHeight w:val="428"/>
        </w:trPr>
        <w:tc>
          <w:tcPr>
            <w:tcW w:w="4219" w:type="dxa"/>
            <w:shd w:val="clear" w:color="auto" w:fill="BFBFBF"/>
            <w:vAlign w:val="center"/>
          </w:tcPr>
          <w:p w14:paraId="79E77CFC" w14:textId="77777777" w:rsidR="00937ECC" w:rsidRPr="00B043B8" w:rsidRDefault="00937ECC" w:rsidP="00222A2A">
            <w:pPr>
              <w:keepNext/>
              <w:jc w:val="center"/>
              <w:rPr>
                <w:b/>
                <w:color w:val="000000"/>
              </w:rPr>
            </w:pPr>
            <w:r w:rsidRPr="00B043B8">
              <w:rPr>
                <w:b/>
                <w:color w:val="000000"/>
              </w:rPr>
              <w:t>DOCUMENTE PREZENTATE</w:t>
            </w:r>
          </w:p>
        </w:tc>
        <w:tc>
          <w:tcPr>
            <w:tcW w:w="5357" w:type="dxa"/>
            <w:shd w:val="clear" w:color="auto" w:fill="BFBFBF"/>
            <w:vAlign w:val="center"/>
          </w:tcPr>
          <w:p w14:paraId="40B2BA65" w14:textId="77777777" w:rsidR="00937ECC" w:rsidRPr="00B043B8" w:rsidRDefault="00937ECC" w:rsidP="00222A2A">
            <w:pPr>
              <w:jc w:val="center"/>
              <w:rPr>
                <w:b/>
                <w:color w:val="000000"/>
              </w:rPr>
            </w:pPr>
            <w:r w:rsidRPr="00B043B8">
              <w:rPr>
                <w:b/>
                <w:color w:val="000000"/>
              </w:rPr>
              <w:t>PUNCTE DE VERIFICAT ÎN DOCUMENTE</w:t>
            </w:r>
          </w:p>
        </w:tc>
      </w:tr>
      <w:tr w:rsidR="00937ECC" w:rsidRPr="00B043B8" w14:paraId="3B19C485" w14:textId="77777777" w:rsidTr="0073799F">
        <w:tc>
          <w:tcPr>
            <w:tcW w:w="4219" w:type="dxa"/>
            <w:shd w:val="clear" w:color="auto" w:fill="auto"/>
            <w:vAlign w:val="center"/>
          </w:tcPr>
          <w:p w14:paraId="217C4787" w14:textId="77777777" w:rsidR="00937ECC" w:rsidRPr="00B043B8" w:rsidRDefault="00937ECC" w:rsidP="003421C3">
            <w:pPr>
              <w:jc w:val="center"/>
              <w:rPr>
                <w:b/>
                <w:color w:val="000000"/>
              </w:rPr>
            </w:pPr>
            <w:r w:rsidRPr="00B043B8">
              <w:rPr>
                <w:b/>
                <w:color w:val="000000"/>
              </w:rPr>
              <w:t>Documente de verificat:</w:t>
            </w:r>
          </w:p>
          <w:p w14:paraId="37D0D458" w14:textId="77777777" w:rsidR="00CE7895" w:rsidRPr="00B043B8" w:rsidRDefault="00CE7895" w:rsidP="003421C3">
            <w:pPr>
              <w:jc w:val="center"/>
              <w:rPr>
                <w:bCs w:val="0"/>
              </w:rPr>
            </w:pPr>
            <w:r w:rsidRPr="00B043B8">
              <w:rPr>
                <w:bCs w:val="0"/>
              </w:rPr>
              <w:t>Documente de verificat:</w:t>
            </w:r>
          </w:p>
          <w:p w14:paraId="616F06B0" w14:textId="77777777" w:rsidR="005553CC" w:rsidRDefault="004F481A" w:rsidP="003421C3">
            <w:pPr>
              <w:tabs>
                <w:tab w:val="left" w:pos="360"/>
              </w:tabs>
              <w:jc w:val="center"/>
              <w:rPr>
                <w:noProof/>
              </w:rPr>
            </w:pPr>
            <w:r>
              <w:rPr>
                <w:noProof/>
              </w:rPr>
              <w:t>Fișa Măsurii 1</w:t>
            </w:r>
            <w:r w:rsidR="003421C3">
              <w:rPr>
                <w:noProof/>
              </w:rPr>
              <w:t>.1</w:t>
            </w:r>
            <w:r>
              <w:rPr>
                <w:noProof/>
              </w:rPr>
              <w:t>/1A</w:t>
            </w:r>
            <w:r w:rsidR="005553CC" w:rsidRPr="005553CC">
              <w:rPr>
                <w:noProof/>
              </w:rPr>
              <w:t>,</w:t>
            </w:r>
          </w:p>
          <w:p w14:paraId="7B607C27" w14:textId="77777777" w:rsidR="005553CC" w:rsidRDefault="005553CC" w:rsidP="003421C3">
            <w:pPr>
              <w:tabs>
                <w:tab w:val="left" w:pos="360"/>
              </w:tabs>
              <w:jc w:val="center"/>
              <w:rPr>
                <w:noProof/>
              </w:rPr>
            </w:pPr>
            <w:r w:rsidRPr="005553CC">
              <w:rPr>
                <w:noProof/>
              </w:rPr>
              <w:t>Cererea de finanțare,</w:t>
            </w:r>
          </w:p>
          <w:p w14:paraId="3F87EBCA" w14:textId="77777777" w:rsidR="005553CC" w:rsidRDefault="005553CC" w:rsidP="003421C3">
            <w:pPr>
              <w:tabs>
                <w:tab w:val="left" w:pos="360"/>
              </w:tabs>
              <w:jc w:val="center"/>
              <w:rPr>
                <w:i/>
                <w:noProof/>
              </w:rPr>
            </w:pPr>
            <w:r w:rsidRPr="005553CC">
              <w:rPr>
                <w:noProof/>
              </w:rPr>
              <w:t>Documentele de înființare/ certificare ale solicitantului, în funcție de încadrarea juridică a acestuia</w:t>
            </w:r>
            <w:r w:rsidRPr="005553CC">
              <w:rPr>
                <w:i/>
                <w:noProof/>
              </w:rPr>
              <w:t>.</w:t>
            </w:r>
          </w:p>
          <w:p w14:paraId="5C6D7587" w14:textId="77777777" w:rsidR="00CE7895" w:rsidRPr="005553CC" w:rsidRDefault="00CE7895" w:rsidP="003421C3">
            <w:pPr>
              <w:tabs>
                <w:tab w:val="left" w:pos="360"/>
              </w:tabs>
              <w:jc w:val="center"/>
              <w:rPr>
                <w:b/>
                <w:noProof/>
              </w:rPr>
            </w:pPr>
          </w:p>
          <w:p w14:paraId="6E42B161" w14:textId="77777777" w:rsidR="00CE7895" w:rsidRPr="00B043B8" w:rsidRDefault="00CE7895" w:rsidP="003421C3">
            <w:pPr>
              <w:jc w:val="center"/>
              <w:rPr>
                <w:b/>
                <w:color w:val="000000"/>
              </w:rPr>
            </w:pPr>
          </w:p>
          <w:p w14:paraId="0F9BC150" w14:textId="77777777" w:rsidR="00937ECC" w:rsidRPr="00B043B8" w:rsidRDefault="00937ECC" w:rsidP="00222A2A">
            <w:pPr>
              <w:rPr>
                <w:b/>
                <w:color w:val="000000"/>
              </w:rPr>
            </w:pPr>
          </w:p>
          <w:p w14:paraId="6553E344" w14:textId="77777777" w:rsidR="00937ECC" w:rsidRPr="00B043B8" w:rsidRDefault="00937ECC" w:rsidP="00222A2A">
            <w:pPr>
              <w:rPr>
                <w:b/>
                <w:color w:val="000000"/>
              </w:rPr>
            </w:pPr>
          </w:p>
        </w:tc>
        <w:tc>
          <w:tcPr>
            <w:tcW w:w="5357" w:type="dxa"/>
            <w:shd w:val="clear" w:color="auto" w:fill="auto"/>
          </w:tcPr>
          <w:p w14:paraId="5E42934C" w14:textId="77777777" w:rsidR="00937ECC" w:rsidRPr="005553CC" w:rsidRDefault="00F02D37" w:rsidP="00CE7895">
            <w:pPr>
              <w:pStyle w:val="xl61"/>
              <w:pBdr>
                <w:left w:val="none" w:sz="0" w:space="0" w:color="auto"/>
              </w:pBdr>
              <w:spacing w:before="0" w:beforeAutospacing="0" w:after="0" w:afterAutospacing="0"/>
              <w:rPr>
                <w:rFonts w:ascii="Times New Roman" w:hAnsi="Times New Roman" w:cs="Times New Roman"/>
                <w:bCs/>
                <w:szCs w:val="24"/>
                <w:lang w:val="ro-RO"/>
              </w:rPr>
            </w:pPr>
            <w:r w:rsidRPr="00F02D37">
              <w:rPr>
                <w:rFonts w:ascii="Times New Roman" w:hAnsi="Times New Roman" w:cs="Times New Roman"/>
                <w:bCs/>
                <w:szCs w:val="24"/>
                <w:lang w:val="ro-RO"/>
              </w:rPr>
              <w:t>Verificarea este bazată pe informaţiile menţionate în formularul de Cerere de finanţare şi din documentele anexate din care să reiasă statutul juridic și obiectul de activitate al solicitantului. Se veri</w:t>
            </w:r>
            <w:r>
              <w:rPr>
                <w:rFonts w:ascii="Times New Roman" w:hAnsi="Times New Roman" w:cs="Times New Roman"/>
                <w:bCs/>
                <w:szCs w:val="24"/>
                <w:lang w:val="ro-RO"/>
              </w:rPr>
              <w:t>fică documentele de înființare/</w:t>
            </w:r>
            <w:r w:rsidRPr="00F02D37">
              <w:rPr>
                <w:rFonts w:ascii="Times New Roman" w:hAnsi="Times New Roman" w:cs="Times New Roman"/>
                <w:bCs/>
                <w:szCs w:val="24"/>
                <w:lang w:val="ro-RO"/>
              </w:rPr>
              <w:t>certificare ale solicitantului, în funcție de încadrarea juridică a acestuia.</w:t>
            </w:r>
          </w:p>
        </w:tc>
      </w:tr>
    </w:tbl>
    <w:p w14:paraId="6694EA18" w14:textId="77777777" w:rsidR="00F671CC" w:rsidRDefault="00CE7895" w:rsidP="005553CC">
      <w:pPr>
        <w:tabs>
          <w:tab w:val="left" w:pos="360"/>
        </w:tabs>
        <w:rPr>
          <w:b/>
          <w:color w:val="000000"/>
        </w:rPr>
      </w:pPr>
      <w:r w:rsidRPr="00B043B8">
        <w:rPr>
          <w:lang w:val="it-IT"/>
        </w:rPr>
        <w:t>Dacă în urma verificării efectuate în conformitate cu precizările din coloana “puncte de verificat” expertul constată că solicitantul se încadrează în categoria beneficiarilor eligi</w:t>
      </w:r>
      <w:r w:rsidR="004F481A">
        <w:rPr>
          <w:lang w:val="it-IT"/>
        </w:rPr>
        <w:t>bili pentru măsura 1.1</w:t>
      </w:r>
      <w:r w:rsidRPr="00B043B8">
        <w:rPr>
          <w:lang w:val="it-IT"/>
        </w:rPr>
        <w:t xml:space="preserve">, va bifa căsuţa corespunzatoare categoriei reprezentată de solicitant şi caseta “da” pentru verificare. În caz contrar se va bifa “nu”, criteriul fiind declarat neîndeplinit. </w:t>
      </w:r>
    </w:p>
    <w:p w14:paraId="79E59B5E" w14:textId="77777777" w:rsidR="005553CC" w:rsidRDefault="005553CC" w:rsidP="00937ECC">
      <w:pPr>
        <w:shd w:val="clear" w:color="auto" w:fill="FFFFFF"/>
        <w:tabs>
          <w:tab w:val="left" w:pos="720"/>
          <w:tab w:val="left" w:pos="9498"/>
        </w:tabs>
        <w:rPr>
          <w:b/>
          <w:color w:val="000000"/>
        </w:rPr>
      </w:pPr>
    </w:p>
    <w:p w14:paraId="788660A1" w14:textId="77777777" w:rsidR="00937ECC" w:rsidRPr="00B043B8" w:rsidRDefault="00937ECC" w:rsidP="00937ECC">
      <w:pPr>
        <w:shd w:val="clear" w:color="auto" w:fill="FFFFFF"/>
        <w:tabs>
          <w:tab w:val="left" w:pos="720"/>
          <w:tab w:val="left" w:pos="9498"/>
        </w:tabs>
        <w:rPr>
          <w:b/>
          <w:color w:val="000000"/>
        </w:rPr>
      </w:pPr>
      <w:r w:rsidRPr="00B043B8">
        <w:rPr>
          <w:b/>
          <w:color w:val="000000"/>
        </w:rPr>
        <w:t xml:space="preserve">EG2 – </w:t>
      </w:r>
      <w:r w:rsidR="005553CC" w:rsidRPr="005553CC">
        <w:rPr>
          <w:rStyle w:val="tal1"/>
          <w:b/>
          <w:noProof/>
        </w:rPr>
        <w:t>Solicitantul  este  persoană  juridică,  constituită  în  conformitate  cu legislaţia în  vigoare  în România;</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14:paraId="2164A975" w14:textId="77777777"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5635E783" w14:textId="77777777" w:rsidR="00937ECC" w:rsidRPr="00B043B8" w:rsidRDefault="00937ECC" w:rsidP="00222A2A">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6CFF8380" w14:textId="77777777"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14:paraId="0D7B69F0" w14:textId="77777777"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C5ACF8" w14:textId="77777777" w:rsidR="005553CC" w:rsidRDefault="005553CC" w:rsidP="00230800">
            <w:pPr>
              <w:jc w:val="center"/>
              <w:rPr>
                <w:noProof/>
              </w:rPr>
            </w:pPr>
          </w:p>
          <w:p w14:paraId="13897A2B" w14:textId="77777777" w:rsidR="005553CC" w:rsidRPr="005553CC" w:rsidRDefault="005553CC" w:rsidP="00230800">
            <w:pPr>
              <w:jc w:val="center"/>
              <w:rPr>
                <w:b/>
                <w:color w:val="000000"/>
              </w:rPr>
            </w:pPr>
            <w:r w:rsidRPr="00B043B8">
              <w:rPr>
                <w:b/>
                <w:color w:val="000000"/>
              </w:rPr>
              <w:t>Documente d</w:t>
            </w:r>
            <w:r>
              <w:rPr>
                <w:b/>
                <w:color w:val="000000"/>
              </w:rPr>
              <w:t>e verificat:</w:t>
            </w:r>
          </w:p>
          <w:p w14:paraId="1C206F75" w14:textId="77777777" w:rsidR="005553CC" w:rsidRDefault="004F481A" w:rsidP="00230800">
            <w:pPr>
              <w:jc w:val="center"/>
              <w:rPr>
                <w:noProof/>
              </w:rPr>
            </w:pPr>
            <w:r>
              <w:rPr>
                <w:noProof/>
              </w:rPr>
              <w:t>Fișa Măsurii 1</w:t>
            </w:r>
            <w:r w:rsidR="003421C3">
              <w:rPr>
                <w:noProof/>
              </w:rPr>
              <w:t>.1</w:t>
            </w:r>
            <w:r>
              <w:rPr>
                <w:noProof/>
              </w:rPr>
              <w:t>/1A</w:t>
            </w:r>
            <w:r w:rsidR="005553CC">
              <w:rPr>
                <w:noProof/>
              </w:rPr>
              <w:t>,</w:t>
            </w:r>
          </w:p>
          <w:p w14:paraId="236098F2" w14:textId="77777777" w:rsidR="005553CC" w:rsidRDefault="005553CC" w:rsidP="00230800">
            <w:pPr>
              <w:jc w:val="center"/>
              <w:rPr>
                <w:noProof/>
              </w:rPr>
            </w:pPr>
            <w:r w:rsidRPr="005553CC">
              <w:rPr>
                <w:noProof/>
              </w:rPr>
              <w:t>Cererea de finanțare,</w:t>
            </w:r>
          </w:p>
          <w:p w14:paraId="4BD853A8" w14:textId="77777777" w:rsidR="00937ECC" w:rsidRPr="005553CC" w:rsidRDefault="005553CC" w:rsidP="00230800">
            <w:pPr>
              <w:jc w:val="center"/>
              <w:rPr>
                <w:b/>
                <w:color w:val="000000"/>
              </w:rPr>
            </w:pPr>
            <w:r w:rsidRPr="005553CC">
              <w:rPr>
                <w:noProof/>
              </w:rPr>
              <w:t xml:space="preserve">Certificatul constatator emis de Oficiul Național al Registrului Comerțului; </w:t>
            </w:r>
            <w:r w:rsidRPr="005553CC">
              <w:rPr>
                <w:noProof/>
              </w:rPr>
              <w:lastRenderedPageBreak/>
              <w:t>Certificat de înscriere emis în conformitate cu prevederile OG 26/2000; Documente relevante privind înființarea instituției</w:t>
            </w: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E2268" w14:textId="77777777" w:rsidR="00FE5877" w:rsidRPr="00FE5877" w:rsidRDefault="00FE5877" w:rsidP="00230800">
            <w:pPr>
              <w:spacing w:before="120" w:after="120"/>
              <w:contextualSpacing/>
              <w:jc w:val="center"/>
              <w:rPr>
                <w:rFonts w:eastAsia="Calibri"/>
                <w:kern w:val="32"/>
                <w:lang w:eastAsia="en-US"/>
              </w:rPr>
            </w:pPr>
            <w:r w:rsidRPr="00FE5877">
              <w:rPr>
                <w:rFonts w:eastAsia="Calibri"/>
                <w:kern w:val="32"/>
                <w:lang w:eastAsia="en-US"/>
              </w:rPr>
              <w:lastRenderedPageBreak/>
              <w:t>Solicitantul trebuie să se regăsească în categoria de beneficiari eligibili menționați în Fișa măsurii de servicii din Strategia de Dezvoltare Locală a GAL care a selectat proiectul.</w:t>
            </w:r>
          </w:p>
          <w:p w14:paraId="4A4AC978" w14:textId="77777777" w:rsidR="00FE5877" w:rsidRPr="00FE5877" w:rsidRDefault="00FE5877" w:rsidP="00230800">
            <w:pPr>
              <w:spacing w:before="120" w:after="120"/>
              <w:contextualSpacing/>
              <w:jc w:val="center"/>
              <w:rPr>
                <w:rFonts w:eastAsia="Calibri"/>
                <w:kern w:val="32"/>
                <w:lang w:eastAsia="en-US"/>
              </w:rPr>
            </w:pPr>
            <w:r w:rsidRPr="00FE5877">
              <w:rPr>
                <w:rFonts w:eastAsia="Calibri"/>
                <w:kern w:val="32"/>
                <w:lang w:eastAsia="en-US"/>
              </w:rPr>
              <w:t xml:space="preserve">Verificarea este bazată pe informaţiile menţionate în formularul de Cerere de finanţare şi din documentele </w:t>
            </w:r>
            <w:r w:rsidRPr="00FE5877">
              <w:rPr>
                <w:rFonts w:eastAsia="Calibri"/>
                <w:kern w:val="32"/>
                <w:lang w:eastAsia="en-US"/>
              </w:rPr>
              <w:lastRenderedPageBreak/>
              <w:t>anexate din care să reiasă statutul juridic și obiectul de activitate al solicitantului. Se verifică documentele de înființare/ certificare ale solicitantului, în funcție de încadrarea juridică a acestuia.</w:t>
            </w:r>
          </w:p>
          <w:p w14:paraId="321FEAB2" w14:textId="77777777" w:rsidR="00937ECC" w:rsidRPr="00B043B8" w:rsidRDefault="00FE5877" w:rsidP="00230800">
            <w:pPr>
              <w:jc w:val="center"/>
              <w:rPr>
                <w:color w:val="000000"/>
              </w:rPr>
            </w:pPr>
            <w:r w:rsidRPr="00FE5877">
              <w:rPr>
                <w:rFonts w:eastAsia="Calibri"/>
                <w:kern w:val="32"/>
                <w:lang w:eastAsia="en-US"/>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tc>
      </w:tr>
    </w:tbl>
    <w:p w14:paraId="529BC34D" w14:textId="77777777" w:rsidR="00CE7895" w:rsidRPr="00B043B8" w:rsidRDefault="00CE7895" w:rsidP="00CE7895">
      <w:pPr>
        <w:tabs>
          <w:tab w:val="left" w:pos="360"/>
        </w:tabs>
        <w:rPr>
          <w:lang w:val="it-IT"/>
        </w:rPr>
      </w:pPr>
      <w:r w:rsidRPr="00B043B8">
        <w:rPr>
          <w:lang w:val="it-IT"/>
        </w:rPr>
        <w:lastRenderedPageBreak/>
        <w:t>Dacă în urma verificării efectuate în conformitate cu precizările din coloana “puncte de verificat”, expertul consideră că</w:t>
      </w:r>
      <w:r w:rsidR="005553CC" w:rsidRPr="005553CC">
        <w:rPr>
          <w:rStyle w:val="tal1"/>
          <w:b/>
          <w:noProof/>
        </w:rPr>
        <w:t xml:space="preserve"> </w:t>
      </w:r>
      <w:r w:rsidR="005553CC" w:rsidRPr="005553CC">
        <w:rPr>
          <w:rStyle w:val="tal1"/>
          <w:noProof/>
        </w:rPr>
        <w:t>persoană  juridică,  constituită  în  conformitate  cu legislaţia în  vigoare  în România</w:t>
      </w:r>
      <w:r w:rsidRPr="005553CC">
        <w:rPr>
          <w:lang w:val="it-IT"/>
        </w:rPr>
        <w:t xml:space="preserve">, </w:t>
      </w:r>
      <w:r w:rsidRPr="00B043B8">
        <w:rPr>
          <w:lang w:val="it-IT"/>
        </w:rPr>
        <w:t xml:space="preserve">se va bifa caseta “da” pentru verificare. În caz contrar se va bifa “nu”, criteriul fiind declarat neîndeplinit. </w:t>
      </w:r>
    </w:p>
    <w:p w14:paraId="3CA033C5" w14:textId="77777777" w:rsidR="00CE7895" w:rsidRPr="00B043B8" w:rsidRDefault="00CE7895" w:rsidP="00937ECC">
      <w:pPr>
        <w:rPr>
          <w:color w:val="000000"/>
        </w:rPr>
      </w:pPr>
    </w:p>
    <w:p w14:paraId="68EEDB64" w14:textId="77777777" w:rsidR="00222A2A" w:rsidRDefault="00222A2A" w:rsidP="00937ECC">
      <w:pPr>
        <w:rPr>
          <w:rStyle w:val="tal1"/>
          <w:b/>
          <w:noProof/>
        </w:rPr>
      </w:pPr>
      <w:r w:rsidRPr="00B043B8">
        <w:rPr>
          <w:rFonts w:eastAsiaTheme="minorHAnsi"/>
          <w:b/>
          <w:color w:val="000000"/>
        </w:rPr>
        <w:t>EG 3.</w:t>
      </w:r>
      <w:r w:rsidRPr="00B043B8">
        <w:rPr>
          <w:rFonts w:eastAsiaTheme="minorHAnsi"/>
          <w:color w:val="000000"/>
        </w:rPr>
        <w:t xml:space="preserve"> </w:t>
      </w:r>
      <w:r w:rsidR="00CE7895" w:rsidRPr="00B043B8">
        <w:rPr>
          <w:rFonts w:eastAsiaTheme="minorHAnsi"/>
          <w:color w:val="000000"/>
        </w:rPr>
        <w:t xml:space="preserve">- </w:t>
      </w:r>
      <w:r w:rsidR="005553CC" w:rsidRPr="005553CC">
        <w:rPr>
          <w:rStyle w:val="tal1"/>
          <w:b/>
          <w:noProof/>
        </w:rPr>
        <w:t xml:space="preserve">Solicitantul are </w:t>
      </w:r>
      <w:r w:rsidR="0096228A">
        <w:rPr>
          <w:rStyle w:val="tal1"/>
          <w:b/>
          <w:noProof/>
        </w:rPr>
        <w:t>prevăzut în obiectivul de activitate activităţi specifice domeniului de formare profesională;</w:t>
      </w:r>
    </w:p>
    <w:p w14:paraId="2E636877" w14:textId="77777777" w:rsidR="005553CC" w:rsidRPr="00B043B8" w:rsidRDefault="005553CC" w:rsidP="00937ECC">
      <w:pPr>
        <w:rPr>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181"/>
        <w:gridCol w:w="5584"/>
      </w:tblGrid>
      <w:tr w:rsidR="00222A2A" w:rsidRPr="00B043B8" w14:paraId="5CB6965C" w14:textId="77777777" w:rsidTr="0073799F">
        <w:trPr>
          <w:trHeight w:val="269"/>
        </w:trPr>
        <w:tc>
          <w:tcPr>
            <w:tcW w:w="4181"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36AB6E9A" w14:textId="77777777" w:rsidR="00222A2A" w:rsidRPr="00B043B8" w:rsidRDefault="00222A2A" w:rsidP="00222A2A">
            <w:pPr>
              <w:keepNext/>
              <w:keepLines/>
              <w:jc w:val="center"/>
              <w:rPr>
                <w:b/>
                <w:color w:val="000000"/>
              </w:rPr>
            </w:pPr>
            <w:r w:rsidRPr="00B043B8">
              <w:rPr>
                <w:b/>
                <w:color w:val="000000"/>
              </w:rPr>
              <w:t>DOCUMENTE PREZENTATE</w:t>
            </w:r>
          </w:p>
        </w:tc>
        <w:tc>
          <w:tcPr>
            <w:tcW w:w="5584"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69BEEDD3" w14:textId="77777777" w:rsidR="00222A2A" w:rsidRPr="00B043B8" w:rsidRDefault="00222A2A" w:rsidP="00222A2A">
            <w:pPr>
              <w:jc w:val="center"/>
              <w:rPr>
                <w:rFonts w:eastAsia="Calibri"/>
                <w:b/>
                <w:color w:val="000000"/>
              </w:rPr>
            </w:pPr>
            <w:r w:rsidRPr="00B043B8">
              <w:rPr>
                <w:rFonts w:eastAsia="Calibri"/>
                <w:b/>
                <w:color w:val="000000"/>
              </w:rPr>
              <w:t>PUNCTE DE VERIFICAT ÎN DOCUMENTE</w:t>
            </w:r>
          </w:p>
        </w:tc>
      </w:tr>
      <w:tr w:rsidR="00222A2A" w:rsidRPr="00B043B8" w14:paraId="08D70B85" w14:textId="77777777" w:rsidTr="0073799F">
        <w:trPr>
          <w:trHeight w:val="337"/>
        </w:trPr>
        <w:tc>
          <w:tcPr>
            <w:tcW w:w="41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B3380A" w14:textId="77777777" w:rsidR="00222A2A" w:rsidRPr="00B043B8" w:rsidRDefault="004B6B5D" w:rsidP="00230800">
            <w:pPr>
              <w:jc w:val="center"/>
              <w:rPr>
                <w:b/>
                <w:color w:val="000000"/>
              </w:rPr>
            </w:pPr>
            <w:r w:rsidRPr="00B043B8">
              <w:rPr>
                <w:b/>
                <w:color w:val="000000"/>
              </w:rPr>
              <w:t>Documente d</w:t>
            </w:r>
            <w:r w:rsidR="00222A2A" w:rsidRPr="00B043B8">
              <w:rPr>
                <w:b/>
                <w:color w:val="000000"/>
              </w:rPr>
              <w:t>e verificat:</w:t>
            </w:r>
          </w:p>
          <w:p w14:paraId="6D79B1B2" w14:textId="77777777" w:rsidR="005553CC" w:rsidRDefault="005553CC" w:rsidP="00230800">
            <w:pPr>
              <w:jc w:val="center"/>
              <w:rPr>
                <w:rFonts w:asciiTheme="minorHAnsi" w:hAnsiTheme="minorHAnsi" w:cstheme="minorHAnsi"/>
              </w:rPr>
            </w:pPr>
            <w:r w:rsidRPr="005553CC">
              <w:rPr>
                <w:rFonts w:asciiTheme="minorHAnsi" w:hAnsiTheme="minorHAnsi" w:cstheme="minorHAnsi"/>
              </w:rPr>
              <w:t>Certificatului constatator ORC,</w:t>
            </w:r>
          </w:p>
          <w:p w14:paraId="70A2E03D" w14:textId="77777777" w:rsidR="00222A2A" w:rsidRPr="005553CC" w:rsidRDefault="005553CC" w:rsidP="00230800">
            <w:pPr>
              <w:jc w:val="center"/>
              <w:rPr>
                <w:b/>
                <w:color w:val="000000"/>
              </w:rPr>
            </w:pPr>
            <w:r>
              <w:rPr>
                <w:rFonts w:asciiTheme="minorHAnsi" w:hAnsiTheme="minorHAnsi" w:cstheme="minorHAnsi"/>
              </w:rPr>
              <w:t>A</w:t>
            </w:r>
            <w:r w:rsidRPr="005553CC">
              <w:rPr>
                <w:rFonts w:asciiTheme="minorHAnsi" w:hAnsiTheme="minorHAnsi" w:cstheme="minorHAnsi"/>
              </w:rPr>
              <w:t>ctul constitutiv, statutul sau al oricărui document legal din care rezultă domeniul de activitate.</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177A0" w14:textId="77777777" w:rsidR="004B6B5D" w:rsidRPr="005F42D2" w:rsidRDefault="005F42D2" w:rsidP="00230800">
            <w:pPr>
              <w:contextualSpacing/>
              <w:jc w:val="center"/>
              <w:rPr>
                <w:rFonts w:eastAsia="Calibri"/>
                <w:color w:val="000000"/>
              </w:rPr>
            </w:pPr>
            <w:r w:rsidRPr="005F42D2">
              <w:rPr>
                <w:rFonts w:eastAsia="Calibri"/>
                <w:lang w:eastAsia="en-US"/>
              </w:rPr>
              <w:t>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w:t>
            </w:r>
          </w:p>
        </w:tc>
      </w:tr>
    </w:tbl>
    <w:p w14:paraId="3CE1B15A" w14:textId="77777777" w:rsidR="000333E0" w:rsidRPr="004C1A2D" w:rsidRDefault="00E16E38" w:rsidP="004C1A2D">
      <w:pPr>
        <w:tabs>
          <w:tab w:val="left" w:pos="360"/>
        </w:tabs>
        <w:rPr>
          <w:lang w:val="it-IT"/>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 xml:space="preserve">ndeplinit. </w:t>
      </w:r>
    </w:p>
    <w:p w14:paraId="395DA0D6" w14:textId="77777777" w:rsidR="000333E0" w:rsidRPr="0073799F" w:rsidRDefault="000333E0" w:rsidP="00937ECC">
      <w:pPr>
        <w:shd w:val="clear" w:color="auto" w:fill="FFFFFF"/>
        <w:tabs>
          <w:tab w:val="left" w:pos="720"/>
          <w:tab w:val="left" w:pos="9498"/>
        </w:tabs>
        <w:rPr>
          <w:b/>
          <w:color w:val="000000"/>
          <w:sz w:val="22"/>
        </w:rPr>
      </w:pPr>
    </w:p>
    <w:p w14:paraId="57F01519" w14:textId="77777777" w:rsidR="005F42D2" w:rsidRPr="00F671CC" w:rsidRDefault="00222A2A" w:rsidP="00937ECC">
      <w:pPr>
        <w:shd w:val="clear" w:color="auto" w:fill="FFFFFF"/>
        <w:tabs>
          <w:tab w:val="left" w:pos="720"/>
          <w:tab w:val="left" w:pos="9498"/>
        </w:tabs>
        <w:rPr>
          <w:b/>
          <w:noProof/>
        </w:rPr>
      </w:pPr>
      <w:r w:rsidRPr="00B043B8">
        <w:rPr>
          <w:b/>
          <w:color w:val="000000"/>
        </w:rPr>
        <w:t>EG4</w:t>
      </w:r>
      <w:r w:rsidR="00937ECC" w:rsidRPr="00B043B8">
        <w:rPr>
          <w:b/>
          <w:color w:val="000000"/>
        </w:rPr>
        <w:t xml:space="preserve"> – </w:t>
      </w:r>
      <w:r w:rsidR="007D054E" w:rsidRPr="007D054E">
        <w:rPr>
          <w:rStyle w:val="tal1"/>
          <w:b/>
          <w:noProof/>
        </w:rPr>
        <w:t xml:space="preserve">Solicitantul </w:t>
      </w:r>
      <w:r w:rsidR="005F42D2">
        <w:rPr>
          <w:rStyle w:val="tal1"/>
          <w:b/>
          <w:noProof/>
        </w:rPr>
        <w:t>dispune de personal calificat, propriu sau cooptat;</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039"/>
        <w:gridCol w:w="5726"/>
      </w:tblGrid>
      <w:tr w:rsidR="00937ECC" w:rsidRPr="00B043B8" w14:paraId="4194A743" w14:textId="77777777" w:rsidTr="0073799F">
        <w:trPr>
          <w:trHeight w:val="269"/>
        </w:trPr>
        <w:tc>
          <w:tcPr>
            <w:tcW w:w="4039" w:type="dxa"/>
            <w:shd w:val="clear" w:color="auto" w:fill="BFBFBF"/>
            <w:tcMar>
              <w:left w:w="0" w:type="dxa"/>
              <w:right w:w="0" w:type="dxa"/>
            </w:tcMar>
            <w:vAlign w:val="center"/>
          </w:tcPr>
          <w:p w14:paraId="30663461" w14:textId="77777777" w:rsidR="00937ECC" w:rsidRPr="00B043B8" w:rsidRDefault="00937ECC" w:rsidP="00222A2A">
            <w:pPr>
              <w:keepNext/>
              <w:keepLines/>
              <w:jc w:val="center"/>
              <w:rPr>
                <w:b/>
                <w:color w:val="000000"/>
              </w:rPr>
            </w:pPr>
            <w:r w:rsidRPr="00B043B8">
              <w:rPr>
                <w:b/>
                <w:color w:val="000000"/>
              </w:rPr>
              <w:t>DOCUMENTE PREZENTATE</w:t>
            </w:r>
          </w:p>
        </w:tc>
        <w:tc>
          <w:tcPr>
            <w:tcW w:w="5726" w:type="dxa"/>
            <w:shd w:val="clear" w:color="auto" w:fill="BFBFBF"/>
            <w:tcMar>
              <w:left w:w="0" w:type="dxa"/>
              <w:right w:w="0" w:type="dxa"/>
            </w:tcMar>
            <w:vAlign w:val="center"/>
          </w:tcPr>
          <w:p w14:paraId="5BF42DFA" w14:textId="77777777"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14:paraId="5BF12F58" w14:textId="77777777" w:rsidTr="00B043B8">
        <w:trPr>
          <w:trHeight w:val="889"/>
        </w:trPr>
        <w:tc>
          <w:tcPr>
            <w:tcW w:w="4039" w:type="dxa"/>
            <w:tcMar>
              <w:left w:w="0" w:type="dxa"/>
              <w:right w:w="0" w:type="dxa"/>
            </w:tcMar>
            <w:vAlign w:val="center"/>
          </w:tcPr>
          <w:p w14:paraId="7EE18E34" w14:textId="77777777" w:rsidR="00E16E38" w:rsidRDefault="00937ECC" w:rsidP="00230800">
            <w:pPr>
              <w:tabs>
                <w:tab w:val="left" w:pos="0"/>
              </w:tabs>
              <w:jc w:val="center"/>
              <w:rPr>
                <w:b/>
                <w:color w:val="000000"/>
              </w:rPr>
            </w:pPr>
            <w:r w:rsidRPr="00B043B8">
              <w:rPr>
                <w:b/>
                <w:color w:val="000000"/>
              </w:rPr>
              <w:t>Documente de verificat:</w:t>
            </w:r>
          </w:p>
          <w:p w14:paraId="2E194B11" w14:textId="77777777" w:rsidR="00937ECC" w:rsidRDefault="005F42D2" w:rsidP="00230800">
            <w:pPr>
              <w:tabs>
                <w:tab w:val="left" w:pos="0"/>
              </w:tabs>
              <w:jc w:val="center"/>
            </w:pPr>
            <w:r>
              <w:t>Cerere de finanţare,</w:t>
            </w:r>
          </w:p>
          <w:p w14:paraId="1B618D7D" w14:textId="77777777" w:rsidR="005F42D2" w:rsidRPr="007D054E" w:rsidRDefault="005F42D2" w:rsidP="00230800">
            <w:pPr>
              <w:tabs>
                <w:tab w:val="left" w:pos="0"/>
              </w:tabs>
              <w:jc w:val="center"/>
              <w:rPr>
                <w:lang w:val="it-IT"/>
              </w:rPr>
            </w:pPr>
            <w:r>
              <w:t>CV-uri, Diplome, Certificate</w:t>
            </w:r>
          </w:p>
        </w:tc>
        <w:tc>
          <w:tcPr>
            <w:tcW w:w="5726" w:type="dxa"/>
            <w:tcMar>
              <w:left w:w="0" w:type="dxa"/>
              <w:right w:w="0" w:type="dxa"/>
            </w:tcMar>
          </w:tcPr>
          <w:p w14:paraId="087DC4BD" w14:textId="77777777" w:rsidR="00937ECC" w:rsidRPr="005F42D2" w:rsidRDefault="005F42D2" w:rsidP="00230800">
            <w:pPr>
              <w:tabs>
                <w:tab w:val="left" w:pos="720"/>
                <w:tab w:val="left" w:pos="1976"/>
              </w:tabs>
              <w:overflowPunct/>
              <w:autoSpaceDE/>
              <w:autoSpaceDN/>
              <w:adjustRightInd/>
              <w:spacing w:before="120" w:after="120"/>
              <w:jc w:val="center"/>
              <w:textAlignment w:val="auto"/>
              <w:rPr>
                <w:rFonts w:eastAsia="Calibri"/>
                <w:bCs w:val="0"/>
                <w:lang w:eastAsia="en-US"/>
              </w:rPr>
            </w:pPr>
            <w:r>
              <w:rPr>
                <w:rFonts w:eastAsia="Calibri"/>
                <w:bCs w:val="0"/>
                <w:lang w:eastAsia="en-US"/>
              </w:rPr>
              <w:t>S</w:t>
            </w:r>
            <w:r w:rsidRPr="005F42D2">
              <w:rPr>
                <w:rFonts w:eastAsia="Calibri"/>
                <w:bCs w:val="0"/>
                <w:lang w:eastAsia="en-US"/>
              </w:rPr>
              <w:t>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tc>
      </w:tr>
    </w:tbl>
    <w:p w14:paraId="4EB23502" w14:textId="77777777" w:rsidR="0073799F" w:rsidRPr="00EC4DA2" w:rsidRDefault="005F42D2" w:rsidP="00937ECC">
      <w:pPr>
        <w:tabs>
          <w:tab w:val="left" w:pos="360"/>
        </w:tabs>
        <w:rPr>
          <w:color w:val="000000"/>
          <w:sz w:val="22"/>
        </w:rPr>
      </w:pPr>
      <w:r w:rsidRPr="00B043B8">
        <w:rPr>
          <w:lang w:val="it-IT"/>
        </w:rPr>
        <w:lastRenderedPageBreak/>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14:paraId="25A8791A" w14:textId="77777777" w:rsidR="0073799F" w:rsidRPr="0073799F" w:rsidRDefault="0073799F" w:rsidP="00937ECC">
      <w:pPr>
        <w:tabs>
          <w:tab w:val="left" w:pos="360"/>
        </w:tabs>
        <w:rPr>
          <w:color w:val="000000"/>
          <w:sz w:val="22"/>
        </w:rPr>
      </w:pPr>
    </w:p>
    <w:p w14:paraId="4B3A9916" w14:textId="77777777" w:rsidR="007D054E" w:rsidRDefault="007D054E" w:rsidP="000333E0">
      <w:pPr>
        <w:tabs>
          <w:tab w:val="left" w:pos="284"/>
        </w:tabs>
        <w:overflowPunct/>
        <w:autoSpaceDE/>
        <w:autoSpaceDN/>
        <w:adjustRightInd/>
        <w:ind w:right="148"/>
        <w:textAlignment w:val="auto"/>
        <w:rPr>
          <w:b/>
          <w:color w:val="000000"/>
        </w:rPr>
      </w:pPr>
    </w:p>
    <w:p w14:paraId="220FB524" w14:textId="77777777" w:rsidR="00B043B8" w:rsidRDefault="004B6B5D" w:rsidP="000333E0">
      <w:pPr>
        <w:tabs>
          <w:tab w:val="left" w:pos="284"/>
        </w:tabs>
        <w:overflowPunct/>
        <w:autoSpaceDE/>
        <w:autoSpaceDN/>
        <w:adjustRightInd/>
        <w:ind w:right="148"/>
        <w:textAlignment w:val="auto"/>
        <w:rPr>
          <w:b/>
          <w:color w:val="000000"/>
        </w:rPr>
      </w:pPr>
      <w:r w:rsidRPr="00B043B8">
        <w:rPr>
          <w:b/>
          <w:color w:val="000000"/>
        </w:rPr>
        <w:t>EG5</w:t>
      </w:r>
      <w:r w:rsidR="00937ECC" w:rsidRPr="00B043B8">
        <w:rPr>
          <w:b/>
          <w:color w:val="000000"/>
        </w:rPr>
        <w:t xml:space="preserve"> – </w:t>
      </w:r>
      <w:r w:rsidR="005F42D2">
        <w:rPr>
          <w:b/>
          <w:color w:val="000000"/>
        </w:rPr>
        <w:t xml:space="preserve">Solicitantul dovedeşte experienţă anterioară relevantă în proiecte de formare profesională inclusiv e-learning; </w:t>
      </w:r>
    </w:p>
    <w:p w14:paraId="4FA4D8E1" w14:textId="77777777" w:rsidR="005F42D2" w:rsidRPr="00F671CC" w:rsidRDefault="005F42D2" w:rsidP="000333E0">
      <w:pPr>
        <w:tabs>
          <w:tab w:val="left" w:pos="284"/>
        </w:tabs>
        <w:overflowPunct/>
        <w:autoSpaceDE/>
        <w:autoSpaceDN/>
        <w:adjustRightInd/>
        <w:ind w:right="148"/>
        <w:textAlignment w:val="auto"/>
        <w:rPr>
          <w:b/>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937ECC" w:rsidRPr="00B043B8" w14:paraId="08B7998E" w14:textId="77777777"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02210F6D" w14:textId="77777777" w:rsidR="00937ECC" w:rsidRPr="00B043B8" w:rsidRDefault="00937ECC" w:rsidP="00222A2A">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49597A5A" w14:textId="77777777" w:rsidR="00937ECC" w:rsidRPr="00B043B8" w:rsidRDefault="00937ECC" w:rsidP="00222A2A">
            <w:pPr>
              <w:jc w:val="center"/>
              <w:rPr>
                <w:rFonts w:eastAsia="Calibri"/>
                <w:b/>
                <w:color w:val="000000"/>
              </w:rPr>
            </w:pPr>
            <w:r w:rsidRPr="00B043B8">
              <w:rPr>
                <w:rFonts w:eastAsia="Calibri"/>
                <w:b/>
                <w:color w:val="000000"/>
              </w:rPr>
              <w:t>PUNCTE DE VERIFICAT ÎN DOCUMENTE</w:t>
            </w:r>
          </w:p>
        </w:tc>
      </w:tr>
      <w:tr w:rsidR="00937ECC" w:rsidRPr="00B043B8" w14:paraId="19E57FE5" w14:textId="77777777" w:rsidTr="000A7E7A">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068A9250" w14:textId="77777777" w:rsidR="00937ECC" w:rsidRDefault="00937ECC" w:rsidP="00230800">
            <w:pPr>
              <w:jc w:val="center"/>
              <w:rPr>
                <w:b/>
                <w:color w:val="000000"/>
              </w:rPr>
            </w:pPr>
            <w:r w:rsidRPr="00B043B8">
              <w:rPr>
                <w:b/>
                <w:color w:val="000000"/>
              </w:rPr>
              <w:t>Documente de verificat:</w:t>
            </w:r>
          </w:p>
          <w:p w14:paraId="0D1BC39C" w14:textId="77777777" w:rsidR="004F481A" w:rsidRPr="003421C3" w:rsidRDefault="004F481A" w:rsidP="00230800">
            <w:pPr>
              <w:jc w:val="center"/>
              <w:rPr>
                <w:color w:val="000000"/>
              </w:rPr>
            </w:pPr>
            <w:r w:rsidRPr="003421C3">
              <w:rPr>
                <w:color w:val="000000"/>
              </w:rPr>
              <w:t>Cerere de finanțare</w:t>
            </w:r>
          </w:p>
          <w:p w14:paraId="7D2BE227" w14:textId="77777777" w:rsidR="00E16E38" w:rsidRPr="00B043B8" w:rsidRDefault="00E16E38" w:rsidP="00230800">
            <w:pPr>
              <w:tabs>
                <w:tab w:val="left" w:pos="284"/>
              </w:tabs>
              <w:jc w:val="center"/>
            </w:pPr>
          </w:p>
          <w:p w14:paraId="178FF200" w14:textId="77777777" w:rsidR="00E16E38" w:rsidRPr="00B043B8" w:rsidRDefault="00E16E38" w:rsidP="00230800">
            <w:pPr>
              <w:jc w:val="center"/>
              <w:rPr>
                <w:b/>
                <w:color w:val="000000"/>
              </w:rPr>
            </w:pPr>
          </w:p>
          <w:p w14:paraId="084398FC" w14:textId="77777777" w:rsidR="00937ECC" w:rsidRPr="00B043B8" w:rsidRDefault="00937ECC" w:rsidP="00230800">
            <w:pPr>
              <w:tabs>
                <w:tab w:val="left" w:pos="284"/>
              </w:tabs>
              <w:jc w:val="center"/>
              <w:rPr>
                <w:color w:val="000000"/>
              </w:rPr>
            </w:pPr>
          </w:p>
          <w:p w14:paraId="2450AAC1" w14:textId="77777777" w:rsidR="00937ECC" w:rsidRPr="00B043B8" w:rsidRDefault="00937ECC"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14:paraId="45B37239" w14:textId="77777777" w:rsidR="00343CD1" w:rsidRPr="00343CD1" w:rsidRDefault="00343CD1" w:rsidP="00230800">
            <w:pPr>
              <w:jc w:val="center"/>
              <w:rPr>
                <w:color w:val="000000"/>
                <w:lang w:eastAsia="en-US"/>
              </w:rPr>
            </w:pPr>
            <w:r w:rsidRPr="00343CD1">
              <w:rPr>
                <w:color w:val="000000"/>
                <w:lang w:eastAsia="en-US"/>
              </w:rPr>
              <w:t>Pentru verificarea acestui criteriu de eligibilitate se vor depune ca documente justificative:</w:t>
            </w:r>
          </w:p>
          <w:p w14:paraId="1031D2D2" w14:textId="77777777" w:rsidR="00343CD1" w:rsidRPr="00343CD1" w:rsidRDefault="00343CD1" w:rsidP="00230800">
            <w:pPr>
              <w:numPr>
                <w:ilvl w:val="0"/>
                <w:numId w:val="8"/>
              </w:numPr>
              <w:overflowPunct/>
              <w:autoSpaceDE/>
              <w:autoSpaceDN/>
              <w:adjustRightInd/>
              <w:jc w:val="center"/>
              <w:textAlignment w:val="auto"/>
              <w:rPr>
                <w:color w:val="000000"/>
                <w:lang w:eastAsia="en-US"/>
              </w:rPr>
            </w:pPr>
            <w:r w:rsidRPr="00343CD1">
              <w:rPr>
                <w:color w:val="000000"/>
                <w:lang w:eastAsia="en-US"/>
              </w:rPr>
              <w:t>Lista principalelor prestări de servicii sau activități de informare/ demonstrative și/ sau diseminare in ultimii 3 ani (anul n; n-1, n-2 – unde anul n este anul 2017);</w:t>
            </w:r>
          </w:p>
          <w:p w14:paraId="62717B28" w14:textId="77777777" w:rsidR="00343CD1" w:rsidRPr="00343CD1" w:rsidRDefault="00343CD1" w:rsidP="00230800">
            <w:pPr>
              <w:numPr>
                <w:ilvl w:val="0"/>
                <w:numId w:val="8"/>
              </w:numPr>
              <w:overflowPunct/>
              <w:autoSpaceDE/>
              <w:autoSpaceDN/>
              <w:adjustRightInd/>
              <w:jc w:val="center"/>
              <w:textAlignment w:val="auto"/>
              <w:rPr>
                <w:color w:val="000000"/>
                <w:lang w:eastAsia="en-US"/>
              </w:rPr>
            </w:pPr>
            <w:r w:rsidRPr="00343CD1">
              <w:rPr>
                <w:color w:val="000000"/>
                <w:lang w:eastAsia="en-US"/>
              </w:rPr>
              <w:t>Documente suport pentru fiecare contract menționat în listă, care probează experiența solicitată, (copii în conformitate cu originalul dupa contracte și recomandări/certificări) care vor conține obligatoriu date referitoare la: beneficiarul contractului; tipul serviciilor/activităților prestate; perioada în care s-a realizat contractul; valoarea contractului.</w:t>
            </w:r>
          </w:p>
          <w:p w14:paraId="368EA890" w14:textId="77777777" w:rsidR="00937ECC" w:rsidRPr="00343CD1" w:rsidRDefault="00343CD1" w:rsidP="00230800">
            <w:pPr>
              <w:jc w:val="center"/>
              <w:rPr>
                <w:rFonts w:ascii="Verdana" w:hAnsi="Verdana"/>
                <w:color w:val="000000"/>
                <w:lang w:eastAsia="en-US"/>
              </w:rPr>
            </w:pPr>
            <w:r w:rsidRPr="00343CD1">
              <w:rPr>
                <w:color w:val="000000"/>
                <w:lang w:eastAsia="en-US"/>
              </w:rPr>
              <w:t>Se va verifica dacă solicitantul a realizat servicii/activități de informare/ demonstrative și/ sau diseminare în cel puțin un contract de servicii/contract de finanțare (proiect cu finanțare nerambursabilă) în care a avut calitatea de beneficiar (a implementat contractul de finanțare/servicii individuale) sau în calitate de lider al asocierii/de parteneriat.</w:t>
            </w:r>
          </w:p>
        </w:tc>
      </w:tr>
    </w:tbl>
    <w:p w14:paraId="14683708" w14:textId="77777777" w:rsidR="00E16E38" w:rsidRPr="00343CD1" w:rsidRDefault="00343CD1" w:rsidP="00343CD1">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14:paraId="7D13E247" w14:textId="77777777" w:rsidR="00937ECC" w:rsidRPr="0073799F" w:rsidRDefault="00937ECC" w:rsidP="00937ECC">
      <w:pPr>
        <w:tabs>
          <w:tab w:val="left" w:pos="360"/>
        </w:tabs>
        <w:rPr>
          <w:color w:val="000000"/>
          <w:sz w:val="22"/>
        </w:rPr>
      </w:pPr>
    </w:p>
    <w:p w14:paraId="7EDCBCB8" w14:textId="77777777" w:rsidR="00C80306" w:rsidRDefault="00C80306" w:rsidP="00937ECC">
      <w:pPr>
        <w:tabs>
          <w:tab w:val="left" w:pos="360"/>
        </w:tabs>
        <w:rPr>
          <w:rFonts w:eastAsiaTheme="minorHAnsi"/>
          <w:b/>
          <w:color w:val="000000"/>
        </w:rPr>
      </w:pPr>
    </w:p>
    <w:p w14:paraId="7540D3A7" w14:textId="77777777" w:rsidR="00C80306" w:rsidRDefault="00C80306" w:rsidP="00937ECC">
      <w:pPr>
        <w:tabs>
          <w:tab w:val="left" w:pos="360"/>
        </w:tabs>
        <w:rPr>
          <w:rFonts w:eastAsiaTheme="minorHAnsi"/>
          <w:b/>
          <w:color w:val="000000"/>
        </w:rPr>
      </w:pPr>
    </w:p>
    <w:p w14:paraId="5304B4C3" w14:textId="77777777" w:rsidR="00C80306" w:rsidRDefault="00C80306" w:rsidP="00937ECC">
      <w:pPr>
        <w:tabs>
          <w:tab w:val="left" w:pos="360"/>
        </w:tabs>
        <w:rPr>
          <w:rFonts w:eastAsiaTheme="minorHAnsi"/>
          <w:b/>
          <w:color w:val="000000"/>
        </w:rPr>
      </w:pPr>
    </w:p>
    <w:p w14:paraId="769789DC" w14:textId="77777777" w:rsidR="004C1A2D" w:rsidRDefault="004C1A2D" w:rsidP="00937ECC">
      <w:pPr>
        <w:tabs>
          <w:tab w:val="left" w:pos="360"/>
        </w:tabs>
        <w:rPr>
          <w:rFonts w:eastAsiaTheme="minorHAnsi"/>
          <w:b/>
          <w:color w:val="000000"/>
        </w:rPr>
      </w:pPr>
    </w:p>
    <w:p w14:paraId="2E90A1C7" w14:textId="77777777" w:rsidR="004C1A2D" w:rsidRDefault="004C1A2D" w:rsidP="00937ECC">
      <w:pPr>
        <w:tabs>
          <w:tab w:val="left" w:pos="360"/>
        </w:tabs>
        <w:rPr>
          <w:rFonts w:eastAsiaTheme="minorHAnsi"/>
          <w:b/>
          <w:color w:val="000000"/>
        </w:rPr>
      </w:pPr>
    </w:p>
    <w:p w14:paraId="7D9B15A6" w14:textId="77777777" w:rsidR="004C1A2D" w:rsidRDefault="004C1A2D" w:rsidP="00937ECC">
      <w:pPr>
        <w:tabs>
          <w:tab w:val="left" w:pos="360"/>
        </w:tabs>
        <w:rPr>
          <w:rFonts w:eastAsiaTheme="minorHAnsi"/>
          <w:b/>
          <w:color w:val="000000"/>
        </w:rPr>
      </w:pPr>
    </w:p>
    <w:p w14:paraId="419A70A6" w14:textId="77777777" w:rsidR="004B6B5D" w:rsidRDefault="004B6B5D" w:rsidP="00937ECC">
      <w:pPr>
        <w:tabs>
          <w:tab w:val="left" w:pos="360"/>
        </w:tabs>
        <w:rPr>
          <w:b/>
        </w:rPr>
      </w:pPr>
      <w:r w:rsidRPr="00B043B8">
        <w:rPr>
          <w:rFonts w:eastAsiaTheme="minorHAnsi"/>
          <w:b/>
          <w:color w:val="000000"/>
        </w:rPr>
        <w:lastRenderedPageBreak/>
        <w:t>EG 6.</w:t>
      </w:r>
      <w:r w:rsidRPr="00B043B8">
        <w:rPr>
          <w:rFonts w:eastAsiaTheme="minorHAnsi"/>
          <w:color w:val="000000"/>
        </w:rPr>
        <w:t xml:space="preserve"> </w:t>
      </w:r>
      <w:r w:rsidR="00343CD1">
        <w:rPr>
          <w:rFonts w:eastAsiaTheme="minorHAnsi"/>
          <w:color w:val="000000"/>
        </w:rPr>
        <w:t>–</w:t>
      </w:r>
      <w:r w:rsidR="00E16E38" w:rsidRPr="00B043B8">
        <w:rPr>
          <w:rFonts w:eastAsiaTheme="minorHAnsi"/>
          <w:color w:val="000000"/>
        </w:rPr>
        <w:t xml:space="preserve"> </w:t>
      </w:r>
      <w:r w:rsidR="00343CD1">
        <w:rPr>
          <w:b/>
        </w:rPr>
        <w:t>Solicitantul dispune de capacitate tehnică şi financiară necesare derulării activităţilor specifice de formare;</w:t>
      </w:r>
    </w:p>
    <w:p w14:paraId="5CE06725" w14:textId="77777777" w:rsidR="00343CD1" w:rsidRPr="00B043B8" w:rsidRDefault="00343CD1" w:rsidP="00937ECC">
      <w:pPr>
        <w:tabs>
          <w:tab w:val="left" w:pos="360"/>
        </w:tabs>
        <w:rPr>
          <w:rFonts w:eastAsiaTheme="minorHAnsi"/>
          <w:b/>
          <w:color w:val="000000"/>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4B6B5D" w:rsidRPr="00B043B8" w14:paraId="2E0EAE37" w14:textId="77777777" w:rsidTr="0073799F">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7E1E44A" w14:textId="77777777" w:rsidR="004B6B5D" w:rsidRPr="00B043B8" w:rsidRDefault="004B6B5D" w:rsidP="00C069A2">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1FFFA94D" w14:textId="77777777" w:rsidR="004B6B5D" w:rsidRPr="00B043B8" w:rsidRDefault="004B6B5D" w:rsidP="00C069A2">
            <w:pPr>
              <w:jc w:val="center"/>
              <w:rPr>
                <w:rFonts w:eastAsia="Calibri"/>
                <w:b/>
                <w:color w:val="000000"/>
              </w:rPr>
            </w:pPr>
            <w:r w:rsidRPr="00B043B8">
              <w:rPr>
                <w:rFonts w:eastAsia="Calibri"/>
                <w:b/>
                <w:color w:val="000000"/>
              </w:rPr>
              <w:t>PUNCTE DE VERIFICAT ÎN DOCUMENTE</w:t>
            </w:r>
          </w:p>
        </w:tc>
      </w:tr>
      <w:tr w:rsidR="004B6B5D" w:rsidRPr="00B043B8" w14:paraId="4901A5AC" w14:textId="77777777" w:rsidTr="0073799F">
        <w:trPr>
          <w:trHeight w:val="337"/>
        </w:trPr>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3E3326" w14:textId="77777777" w:rsidR="004B6B5D" w:rsidRPr="00B043B8" w:rsidRDefault="004B6B5D" w:rsidP="00230800">
            <w:pPr>
              <w:jc w:val="center"/>
              <w:rPr>
                <w:b/>
                <w:color w:val="000000"/>
              </w:rPr>
            </w:pPr>
            <w:r w:rsidRPr="00B043B8">
              <w:rPr>
                <w:b/>
                <w:color w:val="000000"/>
              </w:rPr>
              <w:t>Documente de verificat:</w:t>
            </w:r>
          </w:p>
          <w:p w14:paraId="613CF100" w14:textId="77777777" w:rsidR="004B6B5D" w:rsidRDefault="00343CD1" w:rsidP="00230800">
            <w:pPr>
              <w:jc w:val="center"/>
              <w:rPr>
                <w:color w:val="000000"/>
              </w:rPr>
            </w:pPr>
            <w:r>
              <w:rPr>
                <w:color w:val="000000"/>
              </w:rPr>
              <w:t>Declaraţia pe propria răspundere</w:t>
            </w:r>
          </w:p>
          <w:p w14:paraId="79F66FAD" w14:textId="77777777" w:rsidR="00343CD1" w:rsidRPr="00B043B8" w:rsidRDefault="00343CD1" w:rsidP="00230800">
            <w:pPr>
              <w:jc w:val="center"/>
              <w:rPr>
                <w:color w:val="000000"/>
              </w:rPr>
            </w:pPr>
          </w:p>
        </w:tc>
        <w:tc>
          <w:tcPr>
            <w:tcW w:w="57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74883" w14:textId="77777777"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Se verifică dacă din Declarația pe propria răspundere reiese că solicitantul se angajează să asigure capacitatea tehnică și financiară.</w:t>
            </w:r>
          </w:p>
          <w:p w14:paraId="4415D5C8" w14:textId="77777777"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w:t>
            </w:r>
          </w:p>
          <w:p w14:paraId="5264EAA3" w14:textId="77777777" w:rsidR="00343CD1" w:rsidRPr="00343CD1" w:rsidRDefault="00343CD1" w:rsidP="00230800">
            <w:pPr>
              <w:tabs>
                <w:tab w:val="left" w:pos="720"/>
                <w:tab w:val="left" w:pos="1976"/>
              </w:tabs>
              <w:spacing w:before="120" w:after="120"/>
              <w:jc w:val="center"/>
              <w:rPr>
                <w:rFonts w:eastAsia="Calibri"/>
                <w:lang w:eastAsia="en-US"/>
              </w:rPr>
            </w:pPr>
            <w:r w:rsidRPr="00343CD1">
              <w:rPr>
                <w:rFonts w:eastAsia="Calibri"/>
                <w:lang w:eastAsia="en-US"/>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14:paraId="048A4EE7" w14:textId="77777777" w:rsidR="004B6B5D" w:rsidRPr="00B043B8" w:rsidRDefault="00343CD1" w:rsidP="00230800">
            <w:pPr>
              <w:jc w:val="center"/>
              <w:rPr>
                <w:color w:val="000000"/>
              </w:rPr>
            </w:pPr>
            <w:r w:rsidRPr="00343CD1">
              <w:rPr>
                <w:rFonts w:eastAsia="Calibri"/>
                <w:lang w:eastAsia="en-US"/>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tc>
      </w:tr>
    </w:tbl>
    <w:p w14:paraId="5F3D8256" w14:textId="77777777" w:rsidR="00330697" w:rsidRPr="00343CD1" w:rsidRDefault="00330697" w:rsidP="00330697">
      <w:pPr>
        <w:tabs>
          <w:tab w:val="left" w:pos="360"/>
        </w:tabs>
        <w:rPr>
          <w:color w:val="000000"/>
          <w:sz w:val="22"/>
        </w:rPr>
      </w:pPr>
      <w:r w:rsidRPr="00B043B8">
        <w:rPr>
          <w:lang w:val="it-IT"/>
        </w:rPr>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14:paraId="55BE08B0" w14:textId="77777777" w:rsidR="00EC67D0" w:rsidRDefault="00EC67D0" w:rsidP="00937ECC">
      <w:pPr>
        <w:tabs>
          <w:tab w:val="left" w:pos="360"/>
        </w:tabs>
        <w:rPr>
          <w:color w:val="000000"/>
          <w:sz w:val="22"/>
        </w:rPr>
      </w:pPr>
    </w:p>
    <w:p w14:paraId="766033E8" w14:textId="77777777" w:rsidR="00330697" w:rsidRPr="00032DC3" w:rsidRDefault="00330697" w:rsidP="00937ECC">
      <w:pPr>
        <w:tabs>
          <w:tab w:val="left" w:pos="360"/>
        </w:tabs>
        <w:rPr>
          <w:rFonts w:eastAsiaTheme="minorHAnsi"/>
          <w:color w:val="000000"/>
        </w:rPr>
      </w:pPr>
      <w:r>
        <w:rPr>
          <w:rFonts w:eastAsiaTheme="minorHAnsi"/>
          <w:b/>
          <w:color w:val="000000"/>
        </w:rPr>
        <w:t>EG 7</w:t>
      </w:r>
      <w:r w:rsidRPr="00B043B8">
        <w:rPr>
          <w:rFonts w:eastAsiaTheme="minorHAnsi"/>
          <w:b/>
          <w:color w:val="000000"/>
        </w:rPr>
        <w:t>.</w:t>
      </w:r>
      <w:r w:rsidRPr="00B043B8">
        <w:rPr>
          <w:rFonts w:eastAsiaTheme="minorHAnsi"/>
          <w:color w:val="000000"/>
        </w:rPr>
        <w:t xml:space="preserve"> </w:t>
      </w:r>
      <w:r>
        <w:rPr>
          <w:rFonts w:eastAsiaTheme="minorHAnsi"/>
          <w:color w:val="000000"/>
        </w:rPr>
        <w:t xml:space="preserve">– </w:t>
      </w:r>
      <w:r w:rsidRPr="00330697">
        <w:rPr>
          <w:rFonts w:eastAsiaTheme="minorHAnsi"/>
          <w:b/>
          <w:color w:val="000000"/>
        </w:rPr>
        <w:t>Solicitantul nu este în stare de faliment ori lichidare;</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330697" w:rsidRPr="00B043B8" w14:paraId="099A2D8F" w14:textId="77777777" w:rsidTr="008E64C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63B441AB" w14:textId="77777777" w:rsidR="00330697" w:rsidRPr="00B043B8" w:rsidRDefault="00330697" w:rsidP="008E64C8">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154816AA" w14:textId="77777777" w:rsidR="00330697" w:rsidRPr="00B043B8" w:rsidRDefault="00330697" w:rsidP="008E64C8">
            <w:pPr>
              <w:jc w:val="center"/>
              <w:rPr>
                <w:rFonts w:eastAsia="Calibri"/>
                <w:b/>
                <w:color w:val="000000"/>
              </w:rPr>
            </w:pPr>
            <w:r w:rsidRPr="00B043B8">
              <w:rPr>
                <w:rFonts w:eastAsia="Calibri"/>
                <w:b/>
                <w:color w:val="000000"/>
              </w:rPr>
              <w:t>PUNCTE DE VERIFICAT ÎN DOCUMENTE</w:t>
            </w:r>
          </w:p>
        </w:tc>
      </w:tr>
      <w:tr w:rsidR="00330697" w:rsidRPr="00B043B8" w14:paraId="2EC41431" w14:textId="77777777" w:rsidTr="008E64C8">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7AD28A75" w14:textId="77777777" w:rsidR="00330697" w:rsidRPr="00B043B8" w:rsidRDefault="00330697" w:rsidP="00230800">
            <w:pPr>
              <w:jc w:val="center"/>
              <w:rPr>
                <w:b/>
                <w:color w:val="000000"/>
              </w:rPr>
            </w:pPr>
            <w:r w:rsidRPr="00B043B8">
              <w:rPr>
                <w:b/>
                <w:color w:val="000000"/>
              </w:rPr>
              <w:t>Documente de verificat:</w:t>
            </w:r>
          </w:p>
          <w:p w14:paraId="7A169D97" w14:textId="77777777" w:rsidR="00330697" w:rsidRPr="00B043B8" w:rsidRDefault="00330697" w:rsidP="00230800">
            <w:pPr>
              <w:tabs>
                <w:tab w:val="left" w:pos="284"/>
              </w:tabs>
              <w:jc w:val="center"/>
            </w:pPr>
            <w:r>
              <w:t>Certificat constatator</w:t>
            </w:r>
          </w:p>
          <w:p w14:paraId="50A8AA0F" w14:textId="77777777" w:rsidR="00330697" w:rsidRPr="00B043B8" w:rsidRDefault="00330697" w:rsidP="00230800">
            <w:pPr>
              <w:jc w:val="center"/>
              <w:rPr>
                <w:b/>
                <w:color w:val="000000"/>
              </w:rPr>
            </w:pPr>
          </w:p>
          <w:p w14:paraId="7190D331" w14:textId="77777777" w:rsidR="00330697" w:rsidRPr="00B043B8" w:rsidRDefault="00330697" w:rsidP="00230800">
            <w:pPr>
              <w:tabs>
                <w:tab w:val="left" w:pos="284"/>
              </w:tabs>
              <w:jc w:val="center"/>
              <w:rPr>
                <w:color w:val="000000"/>
              </w:rPr>
            </w:pPr>
          </w:p>
          <w:p w14:paraId="5C030585" w14:textId="77777777" w:rsidR="00330697" w:rsidRPr="00B043B8" w:rsidRDefault="00330697"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14:paraId="7AF7AFEE" w14:textId="77777777" w:rsidR="00330697" w:rsidRPr="00330697" w:rsidRDefault="00330697" w:rsidP="00230800">
            <w:pPr>
              <w:tabs>
                <w:tab w:val="left" w:pos="720"/>
                <w:tab w:val="left" w:pos="1976"/>
              </w:tabs>
              <w:spacing w:before="120"/>
              <w:jc w:val="center"/>
              <w:rPr>
                <w:rFonts w:eastAsia="Calibri"/>
                <w:lang w:eastAsia="en-US"/>
              </w:rPr>
            </w:pPr>
            <w:r w:rsidRPr="00330697">
              <w:rPr>
                <w:rFonts w:eastAsia="Calibri"/>
                <w:lang w:eastAsia="en-US"/>
              </w:rPr>
              <w:lastRenderedPageBreak/>
              <w:t xml:space="preserve">Expertul verifică documentul atașat la Cererea de finanțare, respectiv certificatul constatator emis pe numele solicitantului în conformitate cu prevederile legislației </w:t>
            </w:r>
            <w:r w:rsidRPr="00330697">
              <w:rPr>
                <w:rFonts w:eastAsia="Calibri"/>
                <w:lang w:eastAsia="en-US"/>
              </w:rPr>
              <w:lastRenderedPageBreak/>
              <w:t>naționale în vigoare, semnat și ștampilat de către autoritatea emitentă, emis cu cel mult o lună înaintea depunerii Cererii de finanțare, din care rezultă că acesta nu se află în proces de lichidare sau faliment.</w:t>
            </w:r>
          </w:p>
          <w:p w14:paraId="0B253DE4" w14:textId="77777777" w:rsidR="00330697" w:rsidRPr="00032DC3" w:rsidRDefault="00330697" w:rsidP="00230800">
            <w:pPr>
              <w:tabs>
                <w:tab w:val="left" w:pos="720"/>
                <w:tab w:val="left" w:pos="1976"/>
              </w:tabs>
              <w:spacing w:before="120"/>
              <w:jc w:val="center"/>
              <w:rPr>
                <w:rFonts w:eastAsia="Calibri"/>
                <w:lang w:eastAsia="en-US"/>
              </w:rPr>
            </w:pPr>
            <w:r w:rsidRPr="00330697">
              <w:rPr>
                <w:rFonts w:eastAsia="Calibri"/>
                <w:lang w:eastAsia="en-US"/>
              </w:rPr>
              <w:t>Nu se verifică în cazul solicitanților înființați în baza OG nr. 26/2000 și al entităților publice.</w:t>
            </w:r>
          </w:p>
        </w:tc>
      </w:tr>
    </w:tbl>
    <w:p w14:paraId="334776C4" w14:textId="77777777" w:rsidR="00330697" w:rsidRPr="00343CD1" w:rsidRDefault="00330697" w:rsidP="00330697">
      <w:pPr>
        <w:tabs>
          <w:tab w:val="left" w:pos="360"/>
        </w:tabs>
        <w:rPr>
          <w:color w:val="000000"/>
          <w:sz w:val="22"/>
        </w:rPr>
      </w:pPr>
      <w:r w:rsidRPr="00B043B8">
        <w:rPr>
          <w:lang w:val="it-IT"/>
        </w:rPr>
        <w:lastRenderedPageBreak/>
        <w:t>Dacă în urma verificării efectuate în conformitate cu precizările din coloana “puncte de verificat”, expertul consideră că respectă cerințele menționate, se va bifa caseta “da” pentru verificare. În caz contrar se vor solicita informații suplimentare și dacă solicitantul nu transmite informațiile solictate se va bifa “nu”, criteriul fiind declarat ne</w:t>
      </w:r>
      <w:r w:rsidRPr="00B043B8">
        <w:t>î</w:t>
      </w:r>
      <w:r w:rsidRPr="00B043B8">
        <w:rPr>
          <w:lang w:val="it-IT"/>
        </w:rPr>
        <w:t>ndeplinit.</w:t>
      </w:r>
    </w:p>
    <w:p w14:paraId="57A4044F" w14:textId="77777777" w:rsidR="00AD011E" w:rsidRDefault="00AD011E" w:rsidP="00937ECC">
      <w:pPr>
        <w:rPr>
          <w:b/>
          <w:bCs w:val="0"/>
          <w:sz w:val="22"/>
          <w:szCs w:val="22"/>
        </w:rPr>
      </w:pPr>
    </w:p>
    <w:p w14:paraId="4A463300" w14:textId="77777777" w:rsidR="00032DC3" w:rsidRDefault="00032DC3" w:rsidP="00937ECC">
      <w:pPr>
        <w:rPr>
          <w:rFonts w:eastAsiaTheme="minorHAnsi"/>
          <w:b/>
          <w:color w:val="000000"/>
        </w:rPr>
      </w:pPr>
      <w:r>
        <w:rPr>
          <w:rFonts w:eastAsiaTheme="minorHAnsi"/>
          <w:b/>
          <w:color w:val="000000"/>
        </w:rPr>
        <w:t>EG 8</w:t>
      </w:r>
      <w:r w:rsidRPr="00B043B8">
        <w:rPr>
          <w:rFonts w:eastAsiaTheme="minorHAnsi"/>
          <w:b/>
          <w:color w:val="000000"/>
        </w:rPr>
        <w:t>.</w:t>
      </w:r>
      <w:r>
        <w:rPr>
          <w:rFonts w:eastAsiaTheme="minorHAnsi"/>
          <w:b/>
          <w:color w:val="000000"/>
        </w:rPr>
        <w:t xml:space="preserve"> – Solicitantul şi-a îndeplinit obligaţiile de plată a impozitelor, taxelor şi contribuţiilor de asigurări sociale către bugetul de stat;</w:t>
      </w:r>
    </w:p>
    <w:p w14:paraId="021F5AD9" w14:textId="77777777" w:rsidR="00032DC3" w:rsidRDefault="00032DC3" w:rsidP="00937ECC">
      <w:pPr>
        <w:rPr>
          <w:b/>
          <w:bCs w:val="0"/>
          <w:sz w:val="22"/>
          <w:szCs w:val="22"/>
        </w:rPr>
      </w:pPr>
      <w:r>
        <w:rPr>
          <w:b/>
          <w:bCs w:val="0"/>
          <w:sz w:val="22"/>
          <w:szCs w:val="22"/>
        </w:rPr>
        <w:t xml:space="preserve">  </w:t>
      </w: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032DC3" w:rsidRPr="00B043B8" w14:paraId="41CE1E92" w14:textId="77777777" w:rsidTr="008E64C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07ECF421" w14:textId="77777777" w:rsidR="00032DC3" w:rsidRPr="00B043B8" w:rsidRDefault="00032DC3" w:rsidP="008E64C8">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85E396F" w14:textId="77777777" w:rsidR="00032DC3" w:rsidRPr="00B043B8" w:rsidRDefault="00032DC3" w:rsidP="008E64C8">
            <w:pPr>
              <w:jc w:val="center"/>
              <w:rPr>
                <w:rFonts w:eastAsia="Calibri"/>
                <w:b/>
                <w:color w:val="000000"/>
              </w:rPr>
            </w:pPr>
            <w:r w:rsidRPr="00B043B8">
              <w:rPr>
                <w:rFonts w:eastAsia="Calibri"/>
                <w:b/>
                <w:color w:val="000000"/>
              </w:rPr>
              <w:t>PUNCTE DE VERIFICAT ÎN DOCUMENTE</w:t>
            </w:r>
          </w:p>
        </w:tc>
      </w:tr>
      <w:tr w:rsidR="00032DC3" w:rsidRPr="00B043B8" w14:paraId="71AF3AF1" w14:textId="77777777" w:rsidTr="008E64C8">
        <w:trPr>
          <w:trHeight w:val="852"/>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1B77AE08" w14:textId="77777777" w:rsidR="00032DC3" w:rsidRPr="00B043B8" w:rsidRDefault="00032DC3" w:rsidP="00230800">
            <w:pPr>
              <w:jc w:val="center"/>
              <w:rPr>
                <w:b/>
                <w:color w:val="000000"/>
              </w:rPr>
            </w:pPr>
            <w:r w:rsidRPr="00B043B8">
              <w:rPr>
                <w:b/>
                <w:color w:val="000000"/>
              </w:rPr>
              <w:t>Documente de verificat:</w:t>
            </w:r>
          </w:p>
          <w:p w14:paraId="595C22C0" w14:textId="77777777" w:rsidR="00032DC3" w:rsidRPr="00B043B8" w:rsidRDefault="00032DC3" w:rsidP="00230800">
            <w:pPr>
              <w:tabs>
                <w:tab w:val="left" w:pos="284"/>
              </w:tabs>
              <w:jc w:val="center"/>
            </w:pPr>
            <w:r>
              <w:t>Certificat de atestare fiscală</w:t>
            </w:r>
          </w:p>
          <w:p w14:paraId="3EAE0248" w14:textId="77777777" w:rsidR="00032DC3" w:rsidRPr="00B043B8" w:rsidRDefault="00032DC3" w:rsidP="00230800">
            <w:pPr>
              <w:jc w:val="center"/>
              <w:rPr>
                <w:b/>
                <w:color w:val="000000"/>
              </w:rPr>
            </w:pPr>
          </w:p>
          <w:p w14:paraId="349A5887" w14:textId="77777777" w:rsidR="00032DC3" w:rsidRPr="00B043B8" w:rsidRDefault="00032DC3" w:rsidP="00230800">
            <w:pPr>
              <w:tabs>
                <w:tab w:val="left" w:pos="284"/>
              </w:tabs>
              <w:jc w:val="center"/>
              <w:rPr>
                <w:color w:val="000000"/>
              </w:rPr>
            </w:pPr>
          </w:p>
          <w:p w14:paraId="2042FAC0" w14:textId="77777777" w:rsidR="00032DC3" w:rsidRPr="00B043B8" w:rsidRDefault="00032DC3" w:rsidP="00230800">
            <w:pPr>
              <w:tabs>
                <w:tab w:val="left" w:pos="360"/>
              </w:tabs>
              <w:jc w:val="center"/>
              <w:rPr>
                <w:color w:val="000000"/>
              </w:rPr>
            </w:pP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14:paraId="449A6B12" w14:textId="77777777" w:rsidR="00032DC3" w:rsidRPr="00032DC3" w:rsidRDefault="00032DC3" w:rsidP="00230800">
            <w:pPr>
              <w:jc w:val="center"/>
              <w:rPr>
                <w:color w:val="000000"/>
                <w:lang w:eastAsia="en-US"/>
              </w:rPr>
            </w:pPr>
            <w:r w:rsidRPr="00032DC3">
              <w:rPr>
                <w:color w:val="000000"/>
                <w:lang w:eastAsia="en-US"/>
              </w:rPr>
              <w:t>Pentru verificarea acestui criteriu de eligibilitate se vor depune ca documente justificative:</w:t>
            </w:r>
          </w:p>
          <w:p w14:paraId="730A6AC7" w14:textId="77777777" w:rsidR="00032DC3" w:rsidRPr="00032DC3" w:rsidRDefault="00032DC3" w:rsidP="00230800">
            <w:pPr>
              <w:overflowPunct/>
              <w:autoSpaceDE/>
              <w:autoSpaceDN/>
              <w:adjustRightInd/>
              <w:contextualSpacing/>
              <w:jc w:val="center"/>
              <w:textAlignment w:val="auto"/>
              <w:rPr>
                <w:rFonts w:ascii="Verdana" w:eastAsia="Calibri" w:hAnsi="Verdana"/>
                <w:i/>
                <w:color w:val="000000"/>
                <w:lang w:eastAsia="en-US"/>
              </w:rPr>
            </w:pPr>
            <w:r w:rsidRPr="00032DC3">
              <w:rPr>
                <w:rFonts w:eastAsia="Calibri"/>
                <w:color w:val="000000"/>
                <w:lang w:eastAsia="en-US"/>
              </w:rPr>
              <w:t>La data depunerii Cererii de finanțare, solicitantul va depune Certificate de atestare fiscală valabile, care să ateste lipsa datoriilor scadente fiscale și sociale emise de Direcția Generală a Finanțelor Publice și de Primăriile pe raza cărora își au sediul social, puncte de lucru și graficul de reeșalonare a datoriilor către bugetul consolidat (dacă este cazul).</w:t>
            </w:r>
          </w:p>
        </w:tc>
      </w:tr>
    </w:tbl>
    <w:p w14:paraId="6A752A0E" w14:textId="77777777" w:rsidR="00032DC3" w:rsidRDefault="00032DC3" w:rsidP="00937ECC">
      <w:pPr>
        <w:rPr>
          <w:b/>
          <w:bCs w:val="0"/>
          <w:sz w:val="22"/>
          <w:szCs w:val="22"/>
        </w:rPr>
      </w:pPr>
    </w:p>
    <w:p w14:paraId="2BDB5AB1" w14:textId="77777777" w:rsidR="00032DC3" w:rsidRDefault="00032DC3" w:rsidP="00937ECC">
      <w:pPr>
        <w:rPr>
          <w:b/>
          <w:bCs w:val="0"/>
          <w:sz w:val="22"/>
          <w:szCs w:val="22"/>
        </w:rPr>
      </w:pPr>
      <w:r>
        <w:rPr>
          <w:b/>
          <w:bCs w:val="0"/>
          <w:sz w:val="22"/>
          <w:szCs w:val="22"/>
        </w:rPr>
        <w:t xml:space="preserve">EG 9. </w:t>
      </w:r>
      <w:r w:rsidR="00FE5877">
        <w:rPr>
          <w:b/>
          <w:bCs w:val="0"/>
          <w:sz w:val="22"/>
          <w:szCs w:val="22"/>
        </w:rPr>
        <w:t>–</w:t>
      </w:r>
      <w:r>
        <w:rPr>
          <w:b/>
          <w:bCs w:val="0"/>
          <w:sz w:val="22"/>
          <w:szCs w:val="22"/>
        </w:rPr>
        <w:t xml:space="preserve"> </w:t>
      </w:r>
      <w:r w:rsidR="00FE5877">
        <w:rPr>
          <w:b/>
          <w:bCs w:val="0"/>
          <w:sz w:val="22"/>
          <w:szCs w:val="22"/>
        </w:rPr>
        <w:t>În situaţia de excepţie, când ofertantul este selectat prinprocedură de achiziţie publică este necesar ca acesta să îndeplinească cpondiţiile prevăzute de legislaţia specifică, în vigoare.</w:t>
      </w:r>
    </w:p>
    <w:p w14:paraId="1932F898" w14:textId="77777777" w:rsidR="00FE5877" w:rsidRDefault="00FE5877" w:rsidP="00937ECC">
      <w:pPr>
        <w:rPr>
          <w:b/>
          <w:bCs w:val="0"/>
          <w:sz w:val="22"/>
          <w:szCs w:val="22"/>
        </w:rPr>
      </w:pPr>
    </w:p>
    <w:tbl>
      <w:tblPr>
        <w:tblW w:w="9765" w:type="dxa"/>
        <w:tblInd w:w="-65" w:type="dxa"/>
        <w:tblLayout w:type="fixed"/>
        <w:tblCellMar>
          <w:left w:w="0" w:type="dxa"/>
          <w:right w:w="0" w:type="dxa"/>
        </w:tblCellMar>
        <w:tblLook w:val="0000" w:firstRow="0" w:lastRow="0" w:firstColumn="0" w:lastColumn="0" w:noHBand="0" w:noVBand="0"/>
      </w:tblPr>
      <w:tblGrid>
        <w:gridCol w:w="4039"/>
        <w:gridCol w:w="5726"/>
      </w:tblGrid>
      <w:tr w:rsidR="00FE5877" w:rsidRPr="00B043B8" w14:paraId="795DE128" w14:textId="77777777" w:rsidTr="008E64C8">
        <w:trPr>
          <w:trHeight w:val="269"/>
        </w:trPr>
        <w:tc>
          <w:tcPr>
            <w:tcW w:w="403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53778CD9" w14:textId="77777777" w:rsidR="00FE5877" w:rsidRPr="00B043B8" w:rsidRDefault="00FE5877" w:rsidP="008E64C8">
            <w:pPr>
              <w:keepNext/>
              <w:keepLines/>
              <w:jc w:val="center"/>
              <w:rPr>
                <w:b/>
                <w:color w:val="000000"/>
              </w:rPr>
            </w:pPr>
            <w:r w:rsidRPr="00B043B8">
              <w:rPr>
                <w:b/>
                <w:color w:val="000000"/>
              </w:rPr>
              <w:t>DOCUMENTE PREZENTATE</w:t>
            </w:r>
          </w:p>
        </w:tc>
        <w:tc>
          <w:tcPr>
            <w:tcW w:w="572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14:paraId="2C63526D" w14:textId="77777777" w:rsidR="00FE5877" w:rsidRPr="00B043B8" w:rsidRDefault="00FE5877" w:rsidP="008E64C8">
            <w:pPr>
              <w:jc w:val="center"/>
              <w:rPr>
                <w:rFonts w:eastAsia="Calibri"/>
                <w:b/>
                <w:color w:val="000000"/>
              </w:rPr>
            </w:pPr>
            <w:r w:rsidRPr="00B043B8">
              <w:rPr>
                <w:rFonts w:eastAsia="Calibri"/>
                <w:b/>
                <w:color w:val="000000"/>
              </w:rPr>
              <w:t>PUNCTE DE VERIFICAT ÎN DOCUMENTE</w:t>
            </w:r>
          </w:p>
        </w:tc>
      </w:tr>
      <w:tr w:rsidR="00FE5877" w:rsidRPr="00B043B8" w14:paraId="6465435C" w14:textId="77777777" w:rsidTr="00FE5877">
        <w:trPr>
          <w:trHeight w:val="700"/>
        </w:trPr>
        <w:tc>
          <w:tcPr>
            <w:tcW w:w="4039"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14:paraId="2193B943" w14:textId="77777777" w:rsidR="00FE5877" w:rsidRPr="00B043B8" w:rsidRDefault="00FE5877" w:rsidP="00230800">
            <w:pPr>
              <w:jc w:val="center"/>
              <w:rPr>
                <w:b/>
                <w:color w:val="000000"/>
              </w:rPr>
            </w:pPr>
            <w:r w:rsidRPr="00B043B8">
              <w:rPr>
                <w:b/>
                <w:color w:val="000000"/>
              </w:rPr>
              <w:t>Documente de verificat:</w:t>
            </w:r>
          </w:p>
          <w:p w14:paraId="3B371163" w14:textId="77777777" w:rsidR="00FE5877" w:rsidRPr="00FE5877" w:rsidRDefault="00FE5877" w:rsidP="00230800">
            <w:pPr>
              <w:tabs>
                <w:tab w:val="left" w:pos="284"/>
              </w:tabs>
              <w:jc w:val="center"/>
            </w:pPr>
            <w:r>
              <w:t>Certificat de atestare fiscală</w:t>
            </w:r>
          </w:p>
        </w:tc>
        <w:tc>
          <w:tcPr>
            <w:tcW w:w="5726" w:type="dxa"/>
            <w:tcBorders>
              <w:top w:val="single" w:sz="4" w:space="0" w:color="000000"/>
              <w:left w:val="single" w:sz="4" w:space="0" w:color="000000"/>
              <w:bottom w:val="single" w:sz="4" w:space="0" w:color="auto"/>
              <w:right w:val="single" w:sz="4" w:space="0" w:color="000000"/>
            </w:tcBorders>
            <w:tcMar>
              <w:left w:w="0" w:type="dxa"/>
              <w:right w:w="0" w:type="dxa"/>
            </w:tcMar>
          </w:tcPr>
          <w:p w14:paraId="4AA2D8D5" w14:textId="77777777" w:rsidR="00FE5877" w:rsidRPr="00032DC3" w:rsidRDefault="00FE5877" w:rsidP="00230800">
            <w:pPr>
              <w:overflowPunct/>
              <w:autoSpaceDE/>
              <w:autoSpaceDN/>
              <w:adjustRightInd/>
              <w:contextualSpacing/>
              <w:jc w:val="center"/>
              <w:textAlignment w:val="auto"/>
              <w:rPr>
                <w:rFonts w:ascii="Verdana" w:eastAsia="Calibri" w:hAnsi="Verdana"/>
                <w:i/>
                <w:color w:val="000000"/>
                <w:lang w:eastAsia="en-US"/>
              </w:rPr>
            </w:pPr>
            <w:r w:rsidRPr="005138F7">
              <w:t>Expertul se asigură ca ofertantul să îndeplinească condițiile prevăzute de legislația specifică, în vigoare.</w:t>
            </w:r>
          </w:p>
        </w:tc>
      </w:tr>
    </w:tbl>
    <w:p w14:paraId="1BD6146A" w14:textId="77777777" w:rsidR="00FE5877" w:rsidRDefault="00FE5877" w:rsidP="00937ECC">
      <w:pPr>
        <w:rPr>
          <w:b/>
          <w:bCs w:val="0"/>
          <w:sz w:val="22"/>
          <w:szCs w:val="22"/>
        </w:rPr>
      </w:pPr>
    </w:p>
    <w:p w14:paraId="7ED9E0E0" w14:textId="77777777" w:rsidR="00EC67D0" w:rsidRDefault="00EC67D0" w:rsidP="00EC67D0">
      <w:pPr>
        <w:rPr>
          <w:b/>
        </w:rPr>
      </w:pPr>
    </w:p>
    <w:p w14:paraId="0794DE53" w14:textId="77777777" w:rsidR="00EC67D0" w:rsidRDefault="00EC67D0" w:rsidP="00EC67D0">
      <w:pPr>
        <w:rPr>
          <w:b/>
        </w:rPr>
      </w:pPr>
    </w:p>
    <w:p w14:paraId="7521CDD2" w14:textId="77777777" w:rsidR="00EC67D0" w:rsidRDefault="00EC67D0" w:rsidP="00EC67D0">
      <w:pPr>
        <w:rPr>
          <w:b/>
        </w:rPr>
      </w:pPr>
    </w:p>
    <w:p w14:paraId="2CE1EFEB" w14:textId="77777777" w:rsidR="00EC67D0" w:rsidRDefault="00EC67D0" w:rsidP="00EC67D0">
      <w:pPr>
        <w:rPr>
          <w:b/>
        </w:rPr>
      </w:pPr>
    </w:p>
    <w:p w14:paraId="72BDE34F" w14:textId="77777777" w:rsidR="00EC67D0" w:rsidRDefault="00EC67D0" w:rsidP="00EC67D0">
      <w:pPr>
        <w:rPr>
          <w:b/>
        </w:rPr>
      </w:pPr>
    </w:p>
    <w:p w14:paraId="79C63ED6" w14:textId="77777777" w:rsidR="00EC67D0" w:rsidRDefault="00EC67D0" w:rsidP="00EC67D0">
      <w:pPr>
        <w:rPr>
          <w:b/>
        </w:rPr>
      </w:pPr>
      <w:r w:rsidRPr="002A2694">
        <w:rPr>
          <w:b/>
        </w:rPr>
        <w:t>3. VERIFICAREA BUGETULUI INDICATIV</w:t>
      </w:r>
    </w:p>
    <w:p w14:paraId="4565A2BC" w14:textId="77777777" w:rsidR="00EC67D0" w:rsidRPr="002A2694" w:rsidRDefault="00EC67D0" w:rsidP="00EC67D0">
      <w:pPr>
        <w:rPr>
          <w:b/>
        </w:rPr>
      </w:pPr>
    </w:p>
    <w:p w14:paraId="6720DE09" w14:textId="77777777" w:rsidR="00EC67D0" w:rsidRPr="002A2694" w:rsidRDefault="00EC67D0" w:rsidP="00EC67D0">
      <w:pPr>
        <w:contextualSpacing/>
        <w:rPr>
          <w:kern w:val="32"/>
        </w:rPr>
      </w:pPr>
      <w:r w:rsidRPr="002A2694">
        <w:rPr>
          <w:kern w:val="32"/>
        </w:rPr>
        <w:t>Verificarea constă în:</w:t>
      </w:r>
    </w:p>
    <w:p w14:paraId="72F2F401" w14:textId="77777777" w:rsidR="00EC67D0" w:rsidRPr="002A2694" w:rsidRDefault="00EC67D0" w:rsidP="00EC67D0">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t>Asigurarea</w:t>
      </w:r>
      <w:proofErr w:type="spellEnd"/>
      <w:r w:rsidRPr="002A2694">
        <w:rPr>
          <w:rFonts w:ascii="Times New Roman" w:hAnsi="Times New Roman"/>
          <w:kern w:val="32"/>
        </w:rPr>
        <w:t xml:space="preserve"> </w:t>
      </w:r>
      <w:proofErr w:type="spellStart"/>
      <w:r w:rsidRPr="002A2694">
        <w:rPr>
          <w:rFonts w:ascii="Times New Roman" w:hAnsi="Times New Roman"/>
          <w:kern w:val="32"/>
        </w:rPr>
        <w:t>că</w:t>
      </w:r>
      <w:proofErr w:type="spellEnd"/>
      <w:r w:rsidRPr="002A2694">
        <w:rPr>
          <w:rFonts w:ascii="Times New Roman" w:hAnsi="Times New Roman"/>
          <w:kern w:val="32"/>
        </w:rPr>
        <w:t xml:space="preserve"> </w:t>
      </w:r>
      <w:proofErr w:type="spellStart"/>
      <w:r w:rsidRPr="002A2694">
        <w:rPr>
          <w:rFonts w:ascii="Times New Roman" w:hAnsi="Times New Roman"/>
          <w:kern w:val="32"/>
        </w:rPr>
        <w:t>toate</w:t>
      </w:r>
      <w:proofErr w:type="spellEnd"/>
      <w:r w:rsidRPr="002A2694">
        <w:rPr>
          <w:rFonts w:ascii="Times New Roman" w:hAnsi="Times New Roman"/>
          <w:kern w:val="32"/>
        </w:rPr>
        <w:t xml:space="preserve"> </w:t>
      </w:r>
      <w:proofErr w:type="spellStart"/>
      <w:r w:rsidRPr="002A2694">
        <w:rPr>
          <w:rFonts w:ascii="Times New Roman" w:hAnsi="Times New Roman"/>
          <w:kern w:val="32"/>
        </w:rPr>
        <w:t>costurile</w:t>
      </w:r>
      <w:proofErr w:type="spellEnd"/>
      <w:r w:rsidRPr="002A2694">
        <w:rPr>
          <w:rFonts w:ascii="Times New Roman" w:hAnsi="Times New Roman"/>
          <w:kern w:val="32"/>
        </w:rPr>
        <w:t xml:space="preserve"> de </w:t>
      </w:r>
      <w:proofErr w:type="spellStart"/>
      <w:r w:rsidRPr="002A2694">
        <w:rPr>
          <w:rFonts w:ascii="Times New Roman" w:hAnsi="Times New Roman"/>
          <w:kern w:val="32"/>
        </w:rPr>
        <w:t>servicii</w:t>
      </w:r>
      <w:proofErr w:type="spellEnd"/>
      <w:r w:rsidRPr="002A2694">
        <w:rPr>
          <w:rFonts w:ascii="Times New Roman" w:hAnsi="Times New Roman"/>
          <w:kern w:val="32"/>
        </w:rPr>
        <w:t xml:space="preserve"> </w:t>
      </w:r>
      <w:proofErr w:type="spellStart"/>
      <w:r w:rsidRPr="002A2694">
        <w:rPr>
          <w:rFonts w:ascii="Times New Roman" w:hAnsi="Times New Roman"/>
          <w:kern w:val="32"/>
        </w:rPr>
        <w:t>propuse</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finanţare</w:t>
      </w:r>
      <w:proofErr w:type="spellEnd"/>
      <w:r w:rsidRPr="002A2694">
        <w:rPr>
          <w:rFonts w:ascii="Times New Roman" w:hAnsi="Times New Roman"/>
          <w:kern w:val="32"/>
        </w:rPr>
        <w:t xml:space="preserve"> sunt </w:t>
      </w:r>
      <w:proofErr w:type="spellStart"/>
      <w:r w:rsidRPr="002A2694">
        <w:rPr>
          <w:rFonts w:ascii="Times New Roman" w:hAnsi="Times New Roman"/>
          <w:kern w:val="32"/>
        </w:rPr>
        <w:t>eligibile</w:t>
      </w:r>
      <w:proofErr w:type="spellEnd"/>
      <w:r w:rsidRPr="002A2694">
        <w:rPr>
          <w:rFonts w:ascii="Times New Roman" w:hAnsi="Times New Roman"/>
          <w:kern w:val="32"/>
        </w:rPr>
        <w:t xml:space="preserve"> </w:t>
      </w:r>
      <w:proofErr w:type="spellStart"/>
      <w:r w:rsidRPr="002A2694">
        <w:rPr>
          <w:rFonts w:ascii="Times New Roman" w:hAnsi="Times New Roman"/>
          <w:kern w:val="32"/>
        </w:rPr>
        <w:t>şi</w:t>
      </w:r>
      <w:proofErr w:type="spellEnd"/>
      <w:r w:rsidRPr="002A2694">
        <w:rPr>
          <w:rFonts w:ascii="Times New Roman" w:hAnsi="Times New Roman"/>
          <w:kern w:val="32"/>
        </w:rPr>
        <w:t xml:space="preserve"> </w:t>
      </w:r>
      <w:proofErr w:type="spellStart"/>
      <w:r w:rsidRPr="002A2694">
        <w:rPr>
          <w:rFonts w:ascii="Times New Roman" w:hAnsi="Times New Roman"/>
          <w:kern w:val="32"/>
        </w:rPr>
        <w:t>calculele</w:t>
      </w:r>
      <w:proofErr w:type="spellEnd"/>
      <w:r w:rsidRPr="002A2694">
        <w:rPr>
          <w:rFonts w:ascii="Times New Roman" w:hAnsi="Times New Roman"/>
          <w:kern w:val="32"/>
        </w:rPr>
        <w:t xml:space="preserve"> sunt </w:t>
      </w:r>
      <w:proofErr w:type="spellStart"/>
      <w:r w:rsidRPr="002A2694">
        <w:rPr>
          <w:rFonts w:ascii="Times New Roman" w:hAnsi="Times New Roman"/>
          <w:kern w:val="32"/>
        </w:rPr>
        <w:t>corecte</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este</w:t>
      </w:r>
      <w:proofErr w:type="spellEnd"/>
      <w:r w:rsidRPr="002A2694">
        <w:rPr>
          <w:rFonts w:ascii="Times New Roman" w:hAnsi="Times New Roman"/>
          <w:kern w:val="32"/>
        </w:rPr>
        <w:t xml:space="preserve"> </w:t>
      </w:r>
      <w:proofErr w:type="spellStart"/>
      <w:r w:rsidRPr="002A2694">
        <w:rPr>
          <w:rFonts w:ascii="Times New Roman" w:hAnsi="Times New Roman"/>
          <w:kern w:val="32"/>
        </w:rPr>
        <w:t>structurat</w:t>
      </w:r>
      <w:proofErr w:type="spellEnd"/>
      <w:r w:rsidRPr="002A2694">
        <w:rPr>
          <w:rFonts w:ascii="Times New Roman" w:hAnsi="Times New Roman"/>
          <w:kern w:val="32"/>
        </w:rPr>
        <w:t xml:space="preserve"> pe </w:t>
      </w:r>
      <w:proofErr w:type="spellStart"/>
      <w:r w:rsidRPr="002A2694">
        <w:rPr>
          <w:rFonts w:ascii="Times New Roman" w:hAnsi="Times New Roman"/>
          <w:kern w:val="32"/>
        </w:rPr>
        <w:t>două</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w:t>
      </w:r>
      <w:proofErr w:type="spellEnd"/>
      <w:r w:rsidRPr="002A2694">
        <w:rPr>
          <w:rFonts w:ascii="Times New Roman" w:hAnsi="Times New Roman"/>
          <w:kern w:val="32"/>
        </w:rPr>
        <w:t xml:space="preserve"> –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cu </w:t>
      </w:r>
      <w:proofErr w:type="spellStart"/>
      <w:r w:rsidRPr="002A2694">
        <w:rPr>
          <w:rFonts w:ascii="Times New Roman" w:hAnsi="Times New Roman"/>
          <w:kern w:val="32"/>
        </w:rPr>
        <w:t>personalul</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cheltuieli</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derularea</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proiectelor</w:t>
      </w:r>
      <w:proofErr w:type="spellEnd"/>
      <w:r w:rsidRPr="002A2694">
        <w:rPr>
          <w:rFonts w:ascii="Times New Roman" w:hAnsi="Times New Roman"/>
          <w:kern w:val="32"/>
        </w:rPr>
        <w:t xml:space="preserve">. </w:t>
      </w:r>
    </w:p>
    <w:p w14:paraId="6D87CA6A" w14:textId="77777777" w:rsidR="00EC67D0" w:rsidRPr="002A2694" w:rsidRDefault="00EC67D0" w:rsidP="00EC67D0">
      <w:pPr>
        <w:pStyle w:val="ListParagraph"/>
        <w:numPr>
          <w:ilvl w:val="0"/>
          <w:numId w:val="9"/>
        </w:numPr>
        <w:overflowPunct/>
        <w:autoSpaceDE/>
        <w:autoSpaceDN/>
        <w:adjustRightInd/>
        <w:textAlignment w:val="auto"/>
        <w:rPr>
          <w:rFonts w:ascii="Times New Roman" w:hAnsi="Times New Roman"/>
          <w:kern w:val="32"/>
        </w:rPr>
      </w:pPr>
      <w:proofErr w:type="spellStart"/>
      <w:r w:rsidRPr="002A2694">
        <w:rPr>
          <w:rFonts w:ascii="Times New Roman" w:hAnsi="Times New Roman"/>
          <w:kern w:val="32"/>
        </w:rPr>
        <w:lastRenderedPageBreak/>
        <w:t>Verificarea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bugetului</w:t>
      </w:r>
      <w:proofErr w:type="spellEnd"/>
      <w:r w:rsidRPr="002A2694">
        <w:rPr>
          <w:rFonts w:ascii="Times New Roman" w:hAnsi="Times New Roman"/>
          <w:kern w:val="32"/>
        </w:rPr>
        <w:t xml:space="preserve"> </w:t>
      </w:r>
      <w:proofErr w:type="spellStart"/>
      <w:r w:rsidRPr="002A2694">
        <w:rPr>
          <w:rFonts w:ascii="Times New Roman" w:hAnsi="Times New Roman"/>
          <w:kern w:val="32"/>
        </w:rPr>
        <w:t>indicativ</w:t>
      </w:r>
      <w:proofErr w:type="spellEnd"/>
      <w:r w:rsidRPr="002A2694">
        <w:rPr>
          <w:rFonts w:ascii="Times New Roman" w:hAnsi="Times New Roman"/>
          <w:kern w:val="32"/>
        </w:rPr>
        <w:t xml:space="preserve"> </w:t>
      </w:r>
      <w:proofErr w:type="spellStart"/>
      <w:r w:rsidRPr="002A2694">
        <w:rPr>
          <w:rFonts w:ascii="Times New Roman" w:hAnsi="Times New Roman"/>
          <w:kern w:val="32"/>
        </w:rPr>
        <w:t>privind</w:t>
      </w:r>
      <w:proofErr w:type="spellEnd"/>
      <w:r w:rsidRPr="002A2694">
        <w:rPr>
          <w:rFonts w:ascii="Times New Roman" w:hAnsi="Times New Roman"/>
          <w:kern w:val="32"/>
        </w:rPr>
        <w:t xml:space="preserve"> </w:t>
      </w:r>
      <w:proofErr w:type="spellStart"/>
      <w:r w:rsidRPr="002A2694">
        <w:rPr>
          <w:rFonts w:ascii="Times New Roman" w:hAnsi="Times New Roman"/>
          <w:kern w:val="32"/>
        </w:rPr>
        <w:t>corectitudinea</w:t>
      </w:r>
      <w:proofErr w:type="spellEnd"/>
      <w:r w:rsidRPr="002A2694">
        <w:rPr>
          <w:rFonts w:ascii="Times New Roman" w:hAnsi="Times New Roman"/>
          <w:kern w:val="32"/>
        </w:rPr>
        <w:t xml:space="preserve"> </w:t>
      </w:r>
      <w:proofErr w:type="spellStart"/>
      <w:r w:rsidRPr="002A2694">
        <w:rPr>
          <w:rFonts w:ascii="Times New Roman" w:hAnsi="Times New Roman"/>
          <w:kern w:val="32"/>
        </w:rPr>
        <w:t>informațiilor</w:t>
      </w:r>
      <w:proofErr w:type="spellEnd"/>
      <w:r w:rsidRPr="002A2694">
        <w:rPr>
          <w:rFonts w:ascii="Times New Roman" w:hAnsi="Times New Roman"/>
          <w:kern w:val="32"/>
        </w:rPr>
        <w:t xml:space="preserve"> </w:t>
      </w:r>
      <w:proofErr w:type="spellStart"/>
      <w:r w:rsidRPr="002A2694">
        <w:rPr>
          <w:rFonts w:ascii="Times New Roman" w:hAnsi="Times New Roman"/>
          <w:kern w:val="32"/>
        </w:rPr>
        <w:t>furnizate</w:t>
      </w:r>
      <w:proofErr w:type="spellEnd"/>
      <w:r w:rsidRPr="002A2694">
        <w:rPr>
          <w:rFonts w:ascii="Times New Roman" w:hAnsi="Times New Roman"/>
          <w:kern w:val="32"/>
        </w:rPr>
        <w:t xml:space="preserve">, </w:t>
      </w:r>
      <w:proofErr w:type="spellStart"/>
      <w:r w:rsidRPr="002A2694">
        <w:rPr>
          <w:rFonts w:ascii="Times New Roman" w:hAnsi="Times New Roman"/>
          <w:kern w:val="32"/>
        </w:rPr>
        <w:t>analizând</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fundamentarea</w:t>
      </w:r>
      <w:proofErr w:type="spellEnd"/>
      <w:r w:rsidRPr="002A2694">
        <w:rPr>
          <w:rFonts w:ascii="Times New Roman" w:hAnsi="Times New Roman"/>
          <w:kern w:val="32"/>
        </w:rPr>
        <w:t xml:space="preserve"> </w:t>
      </w:r>
      <w:proofErr w:type="spellStart"/>
      <w:r w:rsidRPr="002A2694">
        <w:rPr>
          <w:rFonts w:ascii="Times New Roman" w:hAnsi="Times New Roman"/>
          <w:kern w:val="32"/>
        </w:rPr>
        <w:t>bugetară</w:t>
      </w:r>
      <w:proofErr w:type="spellEnd"/>
      <w:r w:rsidRPr="002A2694">
        <w:rPr>
          <w:rFonts w:ascii="Times New Roman" w:hAnsi="Times New Roman"/>
          <w:kern w:val="32"/>
        </w:rPr>
        <w:t xml:space="preserve">, care </w:t>
      </w:r>
      <w:proofErr w:type="spellStart"/>
      <w:r w:rsidRPr="002A2694">
        <w:rPr>
          <w:rFonts w:ascii="Times New Roman" w:hAnsi="Times New Roman"/>
          <w:kern w:val="32"/>
        </w:rPr>
        <w:t>privește</w:t>
      </w:r>
      <w:proofErr w:type="spellEnd"/>
      <w:r w:rsidRPr="002A2694">
        <w:rPr>
          <w:rFonts w:ascii="Times New Roman" w:hAnsi="Times New Roman"/>
          <w:kern w:val="32"/>
        </w:rPr>
        <w:t xml:space="preserve"> </w:t>
      </w:r>
      <w:proofErr w:type="spellStart"/>
      <w:r w:rsidRPr="002A2694">
        <w:rPr>
          <w:rFonts w:ascii="Times New Roman" w:hAnsi="Times New Roman"/>
          <w:kern w:val="32"/>
        </w:rPr>
        <w:t>corelarea</w:t>
      </w:r>
      <w:proofErr w:type="spellEnd"/>
      <w:r w:rsidRPr="002A2694">
        <w:rPr>
          <w:rFonts w:ascii="Times New Roman" w:hAnsi="Times New Roman"/>
          <w:kern w:val="32"/>
        </w:rPr>
        <w:t xml:space="preserve"> </w:t>
      </w:r>
      <w:proofErr w:type="spellStart"/>
      <w:r w:rsidRPr="002A2694">
        <w:rPr>
          <w:rFonts w:ascii="Times New Roman" w:hAnsi="Times New Roman"/>
          <w:kern w:val="32"/>
        </w:rPr>
        <w:t>dintre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activitățile</w:t>
      </w:r>
      <w:proofErr w:type="spellEnd"/>
      <w:r w:rsidRPr="002A2694">
        <w:rPr>
          <w:rFonts w:ascii="Times New Roman" w:hAnsi="Times New Roman"/>
          <w:kern w:val="32"/>
        </w:rPr>
        <w:t xml:space="preserve"> </w:t>
      </w:r>
      <w:proofErr w:type="spellStart"/>
      <w:r w:rsidRPr="002A2694">
        <w:rPr>
          <w:rFonts w:ascii="Times New Roman" w:hAnsi="Times New Roman"/>
          <w:kern w:val="32"/>
        </w:rPr>
        <w:t>și</w:t>
      </w:r>
      <w:proofErr w:type="spellEnd"/>
      <w:r w:rsidRPr="002A2694">
        <w:rPr>
          <w:rFonts w:ascii="Times New Roman" w:hAnsi="Times New Roman"/>
          <w:kern w:val="32"/>
        </w:rPr>
        <w:t xml:space="preserve"> </w:t>
      </w:r>
      <w:proofErr w:type="spellStart"/>
      <w:r w:rsidRPr="002A2694">
        <w:rPr>
          <w:rFonts w:ascii="Times New Roman" w:hAnsi="Times New Roman"/>
          <w:kern w:val="32"/>
        </w:rPr>
        <w:t>resursele</w:t>
      </w:r>
      <w:proofErr w:type="spellEnd"/>
      <w:r w:rsidRPr="002A2694">
        <w:rPr>
          <w:rFonts w:ascii="Times New Roman" w:hAnsi="Times New Roman"/>
          <w:kern w:val="32"/>
        </w:rPr>
        <w:t xml:space="preserve"> </w:t>
      </w:r>
      <w:proofErr w:type="spellStart"/>
      <w:r w:rsidRPr="002A2694">
        <w:rPr>
          <w:rFonts w:ascii="Times New Roman" w:hAnsi="Times New Roman"/>
          <w:kern w:val="32"/>
        </w:rPr>
        <w:t>umane</w:t>
      </w:r>
      <w:proofErr w:type="spellEnd"/>
      <w:r w:rsidRPr="002A2694">
        <w:rPr>
          <w:rFonts w:ascii="Times New Roman" w:hAnsi="Times New Roman"/>
          <w:kern w:val="32"/>
        </w:rPr>
        <w:t xml:space="preserve"> </w:t>
      </w:r>
      <w:proofErr w:type="spellStart"/>
      <w:r w:rsidRPr="002A2694">
        <w:rPr>
          <w:rFonts w:ascii="Times New Roman" w:hAnsi="Times New Roman"/>
          <w:kern w:val="32"/>
        </w:rPr>
        <w:t>alocate</w:t>
      </w:r>
      <w:proofErr w:type="spellEnd"/>
      <w:r w:rsidRPr="002A2694">
        <w:rPr>
          <w:rFonts w:ascii="Times New Roman" w:hAnsi="Times New Roman"/>
          <w:kern w:val="32"/>
        </w:rPr>
        <w:t xml:space="preserve"> </w:t>
      </w:r>
      <w:proofErr w:type="spellStart"/>
      <w:r w:rsidRPr="002A2694">
        <w:rPr>
          <w:rFonts w:ascii="Times New Roman" w:hAnsi="Times New Roman"/>
          <w:kern w:val="32"/>
        </w:rPr>
        <w:t>acestora</w:t>
      </w:r>
      <w:proofErr w:type="spellEnd"/>
      <w:r w:rsidRPr="002A2694">
        <w:rPr>
          <w:rFonts w:ascii="Times New Roman" w:hAnsi="Times New Roman"/>
          <w:kern w:val="32"/>
        </w:rPr>
        <w:t xml:space="preserve"> </w:t>
      </w:r>
      <w:proofErr w:type="spellStart"/>
      <w:r w:rsidRPr="002A2694">
        <w:rPr>
          <w:rFonts w:ascii="Times New Roman" w:hAnsi="Times New Roman"/>
          <w:kern w:val="32"/>
        </w:rPr>
        <w:t>prin</w:t>
      </w:r>
      <w:proofErr w:type="spellEnd"/>
      <w:r w:rsidRPr="002A2694">
        <w:rPr>
          <w:rFonts w:ascii="Times New Roman" w:hAnsi="Times New Roman"/>
          <w:kern w:val="32"/>
        </w:rPr>
        <w:t xml:space="preserve"> </w:t>
      </w:r>
      <w:proofErr w:type="spellStart"/>
      <w:r w:rsidRPr="002A2694">
        <w:rPr>
          <w:rFonts w:ascii="Times New Roman" w:hAnsi="Times New Roman"/>
          <w:kern w:val="32"/>
        </w:rPr>
        <w:t>proiect</w:t>
      </w:r>
      <w:proofErr w:type="spellEnd"/>
      <w:r w:rsidRPr="002A2694">
        <w:rPr>
          <w:rFonts w:ascii="Times New Roman" w:hAnsi="Times New Roman"/>
          <w:kern w:val="32"/>
        </w:rPr>
        <w:t xml:space="preserve"> cu </w:t>
      </w:r>
      <w:proofErr w:type="spellStart"/>
      <w:r w:rsidRPr="002A2694">
        <w:rPr>
          <w:rFonts w:ascii="Times New Roman" w:hAnsi="Times New Roman"/>
          <w:kern w:val="32"/>
        </w:rPr>
        <w:t>sumele</w:t>
      </w:r>
      <w:proofErr w:type="spellEnd"/>
      <w:r w:rsidRPr="002A2694">
        <w:rPr>
          <w:rFonts w:ascii="Times New Roman" w:hAnsi="Times New Roman"/>
          <w:kern w:val="32"/>
        </w:rPr>
        <w:t xml:space="preserve"> </w:t>
      </w:r>
      <w:proofErr w:type="spellStart"/>
      <w:r w:rsidRPr="002A2694">
        <w:rPr>
          <w:rFonts w:ascii="Times New Roman" w:hAnsi="Times New Roman"/>
          <w:kern w:val="32"/>
        </w:rPr>
        <w:t>prevăzute</w:t>
      </w:r>
      <w:proofErr w:type="spellEnd"/>
      <w:r w:rsidRPr="002A2694">
        <w:rPr>
          <w:rFonts w:ascii="Times New Roman" w:hAnsi="Times New Roman"/>
          <w:kern w:val="32"/>
        </w:rPr>
        <w:t xml:space="preserve"> </w:t>
      </w:r>
      <w:proofErr w:type="spellStart"/>
      <w:r w:rsidRPr="002A2694">
        <w:rPr>
          <w:rFonts w:ascii="Times New Roman" w:hAnsi="Times New Roman"/>
          <w:kern w:val="32"/>
        </w:rPr>
        <w:t>în</w:t>
      </w:r>
      <w:proofErr w:type="spellEnd"/>
      <w:r w:rsidRPr="002A2694">
        <w:rPr>
          <w:rFonts w:ascii="Times New Roman" w:hAnsi="Times New Roman"/>
          <w:kern w:val="32"/>
        </w:rPr>
        <w:t xml:space="preserve"> </w:t>
      </w:r>
      <w:proofErr w:type="spellStart"/>
      <w:r w:rsidRPr="002A2694">
        <w:rPr>
          <w:rFonts w:ascii="Times New Roman" w:hAnsi="Times New Roman"/>
          <w:kern w:val="32"/>
        </w:rPr>
        <w:t>capitolele</w:t>
      </w:r>
      <w:proofErr w:type="spellEnd"/>
      <w:r w:rsidRPr="002A2694">
        <w:rPr>
          <w:rFonts w:ascii="Times New Roman" w:hAnsi="Times New Roman"/>
          <w:kern w:val="32"/>
        </w:rPr>
        <w:t xml:space="preserve"> din </w:t>
      </w:r>
      <w:proofErr w:type="spellStart"/>
      <w:r w:rsidRPr="002A2694">
        <w:rPr>
          <w:rFonts w:ascii="Times New Roman" w:hAnsi="Times New Roman"/>
          <w:kern w:val="32"/>
        </w:rPr>
        <w:t>buget</w:t>
      </w:r>
      <w:proofErr w:type="spellEnd"/>
      <w:r w:rsidRPr="002A2694">
        <w:rPr>
          <w:rFonts w:ascii="Times New Roman" w:hAnsi="Times New Roman"/>
          <w:kern w:val="32"/>
        </w:rPr>
        <w:t xml:space="preserve"> </w:t>
      </w:r>
      <w:proofErr w:type="spellStart"/>
      <w:r w:rsidRPr="002A2694">
        <w:rPr>
          <w:rFonts w:ascii="Times New Roman" w:hAnsi="Times New Roman"/>
          <w:kern w:val="32"/>
        </w:rPr>
        <w:t>pentru</w:t>
      </w:r>
      <w:proofErr w:type="spellEnd"/>
      <w:r w:rsidRPr="002A2694">
        <w:rPr>
          <w:rFonts w:ascii="Times New Roman" w:hAnsi="Times New Roman"/>
          <w:kern w:val="32"/>
        </w:rPr>
        <w:t xml:space="preserve"> </w:t>
      </w:r>
      <w:proofErr w:type="spellStart"/>
      <w:r w:rsidRPr="002A2694">
        <w:rPr>
          <w:rFonts w:ascii="Times New Roman" w:hAnsi="Times New Roman"/>
          <w:kern w:val="32"/>
        </w:rPr>
        <w:t>aceste</w:t>
      </w:r>
      <w:proofErr w:type="spellEnd"/>
      <w:r w:rsidRPr="002A2694">
        <w:rPr>
          <w:rFonts w:ascii="Times New Roman" w:hAnsi="Times New Roman"/>
          <w:kern w:val="32"/>
        </w:rPr>
        <w:t xml:space="preserve"> </w:t>
      </w:r>
      <w:proofErr w:type="spellStart"/>
      <w:r w:rsidRPr="002A2694">
        <w:rPr>
          <w:rFonts w:ascii="Times New Roman" w:hAnsi="Times New Roman"/>
          <w:kern w:val="32"/>
        </w:rPr>
        <w:t>activități</w:t>
      </w:r>
      <w:proofErr w:type="spellEnd"/>
      <w:r w:rsidRPr="002A2694">
        <w:rPr>
          <w:rFonts w:ascii="Times New Roman" w:hAnsi="Times New Roman"/>
          <w:kern w:val="32"/>
        </w:rPr>
        <w:t>.</w:t>
      </w:r>
    </w:p>
    <w:p w14:paraId="0D6D2EAF" w14:textId="77777777" w:rsidR="00EC67D0" w:rsidRDefault="00EC67D0" w:rsidP="00EC67D0">
      <w:pPr>
        <w:rPr>
          <w:sz w:val="22"/>
          <w:szCs w:val="22"/>
        </w:rPr>
      </w:pPr>
    </w:p>
    <w:p w14:paraId="30A4B1E3" w14:textId="77777777" w:rsidR="00EC67D0" w:rsidRPr="00304056" w:rsidRDefault="00EC67D0" w:rsidP="00EC67D0">
      <w:pPr>
        <w:contextualSpacing/>
        <w:rPr>
          <w:b/>
          <w:kern w:val="32"/>
        </w:rPr>
      </w:pPr>
      <w:r w:rsidRPr="00304056">
        <w:rPr>
          <w:b/>
          <w:kern w:val="32"/>
        </w:rPr>
        <w:t>3.1 Informaţiile furnizate în cadrul bugetului indicativ din Cererea de finanțare sunt corecte şi/ sau sunt în conformitate cu Fundamentarea Bugetului pe categorii de cheltuieli eligibile?</w:t>
      </w:r>
    </w:p>
    <w:p w14:paraId="394921CA" w14:textId="77777777" w:rsidR="00EC67D0" w:rsidRDefault="00EC67D0" w:rsidP="00EC67D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EC67D0" w:rsidRPr="002A2694" w14:paraId="54DE3A5F" w14:textId="77777777" w:rsidTr="008E64C8">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5A2116F" w14:textId="77777777" w:rsidR="00EC67D0" w:rsidRPr="002A2694" w:rsidRDefault="00EC67D0" w:rsidP="008E64C8">
            <w:pPr>
              <w:contextualSpacing/>
              <w:rPr>
                <w:kern w:val="32"/>
              </w:rPr>
            </w:pPr>
            <w:r w:rsidRPr="002A2694">
              <w:rPr>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75839B00" w14:textId="77777777" w:rsidR="00EC67D0" w:rsidRPr="002A2694" w:rsidRDefault="00EC67D0" w:rsidP="008E64C8">
            <w:pPr>
              <w:contextualSpacing/>
            </w:pPr>
            <w:r w:rsidRPr="002A2694">
              <w:t>PUNCTE DE VERIFICAT ÎN CADRUL DOCUMENTELOR PREZENTATE</w:t>
            </w:r>
          </w:p>
        </w:tc>
      </w:tr>
      <w:tr w:rsidR="00EC67D0" w:rsidRPr="002A2694" w14:paraId="53F90068" w14:textId="77777777" w:rsidTr="008E64C8">
        <w:tc>
          <w:tcPr>
            <w:tcW w:w="1924" w:type="pct"/>
            <w:tcBorders>
              <w:top w:val="single" w:sz="4" w:space="0" w:color="auto"/>
              <w:left w:val="single" w:sz="4" w:space="0" w:color="auto"/>
              <w:bottom w:val="single" w:sz="4" w:space="0" w:color="auto"/>
              <w:right w:val="single" w:sz="4" w:space="0" w:color="auto"/>
            </w:tcBorders>
            <w:hideMark/>
          </w:tcPr>
          <w:p w14:paraId="6C723396" w14:textId="77777777"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Cererea</w:t>
            </w:r>
            <w:proofErr w:type="spellEnd"/>
            <w:r w:rsidRPr="002A2694">
              <w:rPr>
                <w:rFonts w:ascii="Times New Roman" w:hAnsi="Times New Roman"/>
              </w:rPr>
              <w:t xml:space="preserve"> de </w:t>
            </w:r>
            <w:proofErr w:type="spellStart"/>
            <w:r w:rsidRPr="002A2694">
              <w:rPr>
                <w:rFonts w:ascii="Times New Roman" w:hAnsi="Times New Roman"/>
              </w:rPr>
              <w:t>finanțare</w:t>
            </w:r>
            <w:proofErr w:type="spellEnd"/>
          </w:p>
          <w:p w14:paraId="743202F7" w14:textId="77777777"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Bugetul</w:t>
            </w:r>
            <w:proofErr w:type="spellEnd"/>
            <w:r w:rsidRPr="002A2694">
              <w:rPr>
                <w:rFonts w:ascii="Times New Roman" w:hAnsi="Times New Roman"/>
              </w:rPr>
              <w:t xml:space="preserve"> </w:t>
            </w:r>
            <w:proofErr w:type="spellStart"/>
            <w:r w:rsidRPr="002A2694">
              <w:rPr>
                <w:rFonts w:ascii="Times New Roman" w:hAnsi="Times New Roman"/>
              </w:rPr>
              <w:t>indicativ</w:t>
            </w:r>
            <w:proofErr w:type="spellEnd"/>
          </w:p>
          <w:p w14:paraId="3DA8B923" w14:textId="77777777" w:rsidR="00EC67D0" w:rsidRPr="002A2694" w:rsidRDefault="00EC67D0" w:rsidP="00230800">
            <w:pPr>
              <w:pStyle w:val="ListParagraph"/>
              <w:numPr>
                <w:ilvl w:val="0"/>
                <w:numId w:val="11"/>
              </w:numPr>
              <w:overflowPunct/>
              <w:autoSpaceDE/>
              <w:autoSpaceDN/>
              <w:adjustRightInd/>
              <w:ind w:left="0" w:hanging="180"/>
              <w:jc w:val="center"/>
              <w:textAlignment w:val="auto"/>
              <w:rPr>
                <w:rFonts w:ascii="Times New Roman" w:hAnsi="Times New Roman"/>
              </w:rPr>
            </w:pPr>
            <w:proofErr w:type="spellStart"/>
            <w:r w:rsidRPr="002A2694">
              <w:rPr>
                <w:rFonts w:ascii="Times New Roman" w:hAnsi="Times New Roman"/>
              </w:rPr>
              <w:t>Fundamentarea</w:t>
            </w:r>
            <w:proofErr w:type="spellEnd"/>
            <w:r w:rsidRPr="002A2694">
              <w:rPr>
                <w:rFonts w:ascii="Times New Roman" w:hAnsi="Times New Roman"/>
              </w:rPr>
              <w:t xml:space="preserve"> </w:t>
            </w:r>
            <w:proofErr w:type="spellStart"/>
            <w:r w:rsidRPr="002A2694">
              <w:rPr>
                <w:rFonts w:ascii="Times New Roman" w:hAnsi="Times New Roman"/>
              </w:rPr>
              <w:t>bugetului</w:t>
            </w:r>
            <w:proofErr w:type="spellEnd"/>
            <w:r w:rsidRPr="002A2694">
              <w:rPr>
                <w:rFonts w:ascii="Times New Roman" w:hAnsi="Times New Roman"/>
              </w:rPr>
              <w:t xml:space="preserve"> pe </w:t>
            </w:r>
            <w:proofErr w:type="spellStart"/>
            <w:r w:rsidRPr="002A2694">
              <w:rPr>
                <w:rFonts w:ascii="Times New Roman" w:hAnsi="Times New Roman"/>
              </w:rPr>
              <w:t>categorii</w:t>
            </w:r>
            <w:proofErr w:type="spellEnd"/>
            <w:r w:rsidRPr="002A2694">
              <w:rPr>
                <w:rFonts w:ascii="Times New Roman" w:hAnsi="Times New Roman"/>
              </w:rPr>
              <w:t xml:space="preserve"> de </w:t>
            </w:r>
            <w:proofErr w:type="spellStart"/>
            <w:r w:rsidRPr="002A2694">
              <w:rPr>
                <w:rFonts w:ascii="Times New Roman" w:hAnsi="Times New Roman"/>
              </w:rPr>
              <w:t>cheltuieli</w:t>
            </w:r>
            <w:proofErr w:type="spellEnd"/>
            <w:r w:rsidRPr="002A2694">
              <w:rPr>
                <w:rFonts w:ascii="Times New Roman" w:hAnsi="Times New Roman"/>
              </w:rPr>
              <w:t xml:space="preserve"> </w:t>
            </w:r>
            <w:proofErr w:type="spellStart"/>
            <w:r w:rsidRPr="002A2694">
              <w:rPr>
                <w:rFonts w:ascii="Times New Roman" w:hAnsi="Times New Roman"/>
              </w:rPr>
              <w:t>eligibile</w:t>
            </w:r>
            <w:proofErr w:type="spellEnd"/>
            <w:r w:rsidRPr="002A2694">
              <w:rPr>
                <w:rFonts w:ascii="Times New Roman" w:hAnsi="Times New Roman"/>
              </w:rPr>
              <w:t xml:space="preserve">, </w:t>
            </w:r>
            <w:proofErr w:type="spellStart"/>
            <w:r w:rsidRPr="002A2694">
              <w:rPr>
                <w:rFonts w:ascii="Times New Roman" w:hAnsi="Times New Roman"/>
              </w:rPr>
              <w:t>corelat</w:t>
            </w:r>
            <w:proofErr w:type="spellEnd"/>
            <w:r w:rsidRPr="002A2694">
              <w:rPr>
                <w:rFonts w:ascii="Times New Roman" w:hAnsi="Times New Roman"/>
              </w:rPr>
              <w:t xml:space="preserve"> cu </w:t>
            </w:r>
            <w:proofErr w:type="spellStart"/>
            <w:r w:rsidRPr="002A2694">
              <w:rPr>
                <w:rFonts w:ascii="Times New Roman" w:hAnsi="Times New Roman"/>
              </w:rPr>
              <w:t>activitățile</w:t>
            </w:r>
            <w:proofErr w:type="spellEnd"/>
            <w:r w:rsidRPr="002A2694">
              <w:rPr>
                <w:rFonts w:ascii="Times New Roman" w:hAnsi="Times New Roman"/>
              </w:rPr>
              <w:t xml:space="preserve"> </w:t>
            </w:r>
            <w:proofErr w:type="spellStart"/>
            <w:r w:rsidRPr="002A2694">
              <w:rPr>
                <w:rFonts w:ascii="Times New Roman" w:hAnsi="Times New Roman"/>
              </w:rPr>
              <w:t>și</w:t>
            </w:r>
            <w:proofErr w:type="spellEnd"/>
            <w:r w:rsidRPr="002A2694">
              <w:rPr>
                <w:rFonts w:ascii="Times New Roman" w:hAnsi="Times New Roman"/>
              </w:rPr>
              <w:t xml:space="preserve"> </w:t>
            </w:r>
            <w:proofErr w:type="spellStart"/>
            <w:r w:rsidRPr="002A2694">
              <w:rPr>
                <w:rFonts w:ascii="Times New Roman" w:hAnsi="Times New Roman"/>
              </w:rPr>
              <w:t>rezultatele</w:t>
            </w:r>
            <w:proofErr w:type="spellEnd"/>
            <w:r w:rsidRPr="002A2694">
              <w:rPr>
                <w:rFonts w:ascii="Times New Roman" w:hAnsi="Times New Roman"/>
              </w:rPr>
              <w:t xml:space="preserve"> </w:t>
            </w:r>
            <w:proofErr w:type="spellStart"/>
            <w:r w:rsidRPr="002A2694">
              <w:rPr>
                <w:rFonts w:ascii="Times New Roman" w:hAnsi="Times New Roman"/>
              </w:rPr>
              <w:t>proiectului</w:t>
            </w:r>
            <w:proofErr w:type="spellEnd"/>
          </w:p>
        </w:tc>
        <w:tc>
          <w:tcPr>
            <w:tcW w:w="3076" w:type="pct"/>
            <w:tcBorders>
              <w:top w:val="single" w:sz="4" w:space="0" w:color="auto"/>
              <w:left w:val="single" w:sz="4" w:space="0" w:color="auto"/>
              <w:bottom w:val="single" w:sz="4" w:space="0" w:color="auto"/>
              <w:right w:val="single" w:sz="4" w:space="0" w:color="auto"/>
            </w:tcBorders>
            <w:hideMark/>
          </w:tcPr>
          <w:p w14:paraId="0CD353DA" w14:textId="77777777"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în Cererea de finanțare activitățile propuse prin proiect și resursele alocate acestora.</w:t>
            </w:r>
          </w:p>
          <w:p w14:paraId="22448766" w14:textId="77777777"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bugetul indicativ privind corectitudinea informațiilor furnizate, corelat cu fundamentarea bugetului față de activitățile și resursele alocate acestora prin proiect.</w:t>
            </w:r>
          </w:p>
          <w:p w14:paraId="3A0B062F" w14:textId="77777777" w:rsidR="00EC67D0" w:rsidRPr="002A2694" w:rsidRDefault="00EC67D0" w:rsidP="00230800">
            <w:pPr>
              <w:numPr>
                <w:ilvl w:val="0"/>
                <w:numId w:val="10"/>
              </w:numPr>
              <w:overflowPunct/>
              <w:autoSpaceDE/>
              <w:autoSpaceDN/>
              <w:adjustRightInd/>
              <w:ind w:left="0"/>
              <w:contextualSpacing/>
              <w:jc w:val="center"/>
              <w:textAlignment w:val="auto"/>
            </w:pPr>
            <w:r w:rsidRPr="002A2694">
              <w:t>Se verifică încadrarea categoriilor de cheltuieli eligibile pe cele două capitole bugetare; suma cheltuielilor aferente fiecărui capitol din fundamentare trebuie să fie egală cu suma prevazută pentru fiecare capitol bugetar.</w:t>
            </w:r>
          </w:p>
        </w:tc>
      </w:tr>
    </w:tbl>
    <w:p w14:paraId="12916CA0" w14:textId="77777777" w:rsidR="00EC67D0" w:rsidRDefault="00EC67D0" w:rsidP="00EC67D0">
      <w:pPr>
        <w:rPr>
          <w:sz w:val="22"/>
          <w:szCs w:val="22"/>
        </w:rPr>
      </w:pPr>
    </w:p>
    <w:p w14:paraId="7000FD9B" w14:textId="77777777" w:rsidR="00EC67D0" w:rsidRPr="002A2694" w:rsidRDefault="00EC67D0" w:rsidP="00EC67D0">
      <w:pPr>
        <w:contextualSpacing/>
      </w:pPr>
      <w:r w:rsidRPr="002A2694">
        <w:t>a) Dacă există diferențe de încadrare, în sensul că unele cheltuieli neeligibile sunt trecute în categoria cheltuielilor eligibile, expertul bifează căsuța corespunzătoare NU şi îşi motivează poziţia în linia prevăzută în acest scop.</w:t>
      </w:r>
    </w:p>
    <w:p w14:paraId="710E0816" w14:textId="77777777" w:rsidR="00EC67D0" w:rsidRPr="002A2694" w:rsidRDefault="00EC67D0" w:rsidP="00EC67D0">
      <w:pPr>
        <w:contextualSpacing/>
      </w:pPr>
      <w:r w:rsidRPr="002A2694">
        <w:t>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425919AC" w14:textId="77777777" w:rsidR="00EC67D0" w:rsidRPr="002A2694" w:rsidRDefault="00EC67D0" w:rsidP="00EC67D0">
      <w:pPr>
        <w:contextualSpacing/>
      </w:pPr>
      <w:r w:rsidRPr="002A2694">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6F3AA1B1" w14:textId="77777777" w:rsidR="00EC67D0" w:rsidRPr="002A2694" w:rsidRDefault="00EC67D0" w:rsidP="00EC67D0">
      <w:pPr>
        <w:contextualSpacing/>
      </w:pPr>
      <w:r w:rsidRPr="002A2694">
        <w:t xml:space="preserve">Și în acest caz bugetul modificat de expert este retransmis solicitantului pentru luare la cunoștință de modificările efectuate, prin Fișa de solicitare a informațiilor suplimentare. </w:t>
      </w:r>
    </w:p>
    <w:p w14:paraId="3759E4B5" w14:textId="77777777" w:rsidR="00EC67D0" w:rsidRPr="002A2694" w:rsidRDefault="00EC67D0" w:rsidP="00EC67D0">
      <w:pPr>
        <w:contextualSpacing/>
      </w:pPr>
      <w:r w:rsidRPr="002A2694">
        <w:t>Cererea de finanţare este declarată eligibilă prin bifarea căsuței corespunzătoare DA cu diferențe.</w:t>
      </w:r>
    </w:p>
    <w:p w14:paraId="0EA7D2B1" w14:textId="77777777" w:rsidR="00EC67D0" w:rsidRPr="002A2694" w:rsidRDefault="00EC67D0" w:rsidP="00EC67D0">
      <w:pPr>
        <w:contextualSpacing/>
      </w:pPr>
      <w:r w:rsidRPr="002A2694">
        <w:t>Pentru punctele a și b, în cazul în care solicitantul nu este de acord cu corecțiile efectuate și aduse la cunoștință prin Fișa de solicitare a informațiilor suplimentare, expertul va bifa NU și va oferi explicații în rubrica Observații.</w:t>
      </w:r>
    </w:p>
    <w:p w14:paraId="574A8918" w14:textId="77777777" w:rsidR="00EC67D0" w:rsidRPr="002A2694" w:rsidRDefault="00EC67D0" w:rsidP="00EC67D0">
      <w:pPr>
        <w:contextualSpacing/>
      </w:pPr>
      <w:r w:rsidRPr="002A2694">
        <w:lastRenderedPageBreak/>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617A51C8" w14:textId="77777777" w:rsidR="00EC67D0" w:rsidRDefault="00EC67D0" w:rsidP="00EC67D0">
      <w:pPr>
        <w:rPr>
          <w:sz w:val="22"/>
          <w:szCs w:val="22"/>
        </w:rPr>
      </w:pPr>
    </w:p>
    <w:p w14:paraId="2CA04D5C" w14:textId="77777777" w:rsidR="00EC67D0" w:rsidRDefault="00EC67D0" w:rsidP="00EC67D0">
      <w:pPr>
        <w:rPr>
          <w:sz w:val="22"/>
          <w:szCs w:val="22"/>
        </w:rPr>
      </w:pPr>
    </w:p>
    <w:p w14:paraId="1CC484E3" w14:textId="77777777" w:rsidR="00EC67D0" w:rsidRDefault="00EC67D0" w:rsidP="00EC67D0">
      <w:pPr>
        <w:contextualSpacing/>
        <w:rPr>
          <w:b/>
          <w:kern w:val="32"/>
        </w:rPr>
      </w:pPr>
      <w:r w:rsidRPr="00304056">
        <w:rPr>
          <w:b/>
          <w:kern w:val="32"/>
        </w:rPr>
        <w:t>3.2 Sunt eligibile cheltuielile aferente activităților eligibile din proiect, în conformitate cu cele specificate în cadrul Fișei măsurii din SDL</w:t>
      </w:r>
      <w:r w:rsidRPr="00304056">
        <w:rPr>
          <w:b/>
        </w:rPr>
        <w:t xml:space="preserve"> </w:t>
      </w:r>
      <w:r w:rsidRPr="00304056">
        <w:rPr>
          <w:b/>
          <w:kern w:val="32"/>
        </w:rPr>
        <w:t>în care se încadrează proiectul?</w:t>
      </w:r>
    </w:p>
    <w:p w14:paraId="3A2AB05D" w14:textId="77777777" w:rsidR="00EC67D0" w:rsidRPr="00304056" w:rsidRDefault="00EC67D0" w:rsidP="00EC67D0">
      <w:pPr>
        <w:contextualSpacing/>
        <w:rPr>
          <w:b/>
          <w:kern w:val="32"/>
        </w:rPr>
      </w:pPr>
    </w:p>
    <w:p w14:paraId="12BCA698" w14:textId="77777777" w:rsidR="00EC67D0" w:rsidRPr="00304056" w:rsidRDefault="00EC67D0" w:rsidP="00EC67D0">
      <w:pPr>
        <w:contextualSpacing/>
      </w:pPr>
      <w:r w:rsidRPr="00304056">
        <w:t>Se verifică dacă cheltuielile eligibile propuse sunt cheltuieli aferente acțiunilor eligibile prevăzute în Fișa măsurii M1</w:t>
      </w:r>
      <w:r w:rsidR="00617B89">
        <w:t>.1</w:t>
      </w:r>
      <w:r w:rsidRPr="00304056">
        <w:t xml:space="preserve">/1C din SDL și preluate în Ghidul solicitantului elaborat de GAL </w:t>
      </w:r>
      <w:r w:rsidR="002D1C92">
        <w:t>Tovishat.</w:t>
      </w:r>
    </w:p>
    <w:p w14:paraId="6A4FE1A5" w14:textId="77777777" w:rsidR="00EC67D0" w:rsidRDefault="00EC67D0" w:rsidP="00EC67D0">
      <w:pPr>
        <w:contextualSpacing/>
      </w:pPr>
      <w:r w:rsidRPr="00304056">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devenind neeligibile.</w:t>
      </w:r>
    </w:p>
    <w:p w14:paraId="15905B46" w14:textId="77777777" w:rsidR="00EC67D0" w:rsidRPr="002E0DF9" w:rsidRDefault="00EC67D0" w:rsidP="00EC67D0">
      <w:pPr>
        <w:contextualSpacing/>
        <w:rPr>
          <w:rFonts w:asciiTheme="minorHAnsi" w:hAnsiTheme="minorHAnsi" w:cstheme="minorHAnsi"/>
        </w:rPr>
      </w:pPr>
    </w:p>
    <w:p w14:paraId="5E0A4839" w14:textId="77777777" w:rsidR="00EC67D0" w:rsidRDefault="00EC67D0" w:rsidP="00EC67D0">
      <w:pPr>
        <w:contextualSpacing/>
        <w:rPr>
          <w:b/>
          <w:kern w:val="32"/>
        </w:rPr>
      </w:pPr>
      <w:r w:rsidRPr="00304056">
        <w:rPr>
          <w:b/>
          <w:kern w:val="32"/>
        </w:rPr>
        <w:t>3.3 TVA-ul aferent cheltuielilor eligibile este corect încadrat în coloana cheltuielilor neeligibile/ eligibile?</w:t>
      </w:r>
    </w:p>
    <w:p w14:paraId="4B818A99" w14:textId="77777777" w:rsidR="00EC67D0" w:rsidRPr="00304056" w:rsidRDefault="00EC67D0" w:rsidP="00EC67D0">
      <w:pPr>
        <w:contextualSpacing/>
        <w:rPr>
          <w:b/>
        </w:rPr>
      </w:pPr>
    </w:p>
    <w:p w14:paraId="43AEEBE5" w14:textId="77777777" w:rsidR="00EC67D0" w:rsidRPr="00304056" w:rsidRDefault="00EC67D0" w:rsidP="00EC67D0">
      <w:pPr>
        <w:contextualSpacing/>
      </w:pPr>
      <w:r w:rsidRPr="00304056">
        <w:t>Solicitantul poate încadra valoarea TVA pe coloana cheltuielilor eligibile dacă acesta nu poate fi recuperat de la bugetul de stat conform legislației în vigoare sau dacă nu este plătitor de TVA (se va verifica bifa din cererea de finanțare).</w:t>
      </w:r>
    </w:p>
    <w:p w14:paraId="289C81A4" w14:textId="77777777" w:rsidR="00EC67D0" w:rsidRPr="00304056" w:rsidRDefault="00EC67D0" w:rsidP="00EC67D0">
      <w:pPr>
        <w:contextualSpacing/>
      </w:pPr>
      <w:r w:rsidRPr="00304056">
        <w:t>Dacă solicitantul este plătitor de TVA (se va verifica bifa din cererea de finanțare), contravaloarea TVA trebuie încadrată pe coloana cheltuielilor neeligibile.</w:t>
      </w:r>
    </w:p>
    <w:p w14:paraId="17263511" w14:textId="77777777" w:rsidR="00EC67D0" w:rsidRPr="00304056" w:rsidRDefault="00EC67D0" w:rsidP="00EC67D0">
      <w:pPr>
        <w:contextualSpacing/>
        <w:rPr>
          <w:color w:val="000000"/>
        </w:rPr>
      </w:pPr>
      <w:r w:rsidRPr="00304056">
        <w:t xml:space="preserve">Expertul </w:t>
      </w:r>
      <w:r w:rsidRPr="00304056">
        <w:rPr>
          <w:color w:val="000000"/>
        </w:rPr>
        <w:t xml:space="preserve">bifează ”DA” în cazul în care TVA a fost încadrat corect, conform precizărilor de mai sus. În caz contrar, se bifează ”NU” și se modifică bugetul, trecând valoarea TVA pe coloana cheltuielilor neeligibile. </w:t>
      </w:r>
    </w:p>
    <w:p w14:paraId="2FCE8167" w14:textId="77777777" w:rsidR="00EC67D0" w:rsidRDefault="00EC67D0" w:rsidP="00EC67D0">
      <w:r w:rsidRPr="00304056">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2047170C" w14:textId="77777777" w:rsidR="00EC67D0" w:rsidRDefault="00EC67D0" w:rsidP="00EC67D0"/>
    <w:p w14:paraId="624BFDE6" w14:textId="77777777" w:rsidR="00EC67D0" w:rsidRDefault="00EC67D0" w:rsidP="0073799F">
      <w:pPr>
        <w:rPr>
          <w:b/>
          <w:highlight w:val="yellow"/>
          <w:lang w:val="pt-BR"/>
        </w:rPr>
      </w:pPr>
    </w:p>
    <w:p w14:paraId="185858E4" w14:textId="77777777" w:rsidR="00CD2F09" w:rsidRDefault="00CD2F09" w:rsidP="0073799F">
      <w:pPr>
        <w:rPr>
          <w:b/>
          <w:highlight w:val="yellow"/>
          <w:lang w:val="pt-BR"/>
        </w:rPr>
      </w:pPr>
    </w:p>
    <w:p w14:paraId="1056F1BB" w14:textId="77777777" w:rsidR="004C1A2D" w:rsidRDefault="004C1A2D" w:rsidP="0073799F">
      <w:pPr>
        <w:rPr>
          <w:b/>
          <w:highlight w:val="yellow"/>
          <w:lang w:val="pt-BR"/>
        </w:rPr>
      </w:pPr>
    </w:p>
    <w:p w14:paraId="728450AC" w14:textId="77777777" w:rsidR="004C1A2D" w:rsidRDefault="004C1A2D" w:rsidP="0073799F">
      <w:pPr>
        <w:rPr>
          <w:b/>
          <w:highlight w:val="yellow"/>
          <w:lang w:val="pt-BR"/>
        </w:rPr>
      </w:pPr>
    </w:p>
    <w:p w14:paraId="5917CA19" w14:textId="77777777" w:rsidR="00F671CC" w:rsidRDefault="00F671CC" w:rsidP="00937ECC">
      <w:pPr>
        <w:rPr>
          <w:b/>
          <w:color w:val="000000"/>
          <w:sz w:val="22"/>
        </w:rPr>
      </w:pPr>
    </w:p>
    <w:p w14:paraId="00B1056A" w14:textId="77777777" w:rsidR="00EC67D0" w:rsidRDefault="00EC67D0" w:rsidP="00EC67D0">
      <w:pPr>
        <w:contextualSpacing/>
        <w:rPr>
          <w:b/>
          <w:kern w:val="32"/>
        </w:rPr>
      </w:pPr>
      <w:r w:rsidRPr="00304056">
        <w:rPr>
          <w:b/>
          <w:kern w:val="32"/>
        </w:rPr>
        <w:t>4. VERIFICAREA REZONABILITĂŢII PREŢURILOR</w:t>
      </w:r>
    </w:p>
    <w:p w14:paraId="22296F4E" w14:textId="77777777" w:rsidR="00EC67D0" w:rsidRPr="00304056" w:rsidRDefault="00EC67D0" w:rsidP="00EC67D0">
      <w:pPr>
        <w:contextualSpacing/>
        <w:rPr>
          <w:b/>
          <w:kern w:val="32"/>
        </w:rPr>
      </w:pPr>
    </w:p>
    <w:p w14:paraId="2A9FB4DE" w14:textId="77777777" w:rsidR="00EC67D0" w:rsidRPr="00304056" w:rsidRDefault="00EC67D0" w:rsidP="00EC67D0">
      <w:pPr>
        <w:contextualSpacing/>
        <w:rPr>
          <w:b/>
          <w:kern w:val="32"/>
        </w:rPr>
      </w:pPr>
      <w:r w:rsidRPr="00304056">
        <w:rPr>
          <w:b/>
          <w:kern w:val="32"/>
        </w:rPr>
        <w:t>4.1. Categoria de servicii/bunuri se regasește în Baza de Date?</w:t>
      </w:r>
    </w:p>
    <w:p w14:paraId="4BEA6A19" w14:textId="77777777" w:rsidR="00EC67D0" w:rsidRPr="00304056" w:rsidRDefault="00EC67D0" w:rsidP="00EC67D0">
      <w:pPr>
        <w:contextualSpacing/>
        <w:rPr>
          <w:kern w:val="32"/>
        </w:rPr>
      </w:pPr>
      <w:r w:rsidRPr="00304056">
        <w:rPr>
          <w:kern w:val="32"/>
        </w:rPr>
        <w:t xml:space="preserve">Expertul verifică dacă categoria de servicii/ bunuri din fundamentarea bugetară se regăsește în Baza de date cu prețuri de referință pentru proiecte de servicii LEADER, de pe site-ul AFIR. </w:t>
      </w:r>
      <w:r w:rsidRPr="00304056">
        <w:rPr>
          <w:kern w:val="32"/>
        </w:rPr>
        <w:lastRenderedPageBreak/>
        <w:t>Dacă se regăsește, expertul bifează în căsuța corespunzătoare DA, şi ataşează un extras din baza de date.</w:t>
      </w:r>
    </w:p>
    <w:p w14:paraId="7AF5212D" w14:textId="77777777" w:rsidR="00EC67D0" w:rsidRPr="00304056" w:rsidRDefault="00EC67D0" w:rsidP="00EC67D0">
      <w:pPr>
        <w:contextualSpacing/>
        <w:rPr>
          <w:kern w:val="32"/>
        </w:rPr>
      </w:pPr>
      <w:r w:rsidRPr="00304056">
        <w:rPr>
          <w:kern w:val="32"/>
        </w:rPr>
        <w:t>Dacă categoria de servicii nu se regăsește în Baza de date cu prețuri de referință pentru proiecte de servicii LEADER, expertul bifează în căsuța corespunzătoare NU.</w:t>
      </w:r>
    </w:p>
    <w:p w14:paraId="2906A6A6" w14:textId="77777777" w:rsidR="00EC67D0" w:rsidRPr="00304056" w:rsidRDefault="00EC67D0" w:rsidP="00EC67D0">
      <w:pPr>
        <w:contextualSpacing/>
        <w:rPr>
          <w:kern w:val="32"/>
        </w:rPr>
      </w:pPr>
    </w:p>
    <w:p w14:paraId="7F33E5F9" w14:textId="77777777" w:rsidR="00EC67D0" w:rsidRPr="00304056" w:rsidRDefault="00EC67D0" w:rsidP="00EC67D0">
      <w:pPr>
        <w:contextualSpacing/>
        <w:rPr>
          <w:b/>
          <w:kern w:val="32"/>
        </w:rPr>
      </w:pPr>
      <w:r w:rsidRPr="00304056">
        <w:rPr>
          <w:b/>
          <w:kern w:val="32"/>
        </w:rPr>
        <w:t>4.2. Dacă la pct. 4.1. răspunsul este DA, preţurile utilizate sunt în limitele prevăzute în  Baza de Date?</w:t>
      </w:r>
    </w:p>
    <w:p w14:paraId="050A8017" w14:textId="77777777" w:rsidR="00EC67D0" w:rsidRPr="00304056" w:rsidRDefault="00EC67D0" w:rsidP="00EC67D0">
      <w:pPr>
        <w:contextualSpacing/>
        <w:rPr>
          <w:kern w:val="32"/>
        </w:rPr>
      </w:pPr>
      <w:r w:rsidRPr="00304056">
        <w:rPr>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7EE0A4EE" w14:textId="77777777" w:rsidR="00EC67D0" w:rsidRPr="00304056" w:rsidRDefault="00EC67D0" w:rsidP="00EC67D0">
      <w:pPr>
        <w:contextualSpacing/>
        <w:rPr>
          <w:kern w:val="32"/>
        </w:rPr>
      </w:pPr>
      <w:r w:rsidRPr="00304056">
        <w:rPr>
          <w:kern w:val="32"/>
        </w:rPr>
        <w:t xml:space="preserve">În vederea stabilirii onorariilor experților menționați în cererea de finanțare, solicitantul va consulta baza de date cu prețuri de referință pentru servicii, aferentă Măsurii 19 LEADER, disponibilă pe site-ul </w:t>
      </w:r>
      <w:r w:rsidRPr="00304056">
        <w:rPr>
          <w:kern w:val="32"/>
          <w:u w:val="single"/>
        </w:rPr>
        <w:t>www.afir.info</w:t>
      </w:r>
      <w:r w:rsidRPr="00304056">
        <w:rPr>
          <w:kern w:val="32"/>
        </w:rPr>
        <w:t xml:space="preserve">. În cadrul acestei liste se regăsesc limitele de preț până la care se acceptă alocarea financiară pentru diferite categorii de servicii. </w:t>
      </w:r>
    </w:p>
    <w:p w14:paraId="0B242F9B" w14:textId="77777777" w:rsidR="00EC67D0" w:rsidRPr="00304056" w:rsidRDefault="00EC67D0" w:rsidP="00EC67D0">
      <w:pPr>
        <w:contextualSpacing/>
        <w:rPr>
          <w:kern w:val="32"/>
        </w:rPr>
      </w:pPr>
    </w:p>
    <w:p w14:paraId="06430B94" w14:textId="77777777" w:rsidR="00EC67D0" w:rsidRPr="00304056" w:rsidRDefault="00EC67D0" w:rsidP="00EC67D0">
      <w:pPr>
        <w:contextualSpacing/>
        <w:rPr>
          <w:b/>
          <w:kern w:val="32"/>
        </w:rPr>
      </w:pPr>
      <w:r w:rsidRPr="00304056">
        <w:rPr>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14:paraId="551FDE11" w14:textId="77777777" w:rsidR="00EC67D0" w:rsidRPr="00304056" w:rsidRDefault="00EC67D0" w:rsidP="00EC67D0">
      <w:pPr>
        <w:contextualSpacing/>
        <w:rPr>
          <w:kern w:val="32"/>
        </w:rPr>
      </w:pPr>
      <w:r w:rsidRPr="00304056">
        <w:rPr>
          <w:kern w:val="32"/>
        </w:rPr>
        <w:t>Expertul verifică dacă solicitantul a prezentat  câte două oferte conforme pentru servicii/bunuri a căror valoare este mai mare de 15.000 euro și o ofertă conformă pentru servicii/bunuri care nu depășesc această valoare.</w:t>
      </w:r>
    </w:p>
    <w:p w14:paraId="42971FF2" w14:textId="77777777" w:rsidR="00EC67D0" w:rsidRPr="00304056" w:rsidRDefault="00EC67D0" w:rsidP="00EC67D0">
      <w:pPr>
        <w:contextualSpacing/>
        <w:rPr>
          <w:kern w:val="32"/>
        </w:rPr>
      </w:pPr>
      <w:r w:rsidRPr="00304056">
        <w:rPr>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de informatii suplimentare - Partea a III-a, asupra modificărilor facute. </w:t>
      </w:r>
    </w:p>
    <w:p w14:paraId="3AB164BA" w14:textId="77777777" w:rsidR="00EC67D0" w:rsidRPr="00304056" w:rsidRDefault="00EC67D0" w:rsidP="00EC67D0">
      <w:pPr>
        <w:contextualSpacing/>
        <w:rPr>
          <w:kern w:val="32"/>
        </w:rPr>
      </w:pPr>
      <w:r w:rsidRPr="00304056">
        <w:rPr>
          <w:kern w:val="32"/>
        </w:rPr>
        <w:t xml:space="preserve">Pentru categoriile de bunuri/servicii care se regăsesc în baza de date și a căror valori se încadrează în limitele prevăzute, expertul bifează căsuța ,,NU ESTE CAZUL”. </w:t>
      </w:r>
    </w:p>
    <w:p w14:paraId="4271F6EE" w14:textId="77777777" w:rsidR="00EC67D0" w:rsidRPr="00304056" w:rsidRDefault="00EC67D0" w:rsidP="00EC67D0">
      <w:pPr>
        <w:contextualSpacing/>
        <w:rPr>
          <w:kern w:val="32"/>
        </w:rPr>
      </w:pPr>
      <w:r w:rsidRPr="00304056">
        <w:rPr>
          <w:kern w:val="32"/>
        </w:rPr>
        <w:t>Ofertele conforme sunt documente obligatorii care trebuie avute în vedere la stabilirea rezonabilității prețurilor și trebuie să aibă cel puțin următoarele caracteristici:</w:t>
      </w:r>
    </w:p>
    <w:p w14:paraId="291AED9E" w14:textId="77777777" w:rsidR="00EC67D0" w:rsidRPr="00304056" w:rsidRDefault="00EC67D0" w:rsidP="00EC67D0">
      <w:pPr>
        <w:ind w:left="450"/>
        <w:contextualSpacing/>
        <w:rPr>
          <w:kern w:val="32"/>
        </w:rPr>
      </w:pPr>
      <w:r w:rsidRPr="00304056">
        <w:rPr>
          <w:kern w:val="32"/>
        </w:rPr>
        <w:t>-</w:t>
      </w:r>
      <w:r w:rsidRPr="00304056">
        <w:rPr>
          <w:kern w:val="32"/>
        </w:rPr>
        <w:tab/>
        <w:t>Să fie datate, personalizate și semnate;</w:t>
      </w:r>
    </w:p>
    <w:p w14:paraId="091A821F" w14:textId="77777777" w:rsidR="00EC67D0" w:rsidRPr="00304056" w:rsidRDefault="00EC67D0" w:rsidP="00EC67D0">
      <w:pPr>
        <w:ind w:left="450"/>
        <w:contextualSpacing/>
        <w:rPr>
          <w:kern w:val="32"/>
        </w:rPr>
      </w:pPr>
      <w:r w:rsidRPr="00304056">
        <w:rPr>
          <w:kern w:val="32"/>
        </w:rPr>
        <w:t>-</w:t>
      </w:r>
      <w:r w:rsidRPr="00304056">
        <w:rPr>
          <w:kern w:val="32"/>
        </w:rPr>
        <w:tab/>
        <w:t>Să conțină detalierea unor cerinte minimale;</w:t>
      </w:r>
    </w:p>
    <w:p w14:paraId="58FE89D2" w14:textId="77777777" w:rsidR="00EC67D0" w:rsidRPr="00304056" w:rsidRDefault="00EC67D0" w:rsidP="00EC67D0">
      <w:pPr>
        <w:ind w:left="450"/>
        <w:contextualSpacing/>
        <w:rPr>
          <w:kern w:val="32"/>
        </w:rPr>
      </w:pPr>
      <w:r w:rsidRPr="00304056">
        <w:rPr>
          <w:kern w:val="32"/>
        </w:rPr>
        <w:t>-</w:t>
      </w:r>
      <w:r w:rsidRPr="00304056">
        <w:rPr>
          <w:kern w:val="32"/>
        </w:rPr>
        <w:tab/>
        <w:t>Să conţină preţul de achiziţie, defalcat pe categorii de bunuri/servicii.</w:t>
      </w:r>
    </w:p>
    <w:p w14:paraId="37FA1DB9" w14:textId="77777777" w:rsidR="00EC67D0" w:rsidRPr="00304056" w:rsidRDefault="00EC67D0" w:rsidP="00EC67D0">
      <w:pPr>
        <w:contextualSpacing/>
        <w:rPr>
          <w:kern w:val="32"/>
        </w:rPr>
      </w:pPr>
      <w:r w:rsidRPr="00304056">
        <w:rPr>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14:paraId="11531348" w14:textId="77777777" w:rsidR="00EC67D0" w:rsidRPr="00304056" w:rsidRDefault="00EC67D0" w:rsidP="00EC67D0">
      <w:pPr>
        <w:contextualSpacing/>
        <w:rPr>
          <w:b/>
          <w:kern w:val="32"/>
        </w:rPr>
      </w:pPr>
    </w:p>
    <w:p w14:paraId="3B17792A" w14:textId="77777777" w:rsidR="00EC67D0" w:rsidRPr="00304056" w:rsidRDefault="00EC67D0" w:rsidP="00EC67D0">
      <w:pPr>
        <w:contextualSpacing/>
        <w:rPr>
          <w:b/>
          <w:kern w:val="32"/>
        </w:rPr>
      </w:pPr>
      <w:r>
        <w:rPr>
          <w:b/>
          <w:kern w:val="32"/>
        </w:rPr>
        <w:t>4.4.</w:t>
      </w:r>
      <w:r w:rsidRPr="00304056">
        <w:rPr>
          <w:b/>
          <w:kern w:val="32"/>
        </w:rPr>
        <w:t xml:space="preserve"> Prețurile prevăzute în ofertele anexate sunt rezonabile?</w:t>
      </w:r>
    </w:p>
    <w:p w14:paraId="0E900917" w14:textId="77777777" w:rsidR="00EC67D0" w:rsidRPr="00304056" w:rsidRDefault="00EC67D0" w:rsidP="00EC67D0">
      <w:pPr>
        <w:contextualSpacing/>
        <w:rPr>
          <w:kern w:val="32"/>
        </w:rPr>
      </w:pPr>
      <w:r w:rsidRPr="00304056">
        <w:rPr>
          <w:kern w:val="32"/>
        </w:rPr>
        <w:t xml:space="preserve">Se va realiza verificarea rezonabilității prețurilor pentru fiecare ofertă în parte, utilizându-se diferite metode de verificare (ex. verificarea de oferte similare pe internet sau compararea cu </w:t>
      </w:r>
      <w:r w:rsidRPr="00304056">
        <w:rPr>
          <w:kern w:val="32"/>
        </w:rPr>
        <w:lastRenderedPageBreak/>
        <w:t>prețurile din alte proiecte similare). Dacă în urma verificărilor expertul apreciază că prețurile propuse prin oferte nu sunt rezonabile, expertul bifează în căsuța corespunzătoare NU.</w:t>
      </w:r>
    </w:p>
    <w:p w14:paraId="46B9801C" w14:textId="77777777" w:rsidR="00EC67D0" w:rsidRPr="002D1C92" w:rsidRDefault="00EC67D0" w:rsidP="00EC67D0">
      <w:pPr>
        <w:contextualSpacing/>
        <w:rPr>
          <w:b/>
          <w:kern w:val="32"/>
        </w:rPr>
      </w:pPr>
      <w:r w:rsidRPr="002D1C92">
        <w:rPr>
          <w:b/>
          <w:kern w:val="32"/>
        </w:rPr>
        <w:t>Expertul evaluator este responsabil pentru decizia luată asupra rezonabilității prețurilor indiferent de metodele folosite pentru verificare.</w:t>
      </w:r>
    </w:p>
    <w:p w14:paraId="55749A52" w14:textId="77777777" w:rsidR="00EC67D0" w:rsidRPr="00304056" w:rsidRDefault="00EC67D0" w:rsidP="00EC67D0">
      <w:pPr>
        <w:contextualSpacing/>
        <w:rPr>
          <w:b/>
          <w:kern w:val="32"/>
        </w:rPr>
      </w:pPr>
    </w:p>
    <w:p w14:paraId="7551280F" w14:textId="77777777" w:rsidR="00EC67D0" w:rsidRDefault="00EC67D0" w:rsidP="00EC67D0">
      <w:pPr>
        <w:contextualSpacing/>
        <w:rPr>
          <w:b/>
          <w:kern w:val="32"/>
        </w:rPr>
      </w:pPr>
      <w:r w:rsidRPr="00304056">
        <w:rPr>
          <w:b/>
          <w:kern w:val="32"/>
        </w:rPr>
        <w:t>5. VERIFICAREA PLANULUI FINANCIAR</w:t>
      </w:r>
    </w:p>
    <w:p w14:paraId="457AB359" w14:textId="77777777" w:rsidR="00EC67D0" w:rsidRPr="00304056" w:rsidRDefault="00EC67D0" w:rsidP="00EC67D0">
      <w:pPr>
        <w:contextualSpacing/>
        <w:rPr>
          <w:kern w:val="32"/>
        </w:rPr>
      </w:pPr>
    </w:p>
    <w:p w14:paraId="0F3F2664" w14:textId="77777777" w:rsidR="00EC67D0" w:rsidRPr="00304056" w:rsidRDefault="00EC67D0" w:rsidP="00EC67D0">
      <w:pPr>
        <w:contextualSpacing/>
        <w:rPr>
          <w:b/>
          <w:kern w:val="32"/>
        </w:rPr>
      </w:pPr>
      <w:r w:rsidRPr="00304056">
        <w:rPr>
          <w:b/>
          <w:kern w:val="32"/>
        </w:rPr>
        <w:t>5.1 Planul financiar este corect completat şi respectă gradul de intervenţie publică așa cum este prevăzut în Fișa măsurii</w:t>
      </w:r>
      <w:r w:rsidRPr="00304056">
        <w:rPr>
          <w:kern w:val="32"/>
        </w:rPr>
        <w:t xml:space="preserve"> </w:t>
      </w:r>
      <w:r w:rsidRPr="00304056">
        <w:rPr>
          <w:b/>
          <w:kern w:val="32"/>
        </w:rPr>
        <w:t>din Strategia de Dezvoltare Locală?</w:t>
      </w:r>
    </w:p>
    <w:p w14:paraId="04B081A1" w14:textId="77777777" w:rsidR="00EC67D0" w:rsidRPr="00304056" w:rsidRDefault="00EC67D0" w:rsidP="00EC67D0">
      <w:pPr>
        <w:contextualSpacing/>
        <w:rPr>
          <w:kern w:val="32"/>
        </w:rPr>
      </w:pPr>
      <w:r w:rsidRPr="00304056">
        <w:rPr>
          <w:kern w:val="32"/>
        </w:rPr>
        <w:t xml:space="preserve">Se va verifica respectarea intensității sprijinului și a valorii maxime nerambursabile a proiectului, conform </w:t>
      </w:r>
      <w:r w:rsidR="00617B89">
        <w:rPr>
          <w:kern w:val="32"/>
        </w:rPr>
        <w:t>prevederilor din fișa măsurii M1.1</w:t>
      </w:r>
      <w:r w:rsidRPr="00304056">
        <w:rPr>
          <w:kern w:val="32"/>
        </w:rPr>
        <w:t xml:space="preserve">/1C. </w:t>
      </w:r>
    </w:p>
    <w:p w14:paraId="0269B2EB" w14:textId="77777777" w:rsidR="00EC67D0" w:rsidRPr="00304056" w:rsidRDefault="00EC67D0" w:rsidP="00EC67D0">
      <w:r w:rsidRPr="00304056">
        <w:t>a) Dacă Planul Financiar este corect completat, expertul bifează căsuța DA.</w:t>
      </w:r>
    </w:p>
    <w:p w14:paraId="2C01820B" w14:textId="77777777" w:rsidR="00EC67D0" w:rsidRPr="00304056" w:rsidRDefault="00EC67D0" w:rsidP="00EC67D0">
      <w:r w:rsidRPr="00304056">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14:paraId="50E69AF7" w14:textId="77777777" w:rsidR="00EC67D0" w:rsidRPr="00304056" w:rsidRDefault="00EC67D0" w:rsidP="00EC67D0">
      <w:pPr>
        <w:contextualSpacing/>
        <w:rPr>
          <w:kern w:val="32"/>
        </w:rPr>
      </w:pPr>
    </w:p>
    <w:p w14:paraId="39D3E4B3" w14:textId="77777777" w:rsidR="00EC67D0" w:rsidRDefault="00EC67D0" w:rsidP="00EC67D0">
      <w:pPr>
        <w:contextualSpacing/>
        <w:rPr>
          <w:b/>
          <w:kern w:val="32"/>
        </w:rPr>
      </w:pPr>
      <w:r w:rsidRPr="00304056">
        <w:rPr>
          <w:b/>
          <w:kern w:val="32"/>
        </w:rPr>
        <w:t>6. VERIFICAREA CONDIȚIILOR ARTIFICIALE</w:t>
      </w:r>
    </w:p>
    <w:p w14:paraId="10F9813F" w14:textId="77777777" w:rsidR="00EC67D0" w:rsidRPr="00304056" w:rsidRDefault="00EC67D0" w:rsidP="00EC67D0">
      <w:pPr>
        <w:contextualSpacing/>
        <w:rPr>
          <w:b/>
          <w:kern w:val="32"/>
        </w:rPr>
      </w:pPr>
    </w:p>
    <w:p w14:paraId="4EDFF5AC" w14:textId="77777777" w:rsidR="00EC67D0" w:rsidRPr="00304056" w:rsidRDefault="00EC67D0" w:rsidP="00EC67D0">
      <w:pPr>
        <w:contextualSpacing/>
        <w:rPr>
          <w:b/>
          <w:kern w:val="32"/>
        </w:rPr>
      </w:pPr>
      <w:r w:rsidRPr="00304056">
        <w:rPr>
          <w:b/>
          <w:kern w:val="32"/>
        </w:rPr>
        <w:t>6.1 Solicitantul a creat condiţii artificiale necesare pentru a beneficia de plăţi (sprijin) şi a obţine astfel un avantaj care contravine obiectivelor măsurii?</w:t>
      </w:r>
    </w:p>
    <w:p w14:paraId="00E0B2A3" w14:textId="77777777" w:rsidR="00EC67D0" w:rsidRPr="00304056" w:rsidRDefault="00EC67D0" w:rsidP="00EC67D0">
      <w:pPr>
        <w:contextualSpacing/>
        <w:rPr>
          <w:kern w:val="32"/>
        </w:rPr>
      </w:pPr>
      <w:r w:rsidRPr="00304056">
        <w:rPr>
          <w:kern w:val="32"/>
        </w:rPr>
        <w:t xml:space="preserve">Expertul verifică în cadrul proiectului dacă solicitantul a încercat crearea unor condiții artificiale necesare pentru a beneficia de plăți și a obține astfel un avantaj care contravine obiectivelor măsurii. </w:t>
      </w:r>
    </w:p>
    <w:p w14:paraId="4731C0F3" w14:textId="77777777" w:rsidR="00EC67D0" w:rsidRPr="00304056" w:rsidRDefault="00EC67D0" w:rsidP="00EC67D0">
      <w:pPr>
        <w:contextualSpacing/>
        <w:rPr>
          <w:kern w:val="32"/>
        </w:rPr>
      </w:pPr>
      <w:r w:rsidRPr="00304056">
        <w:rPr>
          <w:kern w:val="32"/>
        </w:rPr>
        <w:t xml:space="preserve">Dacă din verificarea proiectului rezultă acest lucru pe baza unor aspecte justificate, atunci expertul bifează în căsuța corespunzătoare DA, iar proiectul va fi declarat neeligibil. </w:t>
      </w:r>
    </w:p>
    <w:p w14:paraId="5AC40AC9" w14:textId="77777777" w:rsidR="00EC67D0" w:rsidRPr="00304056" w:rsidRDefault="00EC67D0" w:rsidP="00EC67D0">
      <w:pPr>
        <w:contextualSpacing/>
        <w:rPr>
          <w:kern w:val="32"/>
        </w:rPr>
      </w:pPr>
      <w:r w:rsidRPr="00304056">
        <w:rPr>
          <w:kern w:val="32"/>
        </w:rPr>
        <w:t xml:space="preserve">Dacă nu există suspiciuni privind crearea unor condiții artificiale pentru obținerea de plăți și avantaje care să contravină obiectivelor măsurii, atunci expertul bifează în căsuța corespunzătoare NU. </w:t>
      </w:r>
    </w:p>
    <w:p w14:paraId="2DDEA487" w14:textId="77777777" w:rsidR="00EC67D0" w:rsidRPr="00304056" w:rsidRDefault="00EC67D0" w:rsidP="00EC67D0">
      <w:pPr>
        <w:contextualSpacing/>
        <w:rPr>
          <w:kern w:val="32"/>
        </w:rPr>
      </w:pPr>
    </w:p>
    <w:p w14:paraId="515A8AE9" w14:textId="77777777" w:rsidR="00EC67D0" w:rsidRPr="00A33376" w:rsidRDefault="00EC67D0" w:rsidP="00EC67D0">
      <w:pPr>
        <w:rPr>
          <w:bCs w:val="0"/>
          <w:iCs/>
        </w:rPr>
      </w:pPr>
      <w:r w:rsidRPr="00A33376">
        <w:rPr>
          <w:iCs/>
        </w:rPr>
        <w:t>Dacă toate criteriile de eligibilitate aplicate proiectului au fost îndeplinite, proiectul este eligibil.</w:t>
      </w:r>
    </w:p>
    <w:p w14:paraId="198FEB82" w14:textId="77777777" w:rsidR="00EC67D0" w:rsidRPr="00A33376" w:rsidRDefault="00EC67D0" w:rsidP="00EC67D0">
      <w:pPr>
        <w:rPr>
          <w:bCs w:val="0"/>
          <w:iCs/>
        </w:rPr>
      </w:pPr>
      <w:r w:rsidRPr="00A33376">
        <w:rPr>
          <w:iCs/>
        </w:rPr>
        <w:t>În cazul proiectelor neeligibile se va completa rubrica Observaţii cu toate motivele de neeligibilitate ale  proiectului.</w:t>
      </w:r>
    </w:p>
    <w:p w14:paraId="414A8C0E" w14:textId="77777777" w:rsidR="008E04CC" w:rsidRPr="0073799F" w:rsidRDefault="008E04CC" w:rsidP="0073799F"/>
    <w:sectPr w:rsidR="008E04CC" w:rsidRPr="0073799F" w:rsidSect="00474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B894" w14:textId="77777777" w:rsidR="009F0E78" w:rsidRDefault="009F0E78">
      <w:r>
        <w:separator/>
      </w:r>
    </w:p>
  </w:endnote>
  <w:endnote w:type="continuationSeparator" w:id="0">
    <w:p w14:paraId="32FA7594" w14:textId="77777777" w:rsidR="009F0E78" w:rsidRDefault="009F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Albertina">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76C" w14:textId="77777777" w:rsidR="000049C0" w:rsidRDefault="000049C0" w:rsidP="0047425D">
    <w:pPr>
      <w:pStyle w:val="Footer"/>
      <w:jc w:val="center"/>
      <w:rPr>
        <w:lang w:val="pt-BR"/>
      </w:rPr>
    </w:pPr>
    <w:r>
      <w:rPr>
        <w:b/>
        <w:lang w:val="pt-BR"/>
      </w:rPr>
      <w:t>Asociația Grup de Acțiune Locală</w:t>
    </w:r>
    <w:r w:rsidRPr="003E4EF3">
      <w:rPr>
        <w:b/>
        <w:lang w:val="pt-BR"/>
      </w:rPr>
      <w:t xml:space="preserve"> Tovishat</w:t>
    </w:r>
    <w:r>
      <w:rPr>
        <w:lang w:val="pt-BR"/>
      </w:rPr>
      <w:t xml:space="preserve"> Loc. Panic, nr. 1/S, Comuna Hereclean, </w:t>
    </w:r>
  </w:p>
  <w:p w14:paraId="2A27A520" w14:textId="77777777" w:rsidR="000049C0" w:rsidRPr="0047425D" w:rsidRDefault="000049C0" w:rsidP="00230800">
    <w:pPr>
      <w:pStyle w:val="Footer"/>
      <w:jc w:val="center"/>
      <w:rPr>
        <w:lang w:val="pt-BR"/>
      </w:rPr>
    </w:pPr>
    <w:r>
      <w:rPr>
        <w:lang w:val="pt-BR"/>
      </w:rPr>
      <w:t>judeţul Sălaj, Tel: 0768.607.807, e-mail:</w:t>
    </w:r>
    <w:r>
      <w:t xml:space="preserve"> </w:t>
    </w:r>
    <w:r w:rsidRPr="006C5139">
      <w:t>galtovishat@gmail.com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5350" w14:textId="77777777" w:rsidR="009F0E78" w:rsidRDefault="009F0E78">
      <w:r>
        <w:separator/>
      </w:r>
    </w:p>
  </w:footnote>
  <w:footnote w:type="continuationSeparator" w:id="0">
    <w:p w14:paraId="2D91101D" w14:textId="77777777" w:rsidR="009F0E78" w:rsidRDefault="009F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jc w:val="center"/>
      <w:tblLook w:val="04A0" w:firstRow="1" w:lastRow="0" w:firstColumn="1" w:lastColumn="0" w:noHBand="0" w:noVBand="1"/>
    </w:tblPr>
    <w:tblGrid>
      <w:gridCol w:w="1781"/>
      <w:gridCol w:w="4669"/>
      <w:gridCol w:w="1931"/>
      <w:gridCol w:w="1345"/>
      <w:gridCol w:w="1345"/>
    </w:tblGrid>
    <w:tr w:rsidR="000049C0" w:rsidRPr="000B242A" w14:paraId="38C301CF" w14:textId="77777777" w:rsidTr="00872A46">
      <w:trPr>
        <w:trHeight w:val="1271"/>
        <w:jc w:val="center"/>
      </w:trPr>
      <w:tc>
        <w:tcPr>
          <w:tcW w:w="1781" w:type="dxa"/>
          <w:tcBorders>
            <w:bottom w:val="single" w:sz="4" w:space="0" w:color="auto"/>
          </w:tcBorders>
        </w:tcPr>
        <w:p w14:paraId="348E7550" w14:textId="77777777" w:rsidR="000049C0" w:rsidRPr="000B242A" w:rsidRDefault="000049C0" w:rsidP="00492579">
          <w:pPr>
            <w:rPr>
              <w:lang w:val="pt-BR"/>
            </w:rPr>
          </w:pPr>
          <w:r>
            <w:rPr>
              <w:noProof/>
              <w:lang w:val="en-US" w:eastAsia="en-US"/>
            </w:rPr>
            <w:drawing>
              <wp:inline distT="0" distB="0" distL="0" distR="0" wp14:anchorId="6EF7AACF" wp14:editId="2E60AE60">
                <wp:extent cx="990600" cy="771525"/>
                <wp:effectExtent l="0" t="0" r="0" b="0"/>
                <wp:docPr id="15" name="Picture 15"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58373B94" w14:textId="77777777" w:rsidR="000049C0" w:rsidRPr="000B242A" w:rsidRDefault="000049C0" w:rsidP="00492579">
          <w:pPr>
            <w:rPr>
              <w:lang w:val="pt-BR"/>
            </w:rPr>
          </w:pPr>
          <w:r>
            <w:rPr>
              <w:noProof/>
              <w:lang w:val="en-US" w:eastAsia="en-US"/>
            </w:rPr>
            <w:drawing>
              <wp:inline distT="0" distB="0" distL="0" distR="0" wp14:anchorId="4E0E775C" wp14:editId="1C05E023">
                <wp:extent cx="28194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59F57B79" w14:textId="77777777" w:rsidR="000049C0" w:rsidRPr="000B242A" w:rsidRDefault="000049C0" w:rsidP="00492579">
          <w:pPr>
            <w:rPr>
              <w:lang w:val="pt-BR"/>
            </w:rPr>
          </w:pPr>
          <w:r>
            <w:rPr>
              <w:noProof/>
              <w:lang w:val="en-US" w:eastAsia="en-US"/>
            </w:rPr>
            <w:drawing>
              <wp:inline distT="0" distB="0" distL="0" distR="0" wp14:anchorId="28745EC8" wp14:editId="1364DDC0">
                <wp:extent cx="1085850" cy="771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398EC193" w14:textId="77777777" w:rsidR="000049C0" w:rsidRPr="000B242A" w:rsidRDefault="000049C0" w:rsidP="00492579">
          <w:pPr>
            <w:rPr>
              <w:lang w:val="pt-BR"/>
            </w:rPr>
          </w:pPr>
          <w:r>
            <w:rPr>
              <w:noProof/>
              <w:lang w:val="en-US" w:eastAsia="en-US"/>
            </w:rPr>
            <w:drawing>
              <wp:inline distT="0" distB="0" distL="0" distR="0" wp14:anchorId="1F9BBFFB" wp14:editId="3520C09F">
                <wp:extent cx="714375" cy="714375"/>
                <wp:effectExtent l="0" t="0" r="0" b="0"/>
                <wp:docPr id="18" name="Picture 18"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34A4FE78" w14:textId="77777777" w:rsidR="000049C0" w:rsidRPr="000B242A" w:rsidRDefault="000049C0" w:rsidP="00492579">
          <w:pPr>
            <w:rPr>
              <w:lang w:val="pt-BR"/>
            </w:rPr>
          </w:pPr>
          <w:r>
            <w:rPr>
              <w:noProof/>
              <w:lang w:val="en-US" w:eastAsia="en-US"/>
            </w:rPr>
            <w:drawing>
              <wp:inline distT="0" distB="0" distL="0" distR="0" wp14:anchorId="448A75B1" wp14:editId="0ED1F0A7">
                <wp:extent cx="714375" cy="714375"/>
                <wp:effectExtent l="0" t="0" r="0" b="0"/>
                <wp:docPr id="19" name="Picture 19"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2C292F3A" w14:textId="77777777" w:rsidR="000049C0" w:rsidRDefault="000049C0" w:rsidP="0049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1F1CF5"/>
    <w:multiLevelType w:val="hybridMultilevel"/>
    <w:tmpl w:val="7FB6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0203B"/>
    <w:multiLevelType w:val="hybridMultilevel"/>
    <w:tmpl w:val="07B0239C"/>
    <w:lvl w:ilvl="0" w:tplc="387C73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0268B"/>
    <w:multiLevelType w:val="hybridMultilevel"/>
    <w:tmpl w:val="30E8C232"/>
    <w:lvl w:ilvl="0" w:tplc="7674B3BA">
      <w:start w:val="1"/>
      <w:numFmt w:val="decimal"/>
      <w:lvlText w:val="%1."/>
      <w:lvlJc w:val="left"/>
      <w:pPr>
        <w:ind w:left="450" w:hanging="360"/>
      </w:pPr>
      <w:rPr>
        <w:rFonts w:hint="default"/>
        <w:b w:val="0"/>
        <w:i/>
      </w:rPr>
    </w:lvl>
    <w:lvl w:ilvl="1" w:tplc="04180019" w:tentative="1">
      <w:start w:val="1"/>
      <w:numFmt w:val="lowerLetter"/>
      <w:lvlText w:val="%2."/>
      <w:lvlJc w:val="left"/>
      <w:pPr>
        <w:ind w:left="1246" w:hanging="360"/>
      </w:pPr>
    </w:lvl>
    <w:lvl w:ilvl="2" w:tplc="0418001B" w:tentative="1">
      <w:start w:val="1"/>
      <w:numFmt w:val="lowerRoman"/>
      <w:lvlText w:val="%3."/>
      <w:lvlJc w:val="right"/>
      <w:pPr>
        <w:ind w:left="1966" w:hanging="180"/>
      </w:pPr>
    </w:lvl>
    <w:lvl w:ilvl="3" w:tplc="0418000F" w:tentative="1">
      <w:start w:val="1"/>
      <w:numFmt w:val="decimal"/>
      <w:lvlText w:val="%4."/>
      <w:lvlJc w:val="left"/>
      <w:pPr>
        <w:ind w:left="2686" w:hanging="360"/>
      </w:pPr>
    </w:lvl>
    <w:lvl w:ilvl="4" w:tplc="04180019" w:tentative="1">
      <w:start w:val="1"/>
      <w:numFmt w:val="lowerLetter"/>
      <w:lvlText w:val="%5."/>
      <w:lvlJc w:val="left"/>
      <w:pPr>
        <w:ind w:left="3406" w:hanging="360"/>
      </w:pPr>
    </w:lvl>
    <w:lvl w:ilvl="5" w:tplc="0418001B" w:tentative="1">
      <w:start w:val="1"/>
      <w:numFmt w:val="lowerRoman"/>
      <w:lvlText w:val="%6."/>
      <w:lvlJc w:val="right"/>
      <w:pPr>
        <w:ind w:left="4126" w:hanging="180"/>
      </w:pPr>
    </w:lvl>
    <w:lvl w:ilvl="6" w:tplc="0418000F" w:tentative="1">
      <w:start w:val="1"/>
      <w:numFmt w:val="decimal"/>
      <w:lvlText w:val="%7."/>
      <w:lvlJc w:val="left"/>
      <w:pPr>
        <w:ind w:left="4846" w:hanging="360"/>
      </w:pPr>
    </w:lvl>
    <w:lvl w:ilvl="7" w:tplc="04180019" w:tentative="1">
      <w:start w:val="1"/>
      <w:numFmt w:val="lowerLetter"/>
      <w:lvlText w:val="%8."/>
      <w:lvlJc w:val="left"/>
      <w:pPr>
        <w:ind w:left="5566" w:hanging="360"/>
      </w:pPr>
    </w:lvl>
    <w:lvl w:ilvl="8" w:tplc="0418001B" w:tentative="1">
      <w:start w:val="1"/>
      <w:numFmt w:val="lowerRoman"/>
      <w:lvlText w:val="%9."/>
      <w:lvlJc w:val="right"/>
      <w:pPr>
        <w:ind w:left="6286" w:hanging="180"/>
      </w:pPr>
    </w:lvl>
  </w:abstractNum>
  <w:abstractNum w:abstractNumId="9" w15:restartNumberingAfterBreak="0">
    <w:nsid w:val="570D599B"/>
    <w:multiLevelType w:val="hybridMultilevel"/>
    <w:tmpl w:val="D760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628A216D"/>
    <w:multiLevelType w:val="hybridMultilevel"/>
    <w:tmpl w:val="DFF437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15"/>
  </w:num>
  <w:num w:numId="6">
    <w:abstractNumId w:val="2"/>
  </w:num>
  <w:num w:numId="7">
    <w:abstractNumId w:val="13"/>
  </w:num>
  <w:num w:numId="8">
    <w:abstractNumId w:val="5"/>
  </w:num>
  <w:num w:numId="9">
    <w:abstractNumId w:val="11"/>
  </w:num>
  <w:num w:numId="10">
    <w:abstractNumId w:val="3"/>
  </w:num>
  <w:num w:numId="11">
    <w:abstractNumId w:val="7"/>
  </w:num>
  <w:num w:numId="12">
    <w:abstractNumId w:val="14"/>
  </w:num>
  <w:num w:numId="13">
    <w:abstractNumId w:val="10"/>
  </w:num>
  <w:num w:numId="14">
    <w:abstractNumId w:val="0"/>
  </w:num>
  <w:num w:numId="15">
    <w:abstractNumId w:val="16"/>
  </w:num>
  <w:num w:numId="16">
    <w:abstractNumId w:val="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E3A"/>
    <w:rsid w:val="000049C0"/>
    <w:rsid w:val="00004E63"/>
    <w:rsid w:val="00032DC3"/>
    <w:rsid w:val="000333E0"/>
    <w:rsid w:val="00052959"/>
    <w:rsid w:val="000569C4"/>
    <w:rsid w:val="00071498"/>
    <w:rsid w:val="00084583"/>
    <w:rsid w:val="000A7E7A"/>
    <w:rsid w:val="000B78E0"/>
    <w:rsid w:val="000C3F81"/>
    <w:rsid w:val="000D5867"/>
    <w:rsid w:val="000E052A"/>
    <w:rsid w:val="000E1E84"/>
    <w:rsid w:val="000E2EB7"/>
    <w:rsid w:val="000E4ACD"/>
    <w:rsid w:val="000F5A95"/>
    <w:rsid w:val="000F6ABF"/>
    <w:rsid w:val="00123819"/>
    <w:rsid w:val="001302F7"/>
    <w:rsid w:val="00144750"/>
    <w:rsid w:val="001C006D"/>
    <w:rsid w:val="001F68D0"/>
    <w:rsid w:val="002070EE"/>
    <w:rsid w:val="00222A2A"/>
    <w:rsid w:val="00230800"/>
    <w:rsid w:val="002900BD"/>
    <w:rsid w:val="00297B77"/>
    <w:rsid w:val="002A2694"/>
    <w:rsid w:val="002B0689"/>
    <w:rsid w:val="002C676B"/>
    <w:rsid w:val="002D0C60"/>
    <w:rsid w:val="002D1C92"/>
    <w:rsid w:val="002F6356"/>
    <w:rsid w:val="00304056"/>
    <w:rsid w:val="00330697"/>
    <w:rsid w:val="003421C3"/>
    <w:rsid w:val="003437B5"/>
    <w:rsid w:val="00343CD1"/>
    <w:rsid w:val="00344471"/>
    <w:rsid w:val="0035098B"/>
    <w:rsid w:val="00351C4B"/>
    <w:rsid w:val="003706A8"/>
    <w:rsid w:val="00380F92"/>
    <w:rsid w:val="003C1047"/>
    <w:rsid w:val="003C75E3"/>
    <w:rsid w:val="003E0D43"/>
    <w:rsid w:val="003F3993"/>
    <w:rsid w:val="004076FF"/>
    <w:rsid w:val="0042200E"/>
    <w:rsid w:val="0042239A"/>
    <w:rsid w:val="00427F8D"/>
    <w:rsid w:val="00434910"/>
    <w:rsid w:val="00473167"/>
    <w:rsid w:val="0047425D"/>
    <w:rsid w:val="00486449"/>
    <w:rsid w:val="004874EC"/>
    <w:rsid w:val="00492579"/>
    <w:rsid w:val="00494095"/>
    <w:rsid w:val="004B0BC5"/>
    <w:rsid w:val="004B6B5D"/>
    <w:rsid w:val="004C1A2D"/>
    <w:rsid w:val="004F481A"/>
    <w:rsid w:val="005138F7"/>
    <w:rsid w:val="00544F2D"/>
    <w:rsid w:val="00550653"/>
    <w:rsid w:val="005553CC"/>
    <w:rsid w:val="00557D5F"/>
    <w:rsid w:val="0056481E"/>
    <w:rsid w:val="0058779B"/>
    <w:rsid w:val="00593FD4"/>
    <w:rsid w:val="005A3016"/>
    <w:rsid w:val="005B797F"/>
    <w:rsid w:val="005E73F3"/>
    <w:rsid w:val="005F42D2"/>
    <w:rsid w:val="005F65BC"/>
    <w:rsid w:val="00601442"/>
    <w:rsid w:val="00607B6A"/>
    <w:rsid w:val="006135EC"/>
    <w:rsid w:val="00617B89"/>
    <w:rsid w:val="00667367"/>
    <w:rsid w:val="00671EC3"/>
    <w:rsid w:val="006974F2"/>
    <w:rsid w:val="006C5139"/>
    <w:rsid w:val="006D0247"/>
    <w:rsid w:val="006E48A4"/>
    <w:rsid w:val="006F3D6F"/>
    <w:rsid w:val="00715397"/>
    <w:rsid w:val="00727596"/>
    <w:rsid w:val="0073799F"/>
    <w:rsid w:val="0074534E"/>
    <w:rsid w:val="00765E4C"/>
    <w:rsid w:val="007925E3"/>
    <w:rsid w:val="00793B1E"/>
    <w:rsid w:val="007B09C0"/>
    <w:rsid w:val="007B3187"/>
    <w:rsid w:val="007C27AA"/>
    <w:rsid w:val="007C3E06"/>
    <w:rsid w:val="007D054E"/>
    <w:rsid w:val="00820DF5"/>
    <w:rsid w:val="00822782"/>
    <w:rsid w:val="00830D29"/>
    <w:rsid w:val="00872A46"/>
    <w:rsid w:val="008745D9"/>
    <w:rsid w:val="008C53B6"/>
    <w:rsid w:val="008D7FD5"/>
    <w:rsid w:val="008E04CC"/>
    <w:rsid w:val="008E5A07"/>
    <w:rsid w:val="008E64C8"/>
    <w:rsid w:val="008F3AC9"/>
    <w:rsid w:val="00937ECC"/>
    <w:rsid w:val="0094235F"/>
    <w:rsid w:val="0094289E"/>
    <w:rsid w:val="009465B1"/>
    <w:rsid w:val="00946E5D"/>
    <w:rsid w:val="0096228A"/>
    <w:rsid w:val="009A0E1D"/>
    <w:rsid w:val="009A2402"/>
    <w:rsid w:val="009C5480"/>
    <w:rsid w:val="009F0E78"/>
    <w:rsid w:val="00A01459"/>
    <w:rsid w:val="00A05A04"/>
    <w:rsid w:val="00A33376"/>
    <w:rsid w:val="00A33BBC"/>
    <w:rsid w:val="00A547A5"/>
    <w:rsid w:val="00A94226"/>
    <w:rsid w:val="00A96D18"/>
    <w:rsid w:val="00AB7304"/>
    <w:rsid w:val="00AD011E"/>
    <w:rsid w:val="00AF322A"/>
    <w:rsid w:val="00B04049"/>
    <w:rsid w:val="00B043B8"/>
    <w:rsid w:val="00B06747"/>
    <w:rsid w:val="00B07F46"/>
    <w:rsid w:val="00B40612"/>
    <w:rsid w:val="00B76903"/>
    <w:rsid w:val="00BB6C13"/>
    <w:rsid w:val="00C069A2"/>
    <w:rsid w:val="00C1413B"/>
    <w:rsid w:val="00C341DC"/>
    <w:rsid w:val="00C74884"/>
    <w:rsid w:val="00C80306"/>
    <w:rsid w:val="00C85194"/>
    <w:rsid w:val="00CA6CAE"/>
    <w:rsid w:val="00CD1E7D"/>
    <w:rsid w:val="00CD2F09"/>
    <w:rsid w:val="00CE60E4"/>
    <w:rsid w:val="00CE7895"/>
    <w:rsid w:val="00CF07A5"/>
    <w:rsid w:val="00CF2BCB"/>
    <w:rsid w:val="00D02B8F"/>
    <w:rsid w:val="00D0322F"/>
    <w:rsid w:val="00D0464C"/>
    <w:rsid w:val="00D1229C"/>
    <w:rsid w:val="00D14EA5"/>
    <w:rsid w:val="00D429BF"/>
    <w:rsid w:val="00D55161"/>
    <w:rsid w:val="00D62597"/>
    <w:rsid w:val="00D7613E"/>
    <w:rsid w:val="00D82BBC"/>
    <w:rsid w:val="00DA5627"/>
    <w:rsid w:val="00DB3395"/>
    <w:rsid w:val="00DC3CF5"/>
    <w:rsid w:val="00E04511"/>
    <w:rsid w:val="00E155C7"/>
    <w:rsid w:val="00E16E38"/>
    <w:rsid w:val="00E5521E"/>
    <w:rsid w:val="00E850B1"/>
    <w:rsid w:val="00E9614D"/>
    <w:rsid w:val="00EA4E3A"/>
    <w:rsid w:val="00EC307C"/>
    <w:rsid w:val="00EC4DA2"/>
    <w:rsid w:val="00EC67D0"/>
    <w:rsid w:val="00F02D37"/>
    <w:rsid w:val="00F50AE6"/>
    <w:rsid w:val="00F52AAB"/>
    <w:rsid w:val="00F671CC"/>
    <w:rsid w:val="00F8099A"/>
    <w:rsid w:val="00FA2DB3"/>
    <w:rsid w:val="00FA5CD4"/>
    <w:rsid w:val="00FB0862"/>
    <w:rsid w:val="00FB326A"/>
    <w:rsid w:val="00FB5DB9"/>
    <w:rsid w:val="00FC080B"/>
    <w:rsid w:val="00FD19CF"/>
    <w:rsid w:val="00FE5877"/>
    <w:rsid w:val="00FE6877"/>
    <w:rsid w:val="00FF431C"/>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8C38"/>
  <w15:docId w15:val="{0AC31866-686D-43E6-A830-DD311781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A95"/>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FD19C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D0464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aliases w:val=" Caracter"/>
    <w:basedOn w:val="Normal"/>
    <w:next w:val="Normal"/>
    <w:link w:val="Heading3Char"/>
    <w:qFormat/>
    <w:rsid w:val="00EA4E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paragraph" w:styleId="Heading4">
    <w:name w:val="heading 4"/>
    <w:basedOn w:val="Normal"/>
    <w:next w:val="Normal"/>
    <w:link w:val="Heading4Char"/>
    <w:qFormat/>
    <w:rsid w:val="00071498"/>
    <w:pPr>
      <w:keepNext/>
      <w:jc w:val="center"/>
      <w:outlineLvl w:val="3"/>
    </w:pPr>
    <w:rPr>
      <w:b/>
      <w:bCs w:val="0"/>
      <w:i/>
      <w:sz w:val="20"/>
      <w:szCs w:val="20"/>
      <w:lang w:val="fr-FR"/>
    </w:rPr>
  </w:style>
  <w:style w:type="paragraph" w:styleId="Heading5">
    <w:name w:val="heading 5"/>
    <w:basedOn w:val="Normal"/>
    <w:next w:val="Normal"/>
    <w:link w:val="Heading5Char"/>
    <w:qFormat/>
    <w:rsid w:val="00071498"/>
    <w:pPr>
      <w:overflowPunct/>
      <w:autoSpaceDE/>
      <w:autoSpaceDN/>
      <w:adjustRightInd/>
      <w:spacing w:before="240" w:after="60"/>
      <w:jc w:val="left"/>
      <w:textAlignment w:val="auto"/>
      <w:outlineLvl w:val="4"/>
    </w:pPr>
    <w:rPr>
      <w:b/>
      <w:i/>
      <w:iCs/>
      <w:sz w:val="26"/>
      <w:szCs w:val="26"/>
      <w:lang w:val="en-US" w:eastAsia="en-US"/>
    </w:rPr>
  </w:style>
  <w:style w:type="paragraph" w:styleId="Heading6">
    <w:name w:val="heading 6"/>
    <w:basedOn w:val="Normal"/>
    <w:next w:val="Normal"/>
    <w:link w:val="Heading6Char"/>
    <w:qFormat/>
    <w:rsid w:val="00071498"/>
    <w:pPr>
      <w:keepNext/>
      <w:tabs>
        <w:tab w:val="left" w:pos="5505"/>
      </w:tabs>
      <w:overflowPunct/>
      <w:autoSpaceDE/>
      <w:autoSpaceDN/>
      <w:adjustRightInd/>
      <w:jc w:val="center"/>
      <w:textAlignment w:val="auto"/>
      <w:outlineLvl w:val="5"/>
    </w:pPr>
    <w:rPr>
      <w:b/>
      <w:bCs w:val="0"/>
      <w:lang w:eastAsia="en-US"/>
    </w:rPr>
  </w:style>
  <w:style w:type="paragraph" w:styleId="Heading7">
    <w:name w:val="heading 7"/>
    <w:basedOn w:val="Normal"/>
    <w:next w:val="Normal"/>
    <w:link w:val="Heading7Char"/>
    <w:unhideWhenUsed/>
    <w:qFormat/>
    <w:rsid w:val="00071498"/>
    <w:pPr>
      <w:keepNext/>
      <w:keepLines/>
      <w:overflowPunct/>
      <w:autoSpaceDE/>
      <w:autoSpaceDN/>
      <w:adjustRightInd/>
      <w:spacing w:before="200"/>
      <w:jc w:val="left"/>
      <w:textAlignment w:val="auto"/>
      <w:outlineLvl w:val="6"/>
    </w:pPr>
    <w:rPr>
      <w:rFonts w:ascii="Cambria" w:hAnsi="Cambria"/>
      <w:bCs w:val="0"/>
      <w:i/>
      <w:iCs/>
      <w:color w:val="404040"/>
      <w:lang w:val="en-US" w:eastAsia="en-US"/>
    </w:rPr>
  </w:style>
  <w:style w:type="paragraph" w:styleId="Heading8">
    <w:name w:val="heading 8"/>
    <w:basedOn w:val="Normal"/>
    <w:next w:val="Normal"/>
    <w:link w:val="Heading8Char"/>
    <w:qFormat/>
    <w:rsid w:val="00071498"/>
    <w:pPr>
      <w:keepNext/>
      <w:numPr>
        <w:numId w:val="3"/>
      </w:numPr>
      <w:tabs>
        <w:tab w:val="right" w:pos="8505"/>
      </w:tabs>
      <w:overflowPunct/>
      <w:autoSpaceDE/>
      <w:autoSpaceDN/>
      <w:adjustRightInd/>
      <w:spacing w:line="240" w:lineRule="atLeast"/>
      <w:jc w:val="left"/>
      <w:textAlignment w:val="auto"/>
      <w:outlineLvl w:val="7"/>
    </w:pPr>
    <w:rPr>
      <w:b/>
      <w:bCs w:val="0"/>
      <w:sz w:val="20"/>
      <w:szCs w:val="20"/>
      <w:lang w:val="en-US" w:eastAsia="en-US"/>
    </w:rPr>
  </w:style>
  <w:style w:type="paragraph" w:styleId="Heading9">
    <w:name w:val="heading 9"/>
    <w:basedOn w:val="Normal"/>
    <w:next w:val="Normal"/>
    <w:link w:val="Heading9Char"/>
    <w:unhideWhenUsed/>
    <w:qFormat/>
    <w:rsid w:val="000E4A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aracter Char"/>
    <w:basedOn w:val="DefaultParagraphFont"/>
    <w:link w:val="Heading3"/>
    <w:rsid w:val="00EA4E3A"/>
    <w:rPr>
      <w:rFonts w:ascii="Arial" w:eastAsia="Times New Roman" w:hAnsi="Arial" w:cs="Arial"/>
      <w:b/>
      <w:bCs/>
      <w:sz w:val="26"/>
      <w:szCs w:val="26"/>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EA4E3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qFormat/>
    <w:rsid w:val="00EA4E3A"/>
    <w:rPr>
      <w:rFonts w:ascii="Trebuchet MS" w:eastAsia="Times New Roman" w:hAnsi="Trebuchet MS" w:cs="Times New Roman"/>
      <w:bCs/>
      <w:sz w:val="24"/>
      <w:szCs w:val="24"/>
      <w:lang w:val="en-GB" w:eastAsia="fr-FR"/>
    </w:rPr>
  </w:style>
  <w:style w:type="character" w:styleId="Hyperlink">
    <w:name w:val="Hyperlink"/>
    <w:basedOn w:val="DefaultParagraphFont"/>
    <w:unhideWhenUsed/>
    <w:rsid w:val="00EA4E3A"/>
    <w:rPr>
      <w:color w:val="0000FF" w:themeColor="hyperlink"/>
      <w:u w:val="single"/>
    </w:rPr>
  </w:style>
  <w:style w:type="paragraph" w:styleId="BodyText3">
    <w:name w:val="Body Text 3"/>
    <w:basedOn w:val="Normal"/>
    <w:link w:val="BodyText3Char"/>
    <w:rsid w:val="00EA4E3A"/>
    <w:pPr>
      <w:jc w:val="center"/>
    </w:pPr>
    <w:rPr>
      <w:b/>
      <w:bCs w:val="0"/>
      <w:sz w:val="28"/>
      <w:szCs w:val="20"/>
      <w:lang w:val="fr-FR"/>
    </w:rPr>
  </w:style>
  <w:style w:type="character" w:customStyle="1" w:styleId="BodyText3Char">
    <w:name w:val="Body Text 3 Char"/>
    <w:basedOn w:val="DefaultParagraphFont"/>
    <w:link w:val="BodyText3"/>
    <w:rsid w:val="00EA4E3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EA4E3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EA4E3A"/>
    <w:pPr>
      <w:tabs>
        <w:tab w:val="center" w:pos="4680"/>
        <w:tab w:val="right" w:pos="9360"/>
      </w:tabs>
    </w:pPr>
  </w:style>
  <w:style w:type="character" w:customStyle="1" w:styleId="HeaderChar">
    <w:name w:val="Header Char"/>
    <w:aliases w:val="Glava - napis Char, Char1 Char,Char1 Char"/>
    <w:basedOn w:val="DefaultParagraphFont"/>
    <w:link w:val="Header"/>
    <w:uiPriority w:val="99"/>
    <w:rsid w:val="00EA4E3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EA4E3A"/>
    <w:pPr>
      <w:tabs>
        <w:tab w:val="center" w:pos="4680"/>
        <w:tab w:val="right" w:pos="9360"/>
      </w:tabs>
    </w:pPr>
  </w:style>
  <w:style w:type="character" w:customStyle="1" w:styleId="FooterChar">
    <w:name w:val="Footer Char"/>
    <w:basedOn w:val="DefaultParagraphFont"/>
    <w:link w:val="Footer"/>
    <w:uiPriority w:val="99"/>
    <w:rsid w:val="00EA4E3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nhideWhenUsed/>
    <w:rsid w:val="00EA4E3A"/>
    <w:rPr>
      <w:rFonts w:ascii="Tahoma" w:hAnsi="Tahoma" w:cs="Tahoma"/>
      <w:sz w:val="16"/>
      <w:szCs w:val="16"/>
    </w:rPr>
  </w:style>
  <w:style w:type="character" w:customStyle="1" w:styleId="BalloonTextChar">
    <w:name w:val="Balloon Text Char"/>
    <w:basedOn w:val="DefaultParagraphFont"/>
    <w:link w:val="BalloonText"/>
    <w:rsid w:val="00EA4E3A"/>
    <w:rPr>
      <w:rFonts w:ascii="Tahoma" w:eastAsia="Times New Roman" w:hAnsi="Tahoma" w:cs="Tahoma"/>
      <w:bCs/>
      <w:sz w:val="16"/>
      <w:szCs w:val="16"/>
      <w:lang w:val="ro-RO" w:eastAsia="fr-FR"/>
    </w:rPr>
  </w:style>
  <w:style w:type="paragraph" w:styleId="BodyText2">
    <w:name w:val="Body Text 2"/>
    <w:basedOn w:val="Normal"/>
    <w:link w:val="BodyText2Char"/>
    <w:unhideWhenUsed/>
    <w:rsid w:val="00EA4E3A"/>
    <w:pPr>
      <w:spacing w:after="120" w:line="480" w:lineRule="auto"/>
    </w:pPr>
  </w:style>
  <w:style w:type="character" w:customStyle="1" w:styleId="BodyText2Char">
    <w:name w:val="Body Text 2 Char"/>
    <w:basedOn w:val="DefaultParagraphFont"/>
    <w:link w:val="BodyText2"/>
    <w:rsid w:val="00EA4E3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EA4E3A"/>
    <w:rPr>
      <w:rFonts w:eastAsiaTheme="minorEastAsia"/>
    </w:rPr>
  </w:style>
  <w:style w:type="character" w:styleId="FootnoteReference">
    <w:name w:val="footnote reference"/>
    <w:aliases w:val="Footnote,Footnote symbol,Fussnota,ftref"/>
    <w:rsid w:val="00EA4E3A"/>
    <w:rPr>
      <w:vertAlign w:val="superscript"/>
    </w:rPr>
  </w:style>
  <w:style w:type="paragraph" w:customStyle="1" w:styleId="Default">
    <w:name w:val="Default"/>
    <w:rsid w:val="00EA4E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A547A5"/>
    <w:pPr>
      <w:pBdr>
        <w:left w:val="single" w:sz="8" w:space="0" w:color="auto"/>
      </w:pBdr>
      <w:overflowPunct/>
      <w:autoSpaceDE/>
      <w:autoSpaceDN/>
      <w:adjustRightInd/>
      <w:spacing w:before="100" w:beforeAutospacing="1" w:after="100" w:afterAutospacing="1"/>
      <w:textAlignment w:val="auto"/>
    </w:pPr>
    <w:rPr>
      <w:rFonts w:ascii="Arial" w:hAnsi="Arial" w:cs="Arial"/>
      <w:bCs w:val="0"/>
      <w:szCs w:val="20"/>
      <w:lang w:val="fr-FR"/>
    </w:rPr>
  </w:style>
  <w:style w:type="character" w:styleId="Emphasis">
    <w:name w:val="Emphasis"/>
    <w:basedOn w:val="DefaultParagraphFont"/>
    <w:qFormat/>
    <w:rsid w:val="00A547A5"/>
    <w:rPr>
      <w:i/>
      <w:iCs/>
    </w:rPr>
  </w:style>
  <w:style w:type="paragraph" w:styleId="BodyTextIndent2">
    <w:name w:val="Body Text Indent 2"/>
    <w:basedOn w:val="Normal"/>
    <w:link w:val="BodyTextIndent2Char"/>
    <w:unhideWhenUsed/>
    <w:rsid w:val="00A547A5"/>
    <w:pPr>
      <w:spacing w:after="120" w:line="480" w:lineRule="auto"/>
      <w:ind w:left="283"/>
    </w:pPr>
  </w:style>
  <w:style w:type="character" w:customStyle="1" w:styleId="BodyTextIndent2Char">
    <w:name w:val="Body Text Indent 2 Char"/>
    <w:basedOn w:val="DefaultParagraphFont"/>
    <w:link w:val="BodyTextIndent2"/>
    <w:rsid w:val="00A547A5"/>
    <w:rPr>
      <w:rFonts w:ascii="Times New Roman" w:eastAsia="Times New Roman" w:hAnsi="Times New Roman" w:cs="Times New Roman"/>
      <w:bCs/>
      <w:sz w:val="24"/>
      <w:szCs w:val="24"/>
      <w:lang w:val="ro-RO" w:eastAsia="fr-FR"/>
    </w:rPr>
  </w:style>
  <w:style w:type="character" w:customStyle="1" w:styleId="Heading1Char">
    <w:name w:val="Heading 1 Char"/>
    <w:basedOn w:val="DefaultParagraphFont"/>
    <w:link w:val="Heading1"/>
    <w:rsid w:val="00FD19CF"/>
    <w:rPr>
      <w:rFonts w:asciiTheme="majorHAnsi" w:eastAsiaTheme="majorEastAsia" w:hAnsiTheme="majorHAnsi" w:cstheme="majorBidi"/>
      <w:b/>
      <w:color w:val="365F91" w:themeColor="accent1" w:themeShade="BF"/>
      <w:sz w:val="28"/>
      <w:szCs w:val="28"/>
      <w:lang w:val="ro-RO" w:eastAsia="fr-FR"/>
    </w:rPr>
  </w:style>
  <w:style w:type="paragraph" w:styleId="BodyText">
    <w:name w:val="Body Text"/>
    <w:basedOn w:val="Normal"/>
    <w:link w:val="BodyTextChar"/>
    <w:unhideWhenUsed/>
    <w:rsid w:val="00CF07A5"/>
    <w:pPr>
      <w:spacing w:after="120"/>
    </w:pPr>
  </w:style>
  <w:style w:type="character" w:customStyle="1" w:styleId="BodyTextChar">
    <w:name w:val="Body Text Char"/>
    <w:basedOn w:val="DefaultParagraphFont"/>
    <w:link w:val="BodyText"/>
    <w:rsid w:val="00CF07A5"/>
    <w:rPr>
      <w:rFonts w:ascii="Times New Roman" w:eastAsia="Times New Roman" w:hAnsi="Times New Roman" w:cs="Times New Roman"/>
      <w:bCs/>
      <w:sz w:val="24"/>
      <w:szCs w:val="24"/>
      <w:lang w:val="ro-RO" w:eastAsia="fr-FR"/>
    </w:rPr>
  </w:style>
  <w:style w:type="character" w:customStyle="1" w:styleId="Heading2Char">
    <w:name w:val="Heading 2 Char"/>
    <w:basedOn w:val="DefaultParagraphFont"/>
    <w:link w:val="Heading2"/>
    <w:rsid w:val="00D0464C"/>
    <w:rPr>
      <w:rFonts w:asciiTheme="majorHAnsi" w:eastAsiaTheme="majorEastAsia" w:hAnsiTheme="majorHAnsi" w:cstheme="majorBidi"/>
      <w:b/>
      <w:color w:val="4F81BD" w:themeColor="accent1"/>
      <w:sz w:val="26"/>
      <w:szCs w:val="26"/>
      <w:lang w:val="ro-RO" w:eastAsia="fr-FR"/>
    </w:rPr>
  </w:style>
  <w:style w:type="paragraph" w:customStyle="1" w:styleId="ZchnZchnCharCharChar">
    <w:name w:val="Zchn Zchn Char Char Char"/>
    <w:basedOn w:val="Normal"/>
    <w:rsid w:val="00E16E38"/>
    <w:pPr>
      <w:widowControl w:val="0"/>
      <w:overflowPunct/>
      <w:autoSpaceDE/>
      <w:autoSpaceDN/>
    </w:pPr>
    <w:rPr>
      <w:bCs w:val="0"/>
      <w:lang w:val="pl-PL" w:eastAsia="pl-PL"/>
    </w:rPr>
  </w:style>
  <w:style w:type="character" w:customStyle="1" w:styleId="Heading9Char">
    <w:name w:val="Heading 9 Char"/>
    <w:basedOn w:val="DefaultParagraphFont"/>
    <w:link w:val="Heading9"/>
    <w:rsid w:val="000E4ACD"/>
    <w:rPr>
      <w:rFonts w:asciiTheme="majorHAnsi" w:eastAsiaTheme="majorEastAsia" w:hAnsiTheme="majorHAnsi" w:cstheme="majorBidi"/>
      <w:bCs/>
      <w:i/>
      <w:iCs/>
      <w:color w:val="404040" w:themeColor="text1" w:themeTint="BF"/>
      <w:sz w:val="20"/>
      <w:szCs w:val="20"/>
      <w:lang w:val="ro-RO" w:eastAsia="fr-FR"/>
    </w:rPr>
  </w:style>
  <w:style w:type="character" w:customStyle="1" w:styleId="Heading4Char">
    <w:name w:val="Heading 4 Char"/>
    <w:basedOn w:val="DefaultParagraphFont"/>
    <w:link w:val="Heading4"/>
    <w:rsid w:val="00071498"/>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7149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1498"/>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07149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071498"/>
    <w:rPr>
      <w:rFonts w:ascii="Times New Roman" w:eastAsia="Times New Roman" w:hAnsi="Times New Roman" w:cs="Times New Roman"/>
      <w:b/>
      <w:sz w:val="20"/>
      <w:szCs w:val="20"/>
    </w:rPr>
  </w:style>
  <w:style w:type="numbering" w:customStyle="1" w:styleId="NoList1">
    <w:name w:val="No List1"/>
    <w:next w:val="NoList"/>
    <w:uiPriority w:val="99"/>
    <w:semiHidden/>
    <w:unhideWhenUsed/>
    <w:rsid w:val="00071498"/>
  </w:style>
  <w:style w:type="paragraph" w:customStyle="1" w:styleId="msolistparagraph0">
    <w:name w:val="msolistparagraph"/>
    <w:basedOn w:val="Normal"/>
    <w:rsid w:val="00071498"/>
    <w:pPr>
      <w:overflowPunct/>
      <w:autoSpaceDE/>
      <w:autoSpaceDN/>
      <w:adjustRightInd/>
      <w:ind w:left="720"/>
      <w:jc w:val="left"/>
      <w:textAlignment w:val="auto"/>
    </w:pPr>
    <w:rPr>
      <w:rFonts w:ascii="Calibri" w:hAnsi="Calibri"/>
      <w:bCs w:val="0"/>
      <w:sz w:val="22"/>
      <w:szCs w:val="22"/>
      <w:lang w:eastAsia="ro-RO"/>
    </w:rPr>
  </w:style>
  <w:style w:type="paragraph" w:customStyle="1" w:styleId="Text1">
    <w:name w:val="Text 1"/>
    <w:basedOn w:val="Normal"/>
    <w:link w:val="Text1Char"/>
    <w:rsid w:val="00071498"/>
    <w:pPr>
      <w:overflowPunct/>
      <w:autoSpaceDE/>
      <w:autoSpaceDN/>
      <w:adjustRightInd/>
      <w:spacing w:after="240"/>
      <w:ind w:left="482"/>
      <w:textAlignment w:val="auto"/>
    </w:pPr>
    <w:rPr>
      <w:bCs w:val="0"/>
      <w:szCs w:val="20"/>
    </w:rPr>
  </w:style>
  <w:style w:type="character" w:customStyle="1" w:styleId="Text1Char">
    <w:name w:val="Text 1 Char"/>
    <w:link w:val="Text1"/>
    <w:rsid w:val="00071498"/>
    <w:rPr>
      <w:rFonts w:ascii="Times New Roman" w:eastAsia="Times New Roman" w:hAnsi="Times New Roman" w:cs="Times New Roman"/>
      <w:sz w:val="24"/>
      <w:szCs w:val="20"/>
      <w:lang w:val="ro-RO" w:eastAsia="fr-FR"/>
    </w:rPr>
  </w:style>
  <w:style w:type="paragraph" w:styleId="Caption">
    <w:name w:val="caption"/>
    <w:basedOn w:val="Normal"/>
    <w:next w:val="Normal"/>
    <w:unhideWhenUsed/>
    <w:qFormat/>
    <w:rsid w:val="00071498"/>
    <w:pPr>
      <w:overflowPunct/>
      <w:autoSpaceDE/>
      <w:autoSpaceDN/>
      <w:adjustRightInd/>
      <w:spacing w:after="200"/>
      <w:jc w:val="left"/>
      <w:textAlignment w:val="auto"/>
    </w:pPr>
    <w:rPr>
      <w:b/>
      <w:color w:val="4F81BD"/>
      <w:sz w:val="18"/>
      <w:szCs w:val="18"/>
      <w:lang w:val="en-US" w:eastAsia="en-US"/>
    </w:rPr>
  </w:style>
  <w:style w:type="numbering" w:customStyle="1" w:styleId="NoList11">
    <w:name w:val="No List11"/>
    <w:next w:val="NoList"/>
    <w:semiHidden/>
    <w:unhideWhenUsed/>
    <w:rsid w:val="00071498"/>
  </w:style>
  <w:style w:type="paragraph" w:customStyle="1" w:styleId="CaracterCharCharCharCharCaracter">
    <w:name w:val="Caracter Char Char Char Char Caracter"/>
    <w:basedOn w:val="Normal"/>
    <w:rsid w:val="00071498"/>
    <w:pPr>
      <w:overflowPunct/>
      <w:autoSpaceDE/>
      <w:autoSpaceDN/>
      <w:adjustRightInd/>
      <w:jc w:val="left"/>
      <w:textAlignment w:val="auto"/>
    </w:pPr>
    <w:rPr>
      <w:bCs w:val="0"/>
      <w:lang w:val="pl-PL" w:eastAsia="pl-PL"/>
    </w:rPr>
  </w:style>
  <w:style w:type="paragraph" w:styleId="FootnoteText">
    <w:name w:val="footnote text"/>
    <w:basedOn w:val="Normal"/>
    <w:link w:val="FootnoteTextChar"/>
    <w:semiHidden/>
    <w:rsid w:val="00071498"/>
    <w:pPr>
      <w:overflowPunct/>
      <w:autoSpaceDE/>
      <w:autoSpaceDN/>
      <w:adjustRightInd/>
      <w:jc w:val="left"/>
      <w:textAlignment w:val="auto"/>
    </w:pPr>
    <w:rPr>
      <w:bCs w:val="0"/>
      <w:sz w:val="20"/>
      <w:szCs w:val="20"/>
      <w:lang w:eastAsia="ro-RO"/>
    </w:rPr>
  </w:style>
  <w:style w:type="character" w:customStyle="1" w:styleId="FootnoteTextChar">
    <w:name w:val="Footnote Text Char"/>
    <w:basedOn w:val="DefaultParagraphFont"/>
    <w:link w:val="FootnoteText"/>
    <w:semiHidden/>
    <w:rsid w:val="00071498"/>
    <w:rPr>
      <w:rFonts w:ascii="Times New Roman" w:eastAsia="Times New Roman" w:hAnsi="Times New Roman" w:cs="Times New Roman"/>
      <w:sz w:val="20"/>
      <w:szCs w:val="20"/>
      <w:lang w:val="ro-RO" w:eastAsia="ro-RO"/>
    </w:rPr>
  </w:style>
  <w:style w:type="paragraph" w:customStyle="1" w:styleId="xl47">
    <w:name w:val="xl47"/>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Cs w:val="0"/>
      <w:szCs w:val="20"/>
      <w:lang w:val="fr-FR"/>
    </w:rPr>
  </w:style>
  <w:style w:type="paragraph" w:customStyle="1" w:styleId="xl55">
    <w:name w:val="xl55"/>
    <w:basedOn w:val="Normal"/>
    <w:rsid w:val="00071498"/>
    <w:pPr>
      <w:overflowPunct/>
      <w:autoSpaceDE/>
      <w:autoSpaceDN/>
      <w:adjustRightInd/>
      <w:spacing w:before="100" w:beforeAutospacing="1" w:after="100" w:afterAutospacing="1"/>
      <w:jc w:val="left"/>
      <w:textAlignment w:val="auto"/>
    </w:pPr>
    <w:rPr>
      <w:rFonts w:eastAsia="Arial Unicode MS"/>
      <w:b/>
      <w:szCs w:val="20"/>
      <w:lang w:eastAsia="ro-RO"/>
    </w:rPr>
  </w:style>
  <w:style w:type="paragraph" w:styleId="Subtitle">
    <w:name w:val="Subtitle"/>
    <w:basedOn w:val="Normal"/>
    <w:link w:val="SubtitleChar"/>
    <w:qFormat/>
    <w:rsid w:val="00071498"/>
    <w:pPr>
      <w:overflowPunct/>
      <w:autoSpaceDE/>
      <w:autoSpaceDN/>
      <w:adjustRightInd/>
      <w:jc w:val="center"/>
      <w:textAlignment w:val="auto"/>
    </w:pPr>
    <w:rPr>
      <w:b/>
      <w:u w:val="single"/>
      <w:lang w:val="fr-FR"/>
    </w:rPr>
  </w:style>
  <w:style w:type="character" w:customStyle="1" w:styleId="SubtitleChar">
    <w:name w:val="Subtitle Char"/>
    <w:basedOn w:val="DefaultParagraphFont"/>
    <w:link w:val="Subtitle"/>
    <w:rsid w:val="0007149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71498"/>
    <w:pPr>
      <w:overflowPunct/>
      <w:autoSpaceDE/>
      <w:autoSpaceDN/>
      <w:adjustRightInd/>
      <w:spacing w:after="240"/>
      <w:jc w:val="center"/>
      <w:textAlignment w:val="auto"/>
    </w:pPr>
    <w:rPr>
      <w:b/>
      <w:bCs w:val="0"/>
      <w:sz w:val="32"/>
      <w:szCs w:val="20"/>
    </w:rPr>
  </w:style>
  <w:style w:type="paragraph" w:styleId="Title">
    <w:name w:val="Title"/>
    <w:basedOn w:val="Normal"/>
    <w:link w:val="TitleChar"/>
    <w:qFormat/>
    <w:rsid w:val="00071498"/>
    <w:pPr>
      <w:overflowPunct/>
      <w:autoSpaceDE/>
      <w:autoSpaceDN/>
      <w:adjustRightInd/>
      <w:jc w:val="center"/>
      <w:textAlignment w:val="auto"/>
    </w:pPr>
    <w:rPr>
      <w:b/>
      <w:szCs w:val="20"/>
      <w:lang w:val="fr-FR"/>
    </w:rPr>
  </w:style>
  <w:style w:type="character" w:customStyle="1" w:styleId="TitleChar">
    <w:name w:val="Title Char"/>
    <w:basedOn w:val="DefaultParagraphFont"/>
    <w:link w:val="Title"/>
    <w:rsid w:val="0007149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71498"/>
    <w:pPr>
      <w:overflowPunct/>
      <w:autoSpaceDE/>
      <w:autoSpaceDN/>
      <w:adjustRightInd/>
      <w:spacing w:after="240"/>
      <w:jc w:val="center"/>
      <w:textAlignment w:val="auto"/>
    </w:pPr>
    <w:rPr>
      <w:b/>
      <w:bCs w:val="0"/>
      <w:sz w:val="40"/>
      <w:szCs w:val="20"/>
    </w:rPr>
  </w:style>
  <w:style w:type="paragraph" w:customStyle="1" w:styleId="Blockquote">
    <w:name w:val="Blockquote"/>
    <w:basedOn w:val="Normal"/>
    <w:rsid w:val="00071498"/>
    <w:pPr>
      <w:widowControl w:val="0"/>
      <w:overflowPunct/>
      <w:autoSpaceDE/>
      <w:autoSpaceDN/>
      <w:adjustRightInd/>
      <w:spacing w:before="100" w:after="100"/>
      <w:ind w:left="360" w:right="360"/>
      <w:jc w:val="left"/>
      <w:textAlignment w:val="auto"/>
    </w:pPr>
    <w:rPr>
      <w:bCs w:val="0"/>
      <w:snapToGrid w:val="0"/>
      <w:szCs w:val="20"/>
      <w:lang w:val="en-US" w:eastAsia="en-US"/>
    </w:rPr>
  </w:style>
  <w:style w:type="paragraph" w:styleId="BodyTextIndent">
    <w:name w:val="Body Text Indent"/>
    <w:basedOn w:val="Normal"/>
    <w:link w:val="BodyTextIndentChar"/>
    <w:rsid w:val="00071498"/>
    <w:pPr>
      <w:overflowPunct/>
      <w:autoSpaceDE/>
      <w:autoSpaceDN/>
      <w:adjustRightInd/>
      <w:ind w:left="720" w:hanging="360"/>
      <w:textAlignment w:val="auto"/>
    </w:pPr>
    <w:rPr>
      <w:bCs w:val="0"/>
      <w:szCs w:val="20"/>
      <w:lang w:eastAsia="en-US"/>
    </w:rPr>
  </w:style>
  <w:style w:type="character" w:customStyle="1" w:styleId="BodyTextIndentChar">
    <w:name w:val="Body Text Indent Char"/>
    <w:basedOn w:val="DefaultParagraphFont"/>
    <w:link w:val="BodyTextIndent"/>
    <w:rsid w:val="00071498"/>
    <w:rPr>
      <w:rFonts w:ascii="Times New Roman" w:eastAsia="Times New Roman" w:hAnsi="Times New Roman" w:cs="Times New Roman"/>
      <w:sz w:val="24"/>
      <w:szCs w:val="20"/>
      <w:lang w:val="ro-RO"/>
    </w:rPr>
  </w:style>
  <w:style w:type="paragraph" w:customStyle="1" w:styleId="xl65">
    <w:name w:val="xl65"/>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Arial Unicode MS"/>
      <w:bCs w:val="0"/>
      <w:sz w:val="16"/>
      <w:szCs w:val="16"/>
      <w:lang w:eastAsia="ro-RO"/>
    </w:rPr>
  </w:style>
  <w:style w:type="paragraph" w:customStyle="1" w:styleId="BodyText21">
    <w:name w:val="Body Text 21"/>
    <w:basedOn w:val="Normal"/>
    <w:rsid w:val="00071498"/>
    <w:pPr>
      <w:widowControl w:val="0"/>
      <w:tabs>
        <w:tab w:val="left" w:pos="405"/>
      </w:tabs>
      <w:overflowPunct/>
      <w:ind w:left="45"/>
      <w:textAlignment w:val="auto"/>
    </w:pPr>
    <w:rPr>
      <w:bCs w:val="0"/>
      <w:sz w:val="20"/>
      <w:szCs w:val="20"/>
      <w:lang w:eastAsia="ro-RO"/>
    </w:rPr>
  </w:style>
  <w:style w:type="paragraph" w:styleId="BodyTextIndent3">
    <w:name w:val="Body Text Indent 3"/>
    <w:basedOn w:val="Normal"/>
    <w:link w:val="BodyTextIndent3Char"/>
    <w:rsid w:val="00071498"/>
    <w:pPr>
      <w:widowControl w:val="0"/>
      <w:tabs>
        <w:tab w:val="left" w:pos="360"/>
        <w:tab w:val="left" w:pos="720"/>
      </w:tabs>
      <w:overflowPunct/>
      <w:ind w:left="360"/>
      <w:textAlignment w:val="auto"/>
    </w:pPr>
    <w:rPr>
      <w:bCs w:val="0"/>
      <w:noProof/>
      <w:color w:val="FF00FF"/>
      <w:sz w:val="28"/>
      <w:szCs w:val="28"/>
      <w:lang w:val="en-US" w:eastAsia="ro-RO"/>
    </w:rPr>
  </w:style>
  <w:style w:type="character" w:customStyle="1" w:styleId="BodyTextIndent3Char">
    <w:name w:val="Body Text Indent 3 Char"/>
    <w:basedOn w:val="DefaultParagraphFont"/>
    <w:link w:val="BodyTextIndent3"/>
    <w:rsid w:val="0007149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7149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paragraph" w:customStyle="1" w:styleId="Style1">
    <w:name w:val="Style1"/>
    <w:basedOn w:val="Normal"/>
    <w:rsid w:val="00071498"/>
    <w:pPr>
      <w:overflowPunct/>
      <w:autoSpaceDE/>
      <w:autoSpaceDN/>
      <w:adjustRightInd/>
      <w:jc w:val="center"/>
      <w:textAlignment w:val="auto"/>
    </w:pPr>
    <w:rPr>
      <w:b/>
      <w:lang w:eastAsia="ro-RO"/>
    </w:rPr>
  </w:style>
  <w:style w:type="paragraph" w:customStyle="1" w:styleId="Stil1">
    <w:name w:val="Stil1"/>
    <w:basedOn w:val="Normal"/>
    <w:rsid w:val="00071498"/>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jc w:val="left"/>
      <w:textAlignment w:val="auto"/>
    </w:pPr>
    <w:rPr>
      <w:b/>
      <w:bCs w:val="0"/>
      <w:color w:val="000080"/>
      <w:sz w:val="22"/>
      <w:szCs w:val="22"/>
      <w:lang w:eastAsia="en-US"/>
    </w:rPr>
  </w:style>
  <w:style w:type="paragraph" w:customStyle="1" w:styleId="Guidelines3">
    <w:name w:val="Guidelines 3"/>
    <w:basedOn w:val="Text2"/>
    <w:rsid w:val="0007149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71498"/>
    <w:pPr>
      <w:tabs>
        <w:tab w:val="left" w:pos="2161"/>
      </w:tabs>
      <w:overflowPunct/>
      <w:autoSpaceDE/>
      <w:autoSpaceDN/>
      <w:adjustRightInd/>
      <w:spacing w:after="240"/>
      <w:ind w:left="1202"/>
      <w:textAlignment w:val="auto"/>
    </w:pPr>
    <w:rPr>
      <w:bCs w:val="0"/>
      <w:szCs w:val="20"/>
    </w:rPr>
  </w:style>
  <w:style w:type="paragraph" w:customStyle="1" w:styleId="titlefront">
    <w:name w:val="title_front"/>
    <w:basedOn w:val="Normal"/>
    <w:rsid w:val="00071498"/>
    <w:pPr>
      <w:overflowPunct/>
      <w:autoSpaceDE/>
      <w:autoSpaceDN/>
      <w:adjustRightInd/>
      <w:spacing w:before="240"/>
      <w:ind w:left="1701"/>
      <w:jc w:val="right"/>
      <w:textAlignment w:val="auto"/>
    </w:pPr>
    <w:rPr>
      <w:rFonts w:ascii="Optima" w:hAnsi="Optima"/>
      <w:b/>
      <w:sz w:val="28"/>
      <w:szCs w:val="20"/>
      <w:lang w:val="en-GB" w:eastAsia="en-US"/>
    </w:rPr>
  </w:style>
  <w:style w:type="paragraph" w:customStyle="1" w:styleId="xl40">
    <w:name w:val="xl40"/>
    <w:basedOn w:val="Normal"/>
    <w:rsid w:val="00071498"/>
    <w:pPr>
      <w:pBdr>
        <w:left w:val="single" w:sz="8" w:space="0" w:color="auto"/>
      </w:pBdr>
      <w:overflowPunct/>
      <w:autoSpaceDE/>
      <w:autoSpaceDN/>
      <w:adjustRightInd/>
      <w:spacing w:before="100" w:beforeAutospacing="1" w:after="100" w:afterAutospacing="1"/>
      <w:jc w:val="left"/>
      <w:textAlignment w:val="auto"/>
    </w:pPr>
    <w:rPr>
      <w:rFonts w:eastAsia="Arial Unicode MS"/>
      <w:bCs w:val="0"/>
      <w:sz w:val="16"/>
      <w:szCs w:val="16"/>
      <w:lang w:eastAsia="ro-RO"/>
    </w:rPr>
  </w:style>
  <w:style w:type="character" w:customStyle="1" w:styleId="CaracterCaracter">
    <w:name w:val="Caracter Caracter"/>
    <w:rsid w:val="00071498"/>
    <w:rPr>
      <w:b/>
      <w:bCs/>
      <w:i/>
      <w:iCs/>
      <w:sz w:val="24"/>
      <w:lang w:val="ro-RO" w:eastAsia="en-US" w:bidi="ar-SA"/>
    </w:rPr>
  </w:style>
  <w:style w:type="character" w:styleId="PageNumber">
    <w:name w:val="page number"/>
    <w:basedOn w:val="DefaultParagraphFont"/>
    <w:rsid w:val="00071498"/>
  </w:style>
  <w:style w:type="paragraph" w:customStyle="1" w:styleId="xl34">
    <w:name w:val="xl34"/>
    <w:basedOn w:val="Normal"/>
    <w:rsid w:val="000714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ascii="Arial" w:hAnsi="Arial" w:cs="Arial"/>
      <w:b/>
      <w:lang w:val="fr-FR"/>
    </w:rPr>
  </w:style>
  <w:style w:type="character" w:styleId="FollowedHyperlink">
    <w:name w:val="FollowedHyperlink"/>
    <w:rsid w:val="00071498"/>
    <w:rPr>
      <w:color w:val="800080"/>
      <w:u w:val="single"/>
    </w:rPr>
  </w:style>
  <w:style w:type="character" w:customStyle="1" w:styleId="titre1">
    <w:name w:val="titre1"/>
    <w:basedOn w:val="DefaultParagraphFont"/>
    <w:rsid w:val="00071498"/>
  </w:style>
  <w:style w:type="paragraph" w:customStyle="1" w:styleId="Address">
    <w:name w:val="Address"/>
    <w:basedOn w:val="Normal"/>
    <w:rsid w:val="00071498"/>
    <w:pPr>
      <w:overflowPunct/>
      <w:autoSpaceDE/>
      <w:autoSpaceDN/>
      <w:adjustRightInd/>
      <w:jc w:val="left"/>
      <w:textAlignment w:val="auto"/>
    </w:pPr>
    <w:rPr>
      <w:bCs w:val="0"/>
      <w:szCs w:val="20"/>
      <w:lang w:val="en-GB"/>
    </w:rPr>
  </w:style>
  <w:style w:type="paragraph" w:customStyle="1" w:styleId="Titreobjet">
    <w:name w:val="Titre objet"/>
    <w:basedOn w:val="Normal"/>
    <w:next w:val="Normal"/>
    <w:rsid w:val="00071498"/>
    <w:pPr>
      <w:overflowPunct/>
      <w:autoSpaceDE/>
      <w:autoSpaceDN/>
      <w:adjustRightInd/>
      <w:spacing w:before="360" w:after="360"/>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071498"/>
    <w:pPr>
      <w:overflowPunct/>
      <w:autoSpaceDE/>
      <w:autoSpaceDN/>
      <w:adjustRightInd/>
      <w:jc w:val="left"/>
      <w:textAlignment w:val="auto"/>
    </w:pPr>
    <w:rPr>
      <w:bCs w:val="0"/>
      <w:lang w:val="pl-PL" w:eastAsia="pl-PL"/>
    </w:rPr>
  </w:style>
  <w:style w:type="character" w:customStyle="1" w:styleId="tpt1">
    <w:name w:val="tpt1"/>
    <w:basedOn w:val="DefaultParagraphFont"/>
    <w:rsid w:val="00071498"/>
  </w:style>
  <w:style w:type="character" w:customStyle="1" w:styleId="pt1">
    <w:name w:val="pt1"/>
    <w:rsid w:val="00071498"/>
    <w:rPr>
      <w:b/>
      <w:bCs/>
      <w:color w:val="8F0000"/>
    </w:rPr>
  </w:style>
  <w:style w:type="paragraph" w:customStyle="1" w:styleId="CharCharCharChar">
    <w:name w:val="Char Char Char Char"/>
    <w:basedOn w:val="Normal"/>
    <w:rsid w:val="00071498"/>
    <w:pPr>
      <w:overflowPunct/>
      <w:autoSpaceDE/>
      <w:autoSpaceDN/>
      <w:adjustRightInd/>
      <w:jc w:val="left"/>
      <w:textAlignment w:val="auto"/>
    </w:pPr>
    <w:rPr>
      <w:bCs w:val="0"/>
      <w:lang w:val="pl-PL" w:eastAsia="pl-PL"/>
    </w:rPr>
  </w:style>
  <w:style w:type="paragraph" w:customStyle="1" w:styleId="StilStil1Stnga">
    <w:name w:val="Stil Stil1 + Stânga"/>
    <w:basedOn w:val="Normal"/>
    <w:rsid w:val="00071498"/>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jc w:val="left"/>
      <w:textAlignment w:val="auto"/>
    </w:pPr>
    <w:rPr>
      <w:b/>
      <w:color w:val="000080"/>
      <w:sz w:val="22"/>
      <w:szCs w:val="20"/>
      <w:lang w:eastAsia="en-US"/>
    </w:rPr>
  </w:style>
  <w:style w:type="paragraph" w:customStyle="1" w:styleId="NormalWeb2">
    <w:name w:val="Normal (Web)2"/>
    <w:basedOn w:val="Normal"/>
    <w:rsid w:val="00071498"/>
    <w:pPr>
      <w:overflowPunct/>
      <w:autoSpaceDE/>
      <w:autoSpaceDN/>
      <w:adjustRightInd/>
      <w:spacing w:before="105" w:after="105"/>
      <w:ind w:left="105" w:right="105"/>
      <w:jc w:val="left"/>
      <w:textAlignment w:val="auto"/>
    </w:pPr>
    <w:rPr>
      <w:bCs w:val="0"/>
      <w:color w:val="000000"/>
      <w:lang w:val="en-GB" w:eastAsia="en-US"/>
    </w:rPr>
  </w:style>
  <w:style w:type="paragraph" w:customStyle="1" w:styleId="FR1">
    <w:name w:val="FR1"/>
    <w:rsid w:val="0007149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71498"/>
    <w:pPr>
      <w:widowControl w:val="0"/>
      <w:overflowPunct/>
      <w:autoSpaceDE/>
      <w:autoSpaceDN/>
      <w:adjustRightInd/>
      <w:jc w:val="left"/>
      <w:textAlignment w:val="auto"/>
    </w:pPr>
    <w:rPr>
      <w:bCs w:val="0"/>
      <w:szCs w:val="20"/>
      <w:lang w:val="en-US" w:eastAsia="ro-RO"/>
    </w:rPr>
  </w:style>
  <w:style w:type="paragraph" w:customStyle="1" w:styleId="CaracterCharCharCharCharCaracter1">
    <w:name w:val="Caracter Char Char Char Char Caracter1"/>
    <w:basedOn w:val="Normal"/>
    <w:rsid w:val="00071498"/>
    <w:pPr>
      <w:overflowPunct/>
      <w:autoSpaceDE/>
      <w:autoSpaceDN/>
      <w:adjustRightInd/>
      <w:jc w:val="left"/>
      <w:textAlignment w:val="auto"/>
    </w:pPr>
    <w:rPr>
      <w:bCs w:val="0"/>
      <w:lang w:val="pl-PL" w:eastAsia="pl-PL"/>
    </w:rPr>
  </w:style>
  <w:style w:type="paragraph" w:customStyle="1" w:styleId="ZchnZchnCharCharCharCaracterCaracter">
    <w:name w:val="Zchn Zchn Char Char Char Caracter Caracter"/>
    <w:basedOn w:val="Normal"/>
    <w:rsid w:val="00071498"/>
    <w:pPr>
      <w:widowControl w:val="0"/>
      <w:overflowPunct/>
      <w:autoSpaceDE/>
      <w:autoSpaceDN/>
    </w:pPr>
    <w:rPr>
      <w:bCs w:val="0"/>
      <w:lang w:val="pl-PL" w:eastAsia="pl-PL"/>
    </w:rPr>
  </w:style>
  <w:style w:type="paragraph" w:customStyle="1" w:styleId="CaracterCaracter1">
    <w:name w:val="Caracter Caracter1"/>
    <w:basedOn w:val="Normal"/>
    <w:rsid w:val="00071498"/>
    <w:pPr>
      <w:overflowPunct/>
      <w:autoSpaceDE/>
      <w:autoSpaceDN/>
      <w:adjustRightInd/>
      <w:jc w:val="left"/>
      <w:textAlignment w:val="auto"/>
    </w:pPr>
    <w:rPr>
      <w:bCs w:val="0"/>
      <w:lang w:val="pl-PL" w:eastAsia="pl-PL"/>
    </w:rPr>
  </w:style>
  <w:style w:type="table" w:customStyle="1" w:styleId="TableGrid1">
    <w:name w:val="Table Grid1"/>
    <w:basedOn w:val="TableNormal"/>
    <w:next w:val="TableGrid"/>
    <w:rsid w:val="0007149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71498"/>
    <w:pPr>
      <w:widowControl w:val="0"/>
      <w:overflowPunct/>
      <w:autoSpaceDE/>
      <w:autoSpaceDN/>
    </w:pPr>
    <w:rPr>
      <w:bCs w:val="0"/>
      <w:lang w:val="pl-PL" w:eastAsia="pl-PL"/>
    </w:rPr>
  </w:style>
  <w:style w:type="character" w:styleId="CommentReference">
    <w:name w:val="annotation reference"/>
    <w:rsid w:val="00071498"/>
    <w:rPr>
      <w:sz w:val="16"/>
      <w:szCs w:val="16"/>
    </w:rPr>
  </w:style>
  <w:style w:type="paragraph" w:styleId="CommentText">
    <w:name w:val="annotation text"/>
    <w:basedOn w:val="Normal"/>
    <w:link w:val="CommentTextChar"/>
    <w:uiPriority w:val="99"/>
    <w:rsid w:val="00071498"/>
    <w:pPr>
      <w:overflowPunct/>
      <w:autoSpaceDE/>
      <w:autoSpaceDN/>
      <w:adjustRightInd/>
      <w:jc w:val="left"/>
      <w:textAlignment w:val="auto"/>
    </w:pPr>
    <w:rPr>
      <w:bCs w:val="0"/>
      <w:sz w:val="20"/>
      <w:szCs w:val="20"/>
      <w:lang w:val="en-US" w:eastAsia="en-US"/>
    </w:rPr>
  </w:style>
  <w:style w:type="character" w:customStyle="1" w:styleId="CommentTextChar">
    <w:name w:val="Comment Text Char"/>
    <w:basedOn w:val="DefaultParagraphFont"/>
    <w:link w:val="CommentText"/>
    <w:uiPriority w:val="99"/>
    <w:rsid w:val="00071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1498"/>
    <w:rPr>
      <w:b/>
      <w:bCs/>
      <w:lang w:val="x-none" w:eastAsia="x-none"/>
    </w:rPr>
  </w:style>
  <w:style w:type="character" w:customStyle="1" w:styleId="CommentSubjectChar">
    <w:name w:val="Comment Subject Char"/>
    <w:basedOn w:val="CommentTextChar"/>
    <w:link w:val="CommentSubject"/>
    <w:rsid w:val="00071498"/>
    <w:rPr>
      <w:rFonts w:ascii="Times New Roman" w:eastAsia="Times New Roman" w:hAnsi="Times New Roman" w:cs="Times New Roman"/>
      <w:b/>
      <w:bCs/>
      <w:sz w:val="20"/>
      <w:szCs w:val="20"/>
      <w:lang w:val="x-none" w:eastAsia="x-none"/>
    </w:rPr>
  </w:style>
  <w:style w:type="character" w:customStyle="1" w:styleId="CharChar12">
    <w:name w:val="Char Char12"/>
    <w:rsid w:val="00071498"/>
    <w:rPr>
      <w:rFonts w:ascii="Times New Roman" w:eastAsia="Times New Roman" w:hAnsi="Times New Roman" w:cs="Times New Roman"/>
      <w:b/>
      <w:sz w:val="20"/>
      <w:szCs w:val="20"/>
      <w:u w:val="single"/>
      <w:lang w:val="fr-FR" w:eastAsia="fr-FR"/>
    </w:rPr>
  </w:style>
  <w:style w:type="character" w:customStyle="1" w:styleId="CharChar14">
    <w:name w:val="Char Char14"/>
    <w:rsid w:val="0007149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71498"/>
    <w:pPr>
      <w:overflowPunct/>
      <w:autoSpaceDE/>
      <w:autoSpaceDN/>
      <w:adjustRightInd/>
      <w:jc w:val="left"/>
      <w:textAlignment w:val="auto"/>
    </w:pPr>
    <w:rPr>
      <w:bCs w:val="0"/>
      <w:lang w:val="pl-PL" w:eastAsia="pl-PL"/>
    </w:rPr>
  </w:style>
  <w:style w:type="character" w:customStyle="1" w:styleId="CharChar141">
    <w:name w:val="Char Char141"/>
    <w:locked/>
    <w:rsid w:val="0007149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71498"/>
    <w:pPr>
      <w:widowControl w:val="0"/>
      <w:overflowPunct/>
      <w:autoSpaceDE/>
      <w:autoSpaceDN/>
      <w:textAlignment w:val="auto"/>
    </w:pPr>
    <w:rPr>
      <w:bCs w:val="0"/>
      <w:lang w:val="pl-PL" w:eastAsia="pl-PL"/>
    </w:rPr>
  </w:style>
  <w:style w:type="character" w:customStyle="1" w:styleId="tsp1">
    <w:name w:val="tsp1"/>
    <w:basedOn w:val="DefaultParagraphFont"/>
    <w:rsid w:val="00071498"/>
  </w:style>
  <w:style w:type="character" w:customStyle="1" w:styleId="do1">
    <w:name w:val="do1"/>
    <w:rsid w:val="0007149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71498"/>
    <w:pPr>
      <w:widowControl w:val="0"/>
      <w:overflowPunct/>
      <w:autoSpaceDE/>
      <w:autoSpaceDN/>
    </w:pPr>
    <w:rPr>
      <w:bCs w:val="0"/>
      <w:lang w:val="pl-PL" w:eastAsia="pl-PL"/>
    </w:rPr>
  </w:style>
  <w:style w:type="character" w:customStyle="1" w:styleId="arbore1">
    <w:name w:val="arbore1"/>
    <w:rsid w:val="00071498"/>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071498"/>
    <w:pPr>
      <w:pBdr>
        <w:bottom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TopofFormChar">
    <w:name w:val="z-Top of Form Char"/>
    <w:basedOn w:val="DefaultParagraphFont"/>
    <w:link w:val="z-TopofForm"/>
    <w:uiPriority w:val="99"/>
    <w:semiHidden/>
    <w:rsid w:val="00071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498"/>
    <w:pPr>
      <w:pBdr>
        <w:top w:val="single" w:sz="6" w:space="1" w:color="auto"/>
      </w:pBdr>
      <w:overflowPunct/>
      <w:autoSpaceDE/>
      <w:autoSpaceDN/>
      <w:adjustRightInd/>
      <w:jc w:val="center"/>
      <w:textAlignment w:val="auto"/>
    </w:pPr>
    <w:rPr>
      <w:rFonts w:ascii="Arial" w:hAnsi="Arial" w:cs="Arial"/>
      <w:bCs w:val="0"/>
      <w:vanish/>
      <w:sz w:val="16"/>
      <w:szCs w:val="16"/>
      <w:lang w:val="en-US" w:eastAsia="en-US"/>
    </w:rPr>
  </w:style>
  <w:style w:type="character" w:customStyle="1" w:styleId="z-BottomofFormChar">
    <w:name w:val="z-Bottom of Form Char"/>
    <w:basedOn w:val="DefaultParagraphFont"/>
    <w:link w:val="z-BottomofForm"/>
    <w:uiPriority w:val="99"/>
    <w:semiHidden/>
    <w:rsid w:val="00071498"/>
    <w:rPr>
      <w:rFonts w:ascii="Arial" w:eastAsia="Times New Roman" w:hAnsi="Arial" w:cs="Arial"/>
      <w:vanish/>
      <w:sz w:val="16"/>
      <w:szCs w:val="16"/>
    </w:rPr>
  </w:style>
  <w:style w:type="character" w:customStyle="1" w:styleId="tli1">
    <w:name w:val="tli1"/>
    <w:basedOn w:val="DefaultParagraphFont"/>
    <w:rsid w:val="00071498"/>
  </w:style>
  <w:style w:type="paragraph" w:customStyle="1" w:styleId="CM1">
    <w:name w:val="CM1"/>
    <w:basedOn w:val="Normal"/>
    <w:next w:val="Normal"/>
    <w:uiPriority w:val="99"/>
    <w:rsid w:val="00071498"/>
    <w:pPr>
      <w:overflowPunct/>
      <w:jc w:val="left"/>
      <w:textAlignment w:val="auto"/>
    </w:pPr>
    <w:rPr>
      <w:rFonts w:ascii="EUAlbertina" w:eastAsia="Calibri" w:hAnsi="EUAlbertina"/>
      <w:bCs w:val="0"/>
      <w:lang w:eastAsia="en-US"/>
    </w:rPr>
  </w:style>
  <w:style w:type="paragraph" w:styleId="PlainText">
    <w:name w:val="Plain Text"/>
    <w:basedOn w:val="Normal"/>
    <w:link w:val="PlainTextChar"/>
    <w:uiPriority w:val="99"/>
    <w:semiHidden/>
    <w:unhideWhenUsed/>
    <w:rsid w:val="00071498"/>
    <w:pPr>
      <w:overflowPunct/>
      <w:autoSpaceDE/>
      <w:autoSpaceDN/>
      <w:adjustRightInd/>
      <w:jc w:val="left"/>
      <w:textAlignment w:val="auto"/>
    </w:pPr>
    <w:rPr>
      <w:rFonts w:ascii="Calibri" w:eastAsia="Calibri" w:hAnsi="Calibri"/>
      <w:bCs w:val="0"/>
      <w:sz w:val="22"/>
      <w:szCs w:val="21"/>
      <w:lang w:eastAsia="en-US"/>
    </w:rPr>
  </w:style>
  <w:style w:type="character" w:customStyle="1" w:styleId="PlainTextChar">
    <w:name w:val="Plain Text Char"/>
    <w:basedOn w:val="DefaultParagraphFont"/>
    <w:link w:val="PlainText"/>
    <w:uiPriority w:val="99"/>
    <w:semiHidden/>
    <w:rsid w:val="00071498"/>
    <w:rPr>
      <w:rFonts w:ascii="Calibri" w:eastAsia="Calibri" w:hAnsi="Calibri" w:cs="Times New Roman"/>
      <w:szCs w:val="21"/>
      <w:lang w:val="ro-RO"/>
    </w:rPr>
  </w:style>
  <w:style w:type="paragraph" w:customStyle="1" w:styleId="Char">
    <w:name w:val="Char"/>
    <w:basedOn w:val="Normal"/>
    <w:rsid w:val="00071498"/>
    <w:pPr>
      <w:overflowPunct/>
      <w:autoSpaceDE/>
      <w:autoSpaceDN/>
      <w:adjustRightInd/>
      <w:jc w:val="left"/>
      <w:textAlignment w:val="auto"/>
    </w:pPr>
    <w:rPr>
      <w:bCs w:val="0"/>
      <w:lang w:val="pl-PL" w:eastAsia="pl-PL"/>
    </w:rPr>
  </w:style>
  <w:style w:type="character" w:customStyle="1" w:styleId="ar1">
    <w:name w:val="ar1"/>
    <w:rsid w:val="00071498"/>
    <w:rPr>
      <w:b/>
      <w:bCs/>
      <w:color w:val="0000AF"/>
      <w:sz w:val="22"/>
      <w:szCs w:val="22"/>
    </w:rPr>
  </w:style>
  <w:style w:type="paragraph" w:styleId="Revision">
    <w:name w:val="Revision"/>
    <w:hidden/>
    <w:uiPriority w:val="99"/>
    <w:semiHidden/>
    <w:rsid w:val="009C5480"/>
    <w:pPr>
      <w:spacing w:after="0" w:line="240" w:lineRule="auto"/>
    </w:pPr>
    <w:rPr>
      <w:rFonts w:ascii="Times New Roman" w:eastAsia="Times New Roman" w:hAnsi="Times New Roman" w:cs="Times New Roman"/>
      <w:bCs/>
      <w:sz w:val="24"/>
      <w:szCs w:val="24"/>
      <w:lang w:val="ro-RO" w:eastAsia="fr-FR"/>
    </w:rPr>
  </w:style>
  <w:style w:type="character" w:customStyle="1" w:styleId="tal1">
    <w:name w:val="tal1"/>
    <w:basedOn w:val="DefaultParagraphFont"/>
    <w:rsid w:val="0055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062">
      <w:bodyDiv w:val="1"/>
      <w:marLeft w:val="0"/>
      <w:marRight w:val="0"/>
      <w:marTop w:val="0"/>
      <w:marBottom w:val="0"/>
      <w:divBdr>
        <w:top w:val="none" w:sz="0" w:space="0" w:color="auto"/>
        <w:left w:val="none" w:sz="0" w:space="0" w:color="auto"/>
        <w:bottom w:val="none" w:sz="0" w:space="0" w:color="auto"/>
        <w:right w:val="none" w:sz="0" w:space="0" w:color="auto"/>
      </w:divBdr>
    </w:div>
    <w:div w:id="89854640">
      <w:bodyDiv w:val="1"/>
      <w:marLeft w:val="0"/>
      <w:marRight w:val="0"/>
      <w:marTop w:val="0"/>
      <w:marBottom w:val="0"/>
      <w:divBdr>
        <w:top w:val="none" w:sz="0" w:space="0" w:color="auto"/>
        <w:left w:val="none" w:sz="0" w:space="0" w:color="auto"/>
        <w:bottom w:val="none" w:sz="0" w:space="0" w:color="auto"/>
        <w:right w:val="none" w:sz="0" w:space="0" w:color="auto"/>
      </w:divBdr>
    </w:div>
    <w:div w:id="157888041">
      <w:bodyDiv w:val="1"/>
      <w:marLeft w:val="0"/>
      <w:marRight w:val="0"/>
      <w:marTop w:val="0"/>
      <w:marBottom w:val="0"/>
      <w:divBdr>
        <w:top w:val="none" w:sz="0" w:space="0" w:color="auto"/>
        <w:left w:val="none" w:sz="0" w:space="0" w:color="auto"/>
        <w:bottom w:val="none" w:sz="0" w:space="0" w:color="auto"/>
        <w:right w:val="none" w:sz="0" w:space="0" w:color="auto"/>
      </w:divBdr>
    </w:div>
    <w:div w:id="158547490">
      <w:bodyDiv w:val="1"/>
      <w:marLeft w:val="0"/>
      <w:marRight w:val="0"/>
      <w:marTop w:val="0"/>
      <w:marBottom w:val="0"/>
      <w:divBdr>
        <w:top w:val="none" w:sz="0" w:space="0" w:color="auto"/>
        <w:left w:val="none" w:sz="0" w:space="0" w:color="auto"/>
        <w:bottom w:val="none" w:sz="0" w:space="0" w:color="auto"/>
        <w:right w:val="none" w:sz="0" w:space="0" w:color="auto"/>
      </w:divBdr>
    </w:div>
    <w:div w:id="206993959">
      <w:bodyDiv w:val="1"/>
      <w:marLeft w:val="0"/>
      <w:marRight w:val="0"/>
      <w:marTop w:val="0"/>
      <w:marBottom w:val="0"/>
      <w:divBdr>
        <w:top w:val="none" w:sz="0" w:space="0" w:color="auto"/>
        <w:left w:val="none" w:sz="0" w:space="0" w:color="auto"/>
        <w:bottom w:val="none" w:sz="0" w:space="0" w:color="auto"/>
        <w:right w:val="none" w:sz="0" w:space="0" w:color="auto"/>
      </w:divBdr>
    </w:div>
    <w:div w:id="237985568">
      <w:bodyDiv w:val="1"/>
      <w:marLeft w:val="0"/>
      <w:marRight w:val="0"/>
      <w:marTop w:val="0"/>
      <w:marBottom w:val="0"/>
      <w:divBdr>
        <w:top w:val="none" w:sz="0" w:space="0" w:color="auto"/>
        <w:left w:val="none" w:sz="0" w:space="0" w:color="auto"/>
        <w:bottom w:val="none" w:sz="0" w:space="0" w:color="auto"/>
        <w:right w:val="none" w:sz="0" w:space="0" w:color="auto"/>
      </w:divBdr>
    </w:div>
    <w:div w:id="258224165">
      <w:bodyDiv w:val="1"/>
      <w:marLeft w:val="0"/>
      <w:marRight w:val="0"/>
      <w:marTop w:val="0"/>
      <w:marBottom w:val="0"/>
      <w:divBdr>
        <w:top w:val="none" w:sz="0" w:space="0" w:color="auto"/>
        <w:left w:val="none" w:sz="0" w:space="0" w:color="auto"/>
        <w:bottom w:val="none" w:sz="0" w:space="0" w:color="auto"/>
        <w:right w:val="none" w:sz="0" w:space="0" w:color="auto"/>
      </w:divBdr>
    </w:div>
    <w:div w:id="349724954">
      <w:bodyDiv w:val="1"/>
      <w:marLeft w:val="0"/>
      <w:marRight w:val="0"/>
      <w:marTop w:val="0"/>
      <w:marBottom w:val="0"/>
      <w:divBdr>
        <w:top w:val="none" w:sz="0" w:space="0" w:color="auto"/>
        <w:left w:val="none" w:sz="0" w:space="0" w:color="auto"/>
        <w:bottom w:val="none" w:sz="0" w:space="0" w:color="auto"/>
        <w:right w:val="none" w:sz="0" w:space="0" w:color="auto"/>
      </w:divBdr>
    </w:div>
    <w:div w:id="405881789">
      <w:bodyDiv w:val="1"/>
      <w:marLeft w:val="0"/>
      <w:marRight w:val="0"/>
      <w:marTop w:val="0"/>
      <w:marBottom w:val="0"/>
      <w:divBdr>
        <w:top w:val="none" w:sz="0" w:space="0" w:color="auto"/>
        <w:left w:val="none" w:sz="0" w:space="0" w:color="auto"/>
        <w:bottom w:val="none" w:sz="0" w:space="0" w:color="auto"/>
        <w:right w:val="none" w:sz="0" w:space="0" w:color="auto"/>
      </w:divBdr>
    </w:div>
    <w:div w:id="536358088">
      <w:bodyDiv w:val="1"/>
      <w:marLeft w:val="0"/>
      <w:marRight w:val="0"/>
      <w:marTop w:val="0"/>
      <w:marBottom w:val="0"/>
      <w:divBdr>
        <w:top w:val="none" w:sz="0" w:space="0" w:color="auto"/>
        <w:left w:val="none" w:sz="0" w:space="0" w:color="auto"/>
        <w:bottom w:val="none" w:sz="0" w:space="0" w:color="auto"/>
        <w:right w:val="none" w:sz="0" w:space="0" w:color="auto"/>
      </w:divBdr>
    </w:div>
    <w:div w:id="599335003">
      <w:bodyDiv w:val="1"/>
      <w:marLeft w:val="0"/>
      <w:marRight w:val="0"/>
      <w:marTop w:val="0"/>
      <w:marBottom w:val="0"/>
      <w:divBdr>
        <w:top w:val="none" w:sz="0" w:space="0" w:color="auto"/>
        <w:left w:val="none" w:sz="0" w:space="0" w:color="auto"/>
        <w:bottom w:val="none" w:sz="0" w:space="0" w:color="auto"/>
        <w:right w:val="none" w:sz="0" w:space="0" w:color="auto"/>
      </w:divBdr>
    </w:div>
    <w:div w:id="651061787">
      <w:bodyDiv w:val="1"/>
      <w:marLeft w:val="0"/>
      <w:marRight w:val="0"/>
      <w:marTop w:val="0"/>
      <w:marBottom w:val="0"/>
      <w:divBdr>
        <w:top w:val="none" w:sz="0" w:space="0" w:color="auto"/>
        <w:left w:val="none" w:sz="0" w:space="0" w:color="auto"/>
        <w:bottom w:val="none" w:sz="0" w:space="0" w:color="auto"/>
        <w:right w:val="none" w:sz="0" w:space="0" w:color="auto"/>
      </w:divBdr>
    </w:div>
    <w:div w:id="683825026">
      <w:bodyDiv w:val="1"/>
      <w:marLeft w:val="0"/>
      <w:marRight w:val="0"/>
      <w:marTop w:val="0"/>
      <w:marBottom w:val="0"/>
      <w:divBdr>
        <w:top w:val="none" w:sz="0" w:space="0" w:color="auto"/>
        <w:left w:val="none" w:sz="0" w:space="0" w:color="auto"/>
        <w:bottom w:val="none" w:sz="0" w:space="0" w:color="auto"/>
        <w:right w:val="none" w:sz="0" w:space="0" w:color="auto"/>
      </w:divBdr>
    </w:div>
    <w:div w:id="696589875">
      <w:bodyDiv w:val="1"/>
      <w:marLeft w:val="0"/>
      <w:marRight w:val="0"/>
      <w:marTop w:val="0"/>
      <w:marBottom w:val="0"/>
      <w:divBdr>
        <w:top w:val="none" w:sz="0" w:space="0" w:color="auto"/>
        <w:left w:val="none" w:sz="0" w:space="0" w:color="auto"/>
        <w:bottom w:val="none" w:sz="0" w:space="0" w:color="auto"/>
        <w:right w:val="none" w:sz="0" w:space="0" w:color="auto"/>
      </w:divBdr>
    </w:div>
    <w:div w:id="697856677">
      <w:bodyDiv w:val="1"/>
      <w:marLeft w:val="0"/>
      <w:marRight w:val="0"/>
      <w:marTop w:val="0"/>
      <w:marBottom w:val="0"/>
      <w:divBdr>
        <w:top w:val="none" w:sz="0" w:space="0" w:color="auto"/>
        <w:left w:val="none" w:sz="0" w:space="0" w:color="auto"/>
        <w:bottom w:val="none" w:sz="0" w:space="0" w:color="auto"/>
        <w:right w:val="none" w:sz="0" w:space="0" w:color="auto"/>
      </w:divBdr>
    </w:div>
    <w:div w:id="712966317">
      <w:bodyDiv w:val="1"/>
      <w:marLeft w:val="0"/>
      <w:marRight w:val="0"/>
      <w:marTop w:val="0"/>
      <w:marBottom w:val="0"/>
      <w:divBdr>
        <w:top w:val="none" w:sz="0" w:space="0" w:color="auto"/>
        <w:left w:val="none" w:sz="0" w:space="0" w:color="auto"/>
        <w:bottom w:val="none" w:sz="0" w:space="0" w:color="auto"/>
        <w:right w:val="none" w:sz="0" w:space="0" w:color="auto"/>
      </w:divBdr>
    </w:div>
    <w:div w:id="744766913">
      <w:bodyDiv w:val="1"/>
      <w:marLeft w:val="0"/>
      <w:marRight w:val="0"/>
      <w:marTop w:val="0"/>
      <w:marBottom w:val="0"/>
      <w:divBdr>
        <w:top w:val="none" w:sz="0" w:space="0" w:color="auto"/>
        <w:left w:val="none" w:sz="0" w:space="0" w:color="auto"/>
        <w:bottom w:val="none" w:sz="0" w:space="0" w:color="auto"/>
        <w:right w:val="none" w:sz="0" w:space="0" w:color="auto"/>
      </w:divBdr>
    </w:div>
    <w:div w:id="766342955">
      <w:bodyDiv w:val="1"/>
      <w:marLeft w:val="0"/>
      <w:marRight w:val="0"/>
      <w:marTop w:val="0"/>
      <w:marBottom w:val="0"/>
      <w:divBdr>
        <w:top w:val="none" w:sz="0" w:space="0" w:color="auto"/>
        <w:left w:val="none" w:sz="0" w:space="0" w:color="auto"/>
        <w:bottom w:val="none" w:sz="0" w:space="0" w:color="auto"/>
        <w:right w:val="none" w:sz="0" w:space="0" w:color="auto"/>
      </w:divBdr>
    </w:div>
    <w:div w:id="783966073">
      <w:bodyDiv w:val="1"/>
      <w:marLeft w:val="0"/>
      <w:marRight w:val="0"/>
      <w:marTop w:val="0"/>
      <w:marBottom w:val="0"/>
      <w:divBdr>
        <w:top w:val="none" w:sz="0" w:space="0" w:color="auto"/>
        <w:left w:val="none" w:sz="0" w:space="0" w:color="auto"/>
        <w:bottom w:val="none" w:sz="0" w:space="0" w:color="auto"/>
        <w:right w:val="none" w:sz="0" w:space="0" w:color="auto"/>
      </w:divBdr>
    </w:div>
    <w:div w:id="797846032">
      <w:bodyDiv w:val="1"/>
      <w:marLeft w:val="0"/>
      <w:marRight w:val="0"/>
      <w:marTop w:val="0"/>
      <w:marBottom w:val="0"/>
      <w:divBdr>
        <w:top w:val="none" w:sz="0" w:space="0" w:color="auto"/>
        <w:left w:val="none" w:sz="0" w:space="0" w:color="auto"/>
        <w:bottom w:val="none" w:sz="0" w:space="0" w:color="auto"/>
        <w:right w:val="none" w:sz="0" w:space="0" w:color="auto"/>
      </w:divBdr>
    </w:div>
    <w:div w:id="807866297">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
    <w:div w:id="1027020888">
      <w:bodyDiv w:val="1"/>
      <w:marLeft w:val="0"/>
      <w:marRight w:val="0"/>
      <w:marTop w:val="0"/>
      <w:marBottom w:val="0"/>
      <w:divBdr>
        <w:top w:val="none" w:sz="0" w:space="0" w:color="auto"/>
        <w:left w:val="none" w:sz="0" w:space="0" w:color="auto"/>
        <w:bottom w:val="none" w:sz="0" w:space="0" w:color="auto"/>
        <w:right w:val="none" w:sz="0" w:space="0" w:color="auto"/>
      </w:divBdr>
    </w:div>
    <w:div w:id="1143962684">
      <w:bodyDiv w:val="1"/>
      <w:marLeft w:val="0"/>
      <w:marRight w:val="0"/>
      <w:marTop w:val="0"/>
      <w:marBottom w:val="0"/>
      <w:divBdr>
        <w:top w:val="none" w:sz="0" w:space="0" w:color="auto"/>
        <w:left w:val="none" w:sz="0" w:space="0" w:color="auto"/>
        <w:bottom w:val="none" w:sz="0" w:space="0" w:color="auto"/>
        <w:right w:val="none" w:sz="0" w:space="0" w:color="auto"/>
      </w:divBdr>
    </w:div>
    <w:div w:id="1207837003">
      <w:bodyDiv w:val="1"/>
      <w:marLeft w:val="0"/>
      <w:marRight w:val="0"/>
      <w:marTop w:val="0"/>
      <w:marBottom w:val="0"/>
      <w:divBdr>
        <w:top w:val="none" w:sz="0" w:space="0" w:color="auto"/>
        <w:left w:val="none" w:sz="0" w:space="0" w:color="auto"/>
        <w:bottom w:val="none" w:sz="0" w:space="0" w:color="auto"/>
        <w:right w:val="none" w:sz="0" w:space="0" w:color="auto"/>
      </w:divBdr>
    </w:div>
    <w:div w:id="1232884618">
      <w:bodyDiv w:val="1"/>
      <w:marLeft w:val="0"/>
      <w:marRight w:val="0"/>
      <w:marTop w:val="0"/>
      <w:marBottom w:val="0"/>
      <w:divBdr>
        <w:top w:val="none" w:sz="0" w:space="0" w:color="auto"/>
        <w:left w:val="none" w:sz="0" w:space="0" w:color="auto"/>
        <w:bottom w:val="none" w:sz="0" w:space="0" w:color="auto"/>
        <w:right w:val="none" w:sz="0" w:space="0" w:color="auto"/>
      </w:divBdr>
    </w:div>
    <w:div w:id="1246451367">
      <w:bodyDiv w:val="1"/>
      <w:marLeft w:val="0"/>
      <w:marRight w:val="0"/>
      <w:marTop w:val="0"/>
      <w:marBottom w:val="0"/>
      <w:divBdr>
        <w:top w:val="none" w:sz="0" w:space="0" w:color="auto"/>
        <w:left w:val="none" w:sz="0" w:space="0" w:color="auto"/>
        <w:bottom w:val="none" w:sz="0" w:space="0" w:color="auto"/>
        <w:right w:val="none" w:sz="0" w:space="0" w:color="auto"/>
      </w:divBdr>
    </w:div>
    <w:div w:id="1334995485">
      <w:bodyDiv w:val="1"/>
      <w:marLeft w:val="0"/>
      <w:marRight w:val="0"/>
      <w:marTop w:val="0"/>
      <w:marBottom w:val="0"/>
      <w:divBdr>
        <w:top w:val="none" w:sz="0" w:space="0" w:color="auto"/>
        <w:left w:val="none" w:sz="0" w:space="0" w:color="auto"/>
        <w:bottom w:val="none" w:sz="0" w:space="0" w:color="auto"/>
        <w:right w:val="none" w:sz="0" w:space="0" w:color="auto"/>
      </w:divBdr>
    </w:div>
    <w:div w:id="1386948279">
      <w:bodyDiv w:val="1"/>
      <w:marLeft w:val="0"/>
      <w:marRight w:val="0"/>
      <w:marTop w:val="0"/>
      <w:marBottom w:val="0"/>
      <w:divBdr>
        <w:top w:val="none" w:sz="0" w:space="0" w:color="auto"/>
        <w:left w:val="none" w:sz="0" w:space="0" w:color="auto"/>
        <w:bottom w:val="none" w:sz="0" w:space="0" w:color="auto"/>
        <w:right w:val="none" w:sz="0" w:space="0" w:color="auto"/>
      </w:divBdr>
    </w:div>
    <w:div w:id="1387022016">
      <w:bodyDiv w:val="1"/>
      <w:marLeft w:val="0"/>
      <w:marRight w:val="0"/>
      <w:marTop w:val="0"/>
      <w:marBottom w:val="0"/>
      <w:divBdr>
        <w:top w:val="none" w:sz="0" w:space="0" w:color="auto"/>
        <w:left w:val="none" w:sz="0" w:space="0" w:color="auto"/>
        <w:bottom w:val="none" w:sz="0" w:space="0" w:color="auto"/>
        <w:right w:val="none" w:sz="0" w:space="0" w:color="auto"/>
      </w:divBdr>
    </w:div>
    <w:div w:id="1551577394">
      <w:bodyDiv w:val="1"/>
      <w:marLeft w:val="0"/>
      <w:marRight w:val="0"/>
      <w:marTop w:val="0"/>
      <w:marBottom w:val="0"/>
      <w:divBdr>
        <w:top w:val="none" w:sz="0" w:space="0" w:color="auto"/>
        <w:left w:val="none" w:sz="0" w:space="0" w:color="auto"/>
        <w:bottom w:val="none" w:sz="0" w:space="0" w:color="auto"/>
        <w:right w:val="none" w:sz="0" w:space="0" w:color="auto"/>
      </w:divBdr>
    </w:div>
    <w:div w:id="1605263563">
      <w:bodyDiv w:val="1"/>
      <w:marLeft w:val="0"/>
      <w:marRight w:val="0"/>
      <w:marTop w:val="0"/>
      <w:marBottom w:val="0"/>
      <w:divBdr>
        <w:top w:val="none" w:sz="0" w:space="0" w:color="auto"/>
        <w:left w:val="none" w:sz="0" w:space="0" w:color="auto"/>
        <w:bottom w:val="none" w:sz="0" w:space="0" w:color="auto"/>
        <w:right w:val="none" w:sz="0" w:space="0" w:color="auto"/>
      </w:divBdr>
    </w:div>
    <w:div w:id="1655452679">
      <w:bodyDiv w:val="1"/>
      <w:marLeft w:val="0"/>
      <w:marRight w:val="0"/>
      <w:marTop w:val="0"/>
      <w:marBottom w:val="0"/>
      <w:divBdr>
        <w:top w:val="none" w:sz="0" w:space="0" w:color="auto"/>
        <w:left w:val="none" w:sz="0" w:space="0" w:color="auto"/>
        <w:bottom w:val="none" w:sz="0" w:space="0" w:color="auto"/>
        <w:right w:val="none" w:sz="0" w:space="0" w:color="auto"/>
      </w:divBdr>
    </w:div>
    <w:div w:id="1691028854">
      <w:bodyDiv w:val="1"/>
      <w:marLeft w:val="0"/>
      <w:marRight w:val="0"/>
      <w:marTop w:val="0"/>
      <w:marBottom w:val="0"/>
      <w:divBdr>
        <w:top w:val="none" w:sz="0" w:space="0" w:color="auto"/>
        <w:left w:val="none" w:sz="0" w:space="0" w:color="auto"/>
        <w:bottom w:val="none" w:sz="0" w:space="0" w:color="auto"/>
        <w:right w:val="none" w:sz="0" w:space="0" w:color="auto"/>
      </w:divBdr>
    </w:div>
    <w:div w:id="1724518761">
      <w:bodyDiv w:val="1"/>
      <w:marLeft w:val="0"/>
      <w:marRight w:val="0"/>
      <w:marTop w:val="0"/>
      <w:marBottom w:val="0"/>
      <w:divBdr>
        <w:top w:val="none" w:sz="0" w:space="0" w:color="auto"/>
        <w:left w:val="none" w:sz="0" w:space="0" w:color="auto"/>
        <w:bottom w:val="none" w:sz="0" w:space="0" w:color="auto"/>
        <w:right w:val="none" w:sz="0" w:space="0" w:color="auto"/>
      </w:divBdr>
    </w:div>
    <w:div w:id="1826772637">
      <w:bodyDiv w:val="1"/>
      <w:marLeft w:val="0"/>
      <w:marRight w:val="0"/>
      <w:marTop w:val="0"/>
      <w:marBottom w:val="0"/>
      <w:divBdr>
        <w:top w:val="none" w:sz="0" w:space="0" w:color="auto"/>
        <w:left w:val="none" w:sz="0" w:space="0" w:color="auto"/>
        <w:bottom w:val="none" w:sz="0" w:space="0" w:color="auto"/>
        <w:right w:val="none" w:sz="0" w:space="0" w:color="auto"/>
      </w:divBdr>
    </w:div>
    <w:div w:id="1844541730">
      <w:bodyDiv w:val="1"/>
      <w:marLeft w:val="0"/>
      <w:marRight w:val="0"/>
      <w:marTop w:val="0"/>
      <w:marBottom w:val="0"/>
      <w:divBdr>
        <w:top w:val="none" w:sz="0" w:space="0" w:color="auto"/>
        <w:left w:val="none" w:sz="0" w:space="0" w:color="auto"/>
        <w:bottom w:val="none" w:sz="0" w:space="0" w:color="auto"/>
        <w:right w:val="none" w:sz="0" w:space="0" w:color="auto"/>
      </w:divBdr>
    </w:div>
    <w:div w:id="1875533440">
      <w:bodyDiv w:val="1"/>
      <w:marLeft w:val="0"/>
      <w:marRight w:val="0"/>
      <w:marTop w:val="0"/>
      <w:marBottom w:val="0"/>
      <w:divBdr>
        <w:top w:val="none" w:sz="0" w:space="0" w:color="auto"/>
        <w:left w:val="none" w:sz="0" w:space="0" w:color="auto"/>
        <w:bottom w:val="none" w:sz="0" w:space="0" w:color="auto"/>
        <w:right w:val="none" w:sz="0" w:space="0" w:color="auto"/>
      </w:divBdr>
    </w:div>
    <w:div w:id="1880438044">
      <w:bodyDiv w:val="1"/>
      <w:marLeft w:val="0"/>
      <w:marRight w:val="0"/>
      <w:marTop w:val="0"/>
      <w:marBottom w:val="0"/>
      <w:divBdr>
        <w:top w:val="none" w:sz="0" w:space="0" w:color="auto"/>
        <w:left w:val="none" w:sz="0" w:space="0" w:color="auto"/>
        <w:bottom w:val="none" w:sz="0" w:space="0" w:color="auto"/>
        <w:right w:val="none" w:sz="0" w:space="0" w:color="auto"/>
      </w:divBdr>
    </w:div>
    <w:div w:id="1905797485">
      <w:bodyDiv w:val="1"/>
      <w:marLeft w:val="0"/>
      <w:marRight w:val="0"/>
      <w:marTop w:val="0"/>
      <w:marBottom w:val="0"/>
      <w:divBdr>
        <w:top w:val="none" w:sz="0" w:space="0" w:color="auto"/>
        <w:left w:val="none" w:sz="0" w:space="0" w:color="auto"/>
        <w:bottom w:val="none" w:sz="0" w:space="0" w:color="auto"/>
        <w:right w:val="none" w:sz="0" w:space="0" w:color="auto"/>
      </w:divBdr>
    </w:div>
    <w:div w:id="1970669562">
      <w:bodyDiv w:val="1"/>
      <w:marLeft w:val="0"/>
      <w:marRight w:val="0"/>
      <w:marTop w:val="0"/>
      <w:marBottom w:val="0"/>
      <w:divBdr>
        <w:top w:val="none" w:sz="0" w:space="0" w:color="auto"/>
        <w:left w:val="none" w:sz="0" w:space="0" w:color="auto"/>
        <w:bottom w:val="none" w:sz="0" w:space="0" w:color="auto"/>
        <w:right w:val="none" w:sz="0" w:space="0" w:color="auto"/>
      </w:divBdr>
    </w:div>
    <w:div w:id="2040625362">
      <w:bodyDiv w:val="1"/>
      <w:marLeft w:val="0"/>
      <w:marRight w:val="0"/>
      <w:marTop w:val="0"/>
      <w:marBottom w:val="0"/>
      <w:divBdr>
        <w:top w:val="none" w:sz="0" w:space="0" w:color="auto"/>
        <w:left w:val="none" w:sz="0" w:space="0" w:color="auto"/>
        <w:bottom w:val="none" w:sz="0" w:space="0" w:color="auto"/>
        <w:right w:val="none" w:sz="0" w:space="0" w:color="auto"/>
      </w:divBdr>
    </w:div>
    <w:div w:id="2128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43FB-DE65-4F40-908D-875C1DC0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8481</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13</cp:revision>
  <dcterms:created xsi:type="dcterms:W3CDTF">2021-08-06T08:07:00Z</dcterms:created>
  <dcterms:modified xsi:type="dcterms:W3CDTF">2021-12-07T09:33:00Z</dcterms:modified>
</cp:coreProperties>
</file>