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AEA" w:rsidRDefault="00F40AEA" w:rsidP="00F40AE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sidRPr="00811FAF">
        <w:rPr>
          <w:rFonts w:ascii="Times New Roman" w:eastAsia="Times New Roman" w:hAnsi="Times New Roman" w:cs="Times New Roman"/>
          <w:b/>
          <w:sz w:val="24"/>
          <w:szCs w:val="24"/>
          <w:lang w:val="ro-RO" w:eastAsia="fr-FR"/>
        </w:rPr>
        <w:t>FIȘ</w:t>
      </w:r>
      <w:r>
        <w:rPr>
          <w:rFonts w:ascii="Times New Roman" w:eastAsia="Times New Roman" w:hAnsi="Times New Roman" w:cs="Times New Roman"/>
          <w:b/>
          <w:sz w:val="24"/>
          <w:szCs w:val="24"/>
          <w:lang w:val="ro-RO" w:eastAsia="fr-FR"/>
        </w:rPr>
        <w:t>A DE VERIFICARE A CRITERIILOR DE SELECȚIE</w:t>
      </w:r>
      <w:r w:rsidRPr="00811FAF">
        <w:rPr>
          <w:rFonts w:ascii="Times New Roman" w:eastAsia="Times New Roman" w:hAnsi="Times New Roman" w:cs="Times New Roman"/>
          <w:b/>
          <w:sz w:val="24"/>
          <w:szCs w:val="24"/>
          <w:lang w:val="ro-RO" w:eastAsia="fr-FR"/>
        </w:rPr>
        <w:t xml:space="preserve"> </w:t>
      </w:r>
    </w:p>
    <w:p w:rsidR="00F40AEA" w:rsidRPr="00811FAF" w:rsidRDefault="00F40AEA" w:rsidP="00F40AE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sidRPr="00811FAF">
        <w:rPr>
          <w:rFonts w:ascii="Times New Roman" w:eastAsia="Times New Roman" w:hAnsi="Times New Roman" w:cs="Times New Roman"/>
          <w:b/>
          <w:sz w:val="24"/>
          <w:szCs w:val="24"/>
          <w:lang w:val="ro-RO" w:eastAsia="fr-FR"/>
        </w:rPr>
        <w:t xml:space="preserve"> </w:t>
      </w:r>
    </w:p>
    <w:p w:rsidR="00F40AEA" w:rsidRPr="00811FAF" w:rsidRDefault="00F40AEA" w:rsidP="00F40AE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Pr>
          <w:rFonts w:ascii="Times New Roman" w:eastAsia="Times New Roman" w:hAnsi="Times New Roman" w:cs="Times New Roman"/>
          <w:b/>
          <w:sz w:val="24"/>
          <w:szCs w:val="24"/>
          <w:lang w:val="ro-RO" w:eastAsia="fr-FR"/>
        </w:rPr>
        <w:t>Măsura 6.1</w:t>
      </w:r>
      <w:r w:rsidRPr="00811FAF">
        <w:rPr>
          <w:rFonts w:ascii="Times New Roman" w:eastAsia="Times New Roman" w:hAnsi="Times New Roman" w:cs="Times New Roman"/>
          <w:b/>
          <w:sz w:val="24"/>
          <w:szCs w:val="24"/>
          <w:lang w:val="ro-RO" w:eastAsia="fr-FR"/>
        </w:rPr>
        <w:t xml:space="preserve"> </w:t>
      </w:r>
      <w:r>
        <w:rPr>
          <w:rFonts w:ascii="Times New Roman" w:eastAsia="Times New Roman" w:hAnsi="Times New Roman" w:cs="Times New Roman"/>
          <w:b/>
          <w:sz w:val="24"/>
          <w:szCs w:val="24"/>
          <w:lang w:val="ro-RO" w:eastAsia="fr-FR"/>
        </w:rPr>
        <w:t xml:space="preserve">- </w:t>
      </w:r>
      <w:r w:rsidRPr="007E2F90">
        <w:rPr>
          <w:rFonts w:ascii="Times New Roman" w:eastAsia="Times New Roman" w:hAnsi="Times New Roman" w:cs="Times New Roman"/>
          <w:b/>
          <w:sz w:val="24"/>
          <w:szCs w:val="24"/>
          <w:lang w:val="ro-RO" w:eastAsia="fr-FR"/>
        </w:rPr>
        <w:t>Sprijin pent</w:t>
      </w:r>
      <w:r w:rsidR="006C0A34">
        <w:rPr>
          <w:rFonts w:ascii="Times New Roman" w:eastAsia="Times New Roman" w:hAnsi="Times New Roman" w:cs="Times New Roman"/>
          <w:b/>
          <w:sz w:val="24"/>
          <w:szCs w:val="24"/>
          <w:lang w:val="ro-RO" w:eastAsia="fr-FR"/>
        </w:rPr>
        <w:t>ru dezvoltarea fermelor mici</w:t>
      </w:r>
    </w:p>
    <w:p w:rsidR="00F40AEA" w:rsidRDefault="00F40AEA" w:rsidP="00F40AEA">
      <w:pPr>
        <w:pStyle w:val="BodyText3"/>
        <w:rPr>
          <w:rFonts w:ascii="Calibri" w:hAnsi="Calibri" w:cs="Calibri"/>
          <w:b w:val="0"/>
          <w:sz w:val="22"/>
          <w:szCs w:val="22"/>
          <w:lang w:val="ro-RO"/>
        </w:rPr>
      </w:pPr>
    </w:p>
    <w:p w:rsidR="00F40AEA" w:rsidRDefault="00F40AEA" w:rsidP="00F40AEA">
      <w:pPr>
        <w:pStyle w:val="BodyText3"/>
        <w:rPr>
          <w:rFonts w:ascii="Calibri" w:hAnsi="Calibri" w:cs="Calibri"/>
          <w:b w:val="0"/>
          <w:sz w:val="22"/>
          <w:szCs w:val="22"/>
          <w:lang w:val="ro-RO"/>
        </w:rPr>
      </w:pPr>
    </w:p>
    <w:p w:rsidR="00F40AEA" w:rsidRDefault="00F40AEA" w:rsidP="00F40AEA">
      <w:pPr>
        <w:pStyle w:val="BodyText3"/>
        <w:rPr>
          <w:rFonts w:ascii="Calibri" w:hAnsi="Calibri" w:cs="Calibri"/>
          <w:b w:val="0"/>
          <w:sz w:val="22"/>
          <w:szCs w:val="22"/>
          <w:lang w:val="ro-RO"/>
        </w:rPr>
      </w:pPr>
    </w:p>
    <w:p w:rsidR="00F40AEA" w:rsidRDefault="00F40AEA" w:rsidP="00F40AEA">
      <w:pPr>
        <w:pStyle w:val="BodyText3"/>
        <w:rPr>
          <w:rFonts w:ascii="Calibri" w:hAnsi="Calibri" w:cs="Calibri"/>
          <w:b w:val="0"/>
          <w:sz w:val="22"/>
          <w:szCs w:val="22"/>
          <w:lang w:val="ro-RO"/>
        </w:rPr>
      </w:pPr>
    </w:p>
    <w:p w:rsidR="00F40AEA" w:rsidRPr="00BB2132" w:rsidRDefault="00F40AEA" w:rsidP="00F40AEA">
      <w:pPr>
        <w:pStyle w:val="BodyText3"/>
        <w:jc w:val="left"/>
        <w:rPr>
          <w:sz w:val="24"/>
          <w:szCs w:val="24"/>
          <w:lang w:val="ro-RO"/>
        </w:rPr>
      </w:pPr>
      <w:r w:rsidRPr="00BB2132">
        <w:rPr>
          <w:sz w:val="24"/>
          <w:szCs w:val="24"/>
          <w:lang w:val="ro-RO"/>
        </w:rPr>
        <w:t>Informaţii generale obligatorii cu privire la solicitant</w:t>
      </w:r>
    </w:p>
    <w:p w:rsidR="00F40AEA" w:rsidRPr="00BB2132" w:rsidRDefault="00F40AEA" w:rsidP="00F40AEA">
      <w:pPr>
        <w:pStyle w:val="BodyText3"/>
        <w:jc w:val="left"/>
        <w:rPr>
          <w:b w:val="0"/>
          <w:sz w:val="24"/>
          <w:szCs w:val="24"/>
          <w:lang w:val="ro-RO"/>
        </w:rPr>
      </w:pPr>
    </w:p>
    <w:p w:rsidR="00F40AEA" w:rsidRPr="00BB2132" w:rsidRDefault="00F40AEA" w:rsidP="00F40AEA">
      <w:pPr>
        <w:pStyle w:val="BodyText3"/>
        <w:jc w:val="left"/>
        <w:rPr>
          <w:b w:val="0"/>
          <w:sz w:val="24"/>
          <w:szCs w:val="24"/>
          <w:lang w:val="ro-RO"/>
        </w:rPr>
      </w:pPr>
      <w:r w:rsidRPr="00BB2132">
        <w:rPr>
          <w:sz w:val="24"/>
          <w:szCs w:val="24"/>
          <w:lang w:val="ro-RO"/>
        </w:rPr>
        <w:t>Denumirea solicitantului</w:t>
      </w:r>
      <w:r>
        <w:rPr>
          <w:b w:val="0"/>
          <w:sz w:val="24"/>
          <w:szCs w:val="24"/>
          <w:lang w:val="ro-RO"/>
        </w:rPr>
        <w:t xml:space="preserve"> </w:t>
      </w:r>
      <w:r w:rsidRPr="00BB2132">
        <w:rPr>
          <w:b w:val="0"/>
          <w:sz w:val="24"/>
          <w:szCs w:val="24"/>
          <w:lang w:val="ro-RO"/>
        </w:rPr>
        <w:t>................................................................................................................</w:t>
      </w:r>
    </w:p>
    <w:p w:rsidR="00F40AEA" w:rsidRPr="00BB2132" w:rsidRDefault="00F40AEA" w:rsidP="00F40AEA">
      <w:pPr>
        <w:pStyle w:val="BodyText3"/>
        <w:jc w:val="left"/>
        <w:rPr>
          <w:sz w:val="24"/>
          <w:szCs w:val="24"/>
          <w:lang w:val="ro-RO"/>
        </w:rPr>
      </w:pPr>
      <w:r w:rsidRPr="00BB2132">
        <w:rPr>
          <w:sz w:val="24"/>
          <w:szCs w:val="24"/>
          <w:lang w:val="ro-RO"/>
        </w:rPr>
        <w:t>Statutul juridic</w:t>
      </w:r>
      <w:r w:rsidRPr="00BB2132">
        <w:rPr>
          <w:b w:val="0"/>
          <w:sz w:val="24"/>
          <w:szCs w:val="24"/>
          <w:lang w:val="ro-RO"/>
        </w:rPr>
        <w:t xml:space="preserve"> ………………………………………………………………..................</w:t>
      </w:r>
      <w:r>
        <w:rPr>
          <w:b w:val="0"/>
          <w:sz w:val="24"/>
          <w:szCs w:val="24"/>
          <w:lang w:val="ro-RO"/>
        </w:rPr>
        <w:t>..............</w:t>
      </w:r>
    </w:p>
    <w:p w:rsidR="00F40AEA" w:rsidRPr="00BB2132" w:rsidRDefault="00F40AEA" w:rsidP="00F40AEA">
      <w:pPr>
        <w:pStyle w:val="BodyText3"/>
        <w:jc w:val="left"/>
        <w:rPr>
          <w:sz w:val="24"/>
          <w:szCs w:val="24"/>
          <w:lang w:val="ro-RO"/>
        </w:rPr>
      </w:pPr>
      <w:r w:rsidRPr="00BB2132">
        <w:rPr>
          <w:sz w:val="24"/>
          <w:szCs w:val="24"/>
          <w:lang w:val="ro-RO"/>
        </w:rPr>
        <w:t>Date personale (reprezentant legal)</w:t>
      </w:r>
    </w:p>
    <w:p w:rsidR="00F40AEA" w:rsidRPr="00BB2132" w:rsidRDefault="00F40AEA" w:rsidP="00F40AEA">
      <w:pPr>
        <w:pStyle w:val="BodyText3"/>
        <w:jc w:val="left"/>
        <w:rPr>
          <w:b w:val="0"/>
          <w:sz w:val="24"/>
          <w:szCs w:val="24"/>
          <w:lang w:val="ro-RO"/>
        </w:rPr>
      </w:pPr>
      <w:r w:rsidRPr="00BB2132">
        <w:rPr>
          <w:sz w:val="24"/>
          <w:szCs w:val="24"/>
          <w:lang w:val="ro-RO"/>
        </w:rPr>
        <w:t>Nume</w:t>
      </w:r>
      <w:r w:rsidRPr="00BB2132">
        <w:rPr>
          <w:b w:val="0"/>
          <w:sz w:val="24"/>
          <w:szCs w:val="24"/>
          <w:lang w:val="ro-RO"/>
        </w:rPr>
        <w:t>:……………………………………………………………………….....................</w:t>
      </w:r>
      <w:r>
        <w:rPr>
          <w:b w:val="0"/>
          <w:sz w:val="24"/>
          <w:szCs w:val="24"/>
          <w:lang w:val="ro-RO"/>
        </w:rPr>
        <w:t>...............</w:t>
      </w:r>
    </w:p>
    <w:p w:rsidR="00F40AEA" w:rsidRPr="00BB2132" w:rsidRDefault="00F40AEA" w:rsidP="00F40AEA">
      <w:pPr>
        <w:pStyle w:val="BodyText3"/>
        <w:jc w:val="left"/>
        <w:rPr>
          <w:b w:val="0"/>
          <w:sz w:val="24"/>
          <w:szCs w:val="24"/>
          <w:lang w:val="ro-RO"/>
        </w:rPr>
      </w:pPr>
      <w:r w:rsidRPr="00BB2132">
        <w:rPr>
          <w:sz w:val="24"/>
          <w:szCs w:val="24"/>
          <w:lang w:val="ro-RO"/>
        </w:rPr>
        <w:t>Prenume</w:t>
      </w:r>
      <w:r w:rsidRPr="00BB2132">
        <w:rPr>
          <w:b w:val="0"/>
          <w:sz w:val="24"/>
          <w:szCs w:val="24"/>
          <w:lang w:val="ro-RO"/>
        </w:rPr>
        <w:t>:……………...……………………………………………………............</w:t>
      </w:r>
      <w:r>
        <w:rPr>
          <w:b w:val="0"/>
          <w:sz w:val="24"/>
          <w:szCs w:val="24"/>
          <w:lang w:val="ro-RO"/>
        </w:rPr>
        <w:t>........................</w:t>
      </w:r>
    </w:p>
    <w:p w:rsidR="00F40AEA" w:rsidRPr="00BB2132" w:rsidRDefault="00F40AEA" w:rsidP="00F40AEA">
      <w:pPr>
        <w:overflowPunct w:val="0"/>
        <w:autoSpaceDE w:val="0"/>
        <w:autoSpaceDN w:val="0"/>
        <w:adjustRightInd w:val="0"/>
        <w:spacing w:after="0"/>
        <w:textAlignment w:val="baseline"/>
        <w:rPr>
          <w:rFonts w:ascii="Times New Roman" w:hAnsi="Times New Roman" w:cs="Times New Roman"/>
          <w:bCs/>
          <w:sz w:val="24"/>
          <w:szCs w:val="24"/>
          <w:lang w:val="ro-RO" w:eastAsia="fr-FR"/>
        </w:rPr>
      </w:pPr>
      <w:r w:rsidRPr="00BB2132">
        <w:rPr>
          <w:rFonts w:ascii="Times New Roman" w:hAnsi="Times New Roman" w:cs="Times New Roman"/>
          <w:b/>
          <w:bCs/>
          <w:sz w:val="24"/>
          <w:szCs w:val="24"/>
          <w:lang w:val="ro-RO" w:eastAsia="fr-FR"/>
        </w:rPr>
        <w:t>CNP:</w:t>
      </w:r>
      <w:r w:rsidRPr="00BB2132">
        <w:rPr>
          <w:rFonts w:ascii="Times New Roman" w:hAnsi="Times New Roman" w:cs="Times New Roman"/>
          <w:bCs/>
          <w:sz w:val="24"/>
          <w:szCs w:val="24"/>
          <w:lang w:val="ro-RO" w:eastAsia="fr-FR"/>
        </w:rPr>
        <w:t xml:space="preserve"> ……................................................</w:t>
      </w:r>
    </w:p>
    <w:p w:rsidR="00F40AEA" w:rsidRPr="00BB2132" w:rsidRDefault="00F40AEA" w:rsidP="00F40AEA">
      <w:pPr>
        <w:pStyle w:val="BodyText3"/>
        <w:jc w:val="left"/>
        <w:rPr>
          <w:b w:val="0"/>
          <w:sz w:val="24"/>
          <w:szCs w:val="24"/>
          <w:lang w:val="ro-RO"/>
        </w:rPr>
      </w:pPr>
      <w:r w:rsidRPr="00BB2132">
        <w:rPr>
          <w:sz w:val="24"/>
          <w:szCs w:val="24"/>
          <w:lang w:val="ro-RO"/>
        </w:rPr>
        <w:t>Funcţia reprezentantului legal</w:t>
      </w:r>
      <w:r w:rsidRPr="00BB2132">
        <w:rPr>
          <w:b w:val="0"/>
          <w:sz w:val="24"/>
          <w:szCs w:val="24"/>
          <w:lang w:val="ro-RO"/>
        </w:rPr>
        <w:t xml:space="preserve"> :…………………………................................................</w:t>
      </w:r>
      <w:r>
        <w:rPr>
          <w:b w:val="0"/>
          <w:sz w:val="24"/>
          <w:szCs w:val="24"/>
          <w:lang w:val="ro-RO"/>
        </w:rPr>
        <w:t>...........</w:t>
      </w:r>
    </w:p>
    <w:p w:rsidR="00F40AEA" w:rsidRPr="00BB2132" w:rsidRDefault="00F40AEA" w:rsidP="00F40AEA">
      <w:pPr>
        <w:pStyle w:val="BodyText3"/>
        <w:jc w:val="left"/>
        <w:rPr>
          <w:b w:val="0"/>
          <w:sz w:val="24"/>
          <w:szCs w:val="24"/>
          <w:lang w:val="ro-RO"/>
        </w:rPr>
      </w:pPr>
    </w:p>
    <w:p w:rsidR="00F40AEA" w:rsidRPr="00BB2132" w:rsidRDefault="00F40AEA" w:rsidP="00F40AEA">
      <w:pPr>
        <w:pStyle w:val="BodyText3"/>
        <w:jc w:val="left"/>
        <w:rPr>
          <w:b w:val="0"/>
          <w:sz w:val="24"/>
          <w:szCs w:val="24"/>
          <w:lang w:val="ro-RO"/>
        </w:rPr>
      </w:pPr>
      <w:r>
        <w:rPr>
          <w:sz w:val="24"/>
          <w:szCs w:val="24"/>
          <w:lang w:val="ro-RO"/>
        </w:rPr>
        <w:t xml:space="preserve">Titlul </w:t>
      </w:r>
      <w:r w:rsidRPr="00BB2132">
        <w:rPr>
          <w:sz w:val="24"/>
          <w:szCs w:val="24"/>
          <w:lang w:val="ro-RO"/>
        </w:rPr>
        <w:t>proiectului</w:t>
      </w:r>
      <w:r w:rsidRPr="00BB2132">
        <w:rPr>
          <w:b w:val="0"/>
          <w:sz w:val="24"/>
          <w:szCs w:val="24"/>
          <w:lang w:val="ro-RO"/>
        </w:rPr>
        <w:t>………………………………………………………………….........</w:t>
      </w:r>
      <w:r>
        <w:rPr>
          <w:b w:val="0"/>
          <w:sz w:val="24"/>
          <w:szCs w:val="24"/>
          <w:lang w:val="ro-RO"/>
        </w:rPr>
        <w:t>.................</w:t>
      </w:r>
    </w:p>
    <w:p w:rsidR="00F40AEA" w:rsidRPr="00BB2132" w:rsidRDefault="00F40AEA" w:rsidP="00F40AEA">
      <w:pPr>
        <w:pStyle w:val="BodyText3"/>
        <w:jc w:val="left"/>
        <w:rPr>
          <w:b w:val="0"/>
          <w:sz w:val="24"/>
          <w:szCs w:val="24"/>
          <w:lang w:val="it-IT"/>
        </w:rPr>
      </w:pPr>
      <w:r w:rsidRPr="00BB2132">
        <w:rPr>
          <w:sz w:val="24"/>
          <w:szCs w:val="24"/>
          <w:lang w:val="ro-RO"/>
        </w:rPr>
        <w:t>Obiectivul și tipul proiectului:</w:t>
      </w:r>
      <w:r w:rsidRPr="00BB2132">
        <w:rPr>
          <w:b w:val="0"/>
          <w:sz w:val="24"/>
          <w:szCs w:val="24"/>
          <w:lang w:val="ro-RO"/>
        </w:rPr>
        <w:t>........................................................................................................</w:t>
      </w:r>
    </w:p>
    <w:p w:rsidR="00F40AEA" w:rsidRPr="00BB2132" w:rsidRDefault="00F40AEA" w:rsidP="00F40AEA">
      <w:pPr>
        <w:pStyle w:val="BodyText3"/>
        <w:jc w:val="left"/>
        <w:rPr>
          <w:b w:val="0"/>
          <w:sz w:val="24"/>
          <w:szCs w:val="24"/>
          <w:lang w:val="ro-RO"/>
        </w:rPr>
      </w:pPr>
      <w:r w:rsidRPr="00BB2132">
        <w:rPr>
          <w:sz w:val="24"/>
          <w:szCs w:val="24"/>
          <w:lang w:val="ro-RO"/>
        </w:rPr>
        <w:t>Amplasare(localitate)</w:t>
      </w:r>
      <w:r w:rsidRPr="00BB2132">
        <w:rPr>
          <w:b w:val="0"/>
          <w:sz w:val="24"/>
          <w:szCs w:val="24"/>
          <w:lang w:val="ro-RO"/>
        </w:rPr>
        <w:t>.......................................................................................................................</w:t>
      </w:r>
    </w:p>
    <w:p w:rsidR="00F40AEA" w:rsidRPr="00BB2132" w:rsidRDefault="00F40AEA" w:rsidP="00F40AEA">
      <w:pPr>
        <w:pStyle w:val="BodyText3"/>
        <w:tabs>
          <w:tab w:val="left" w:pos="6981"/>
        </w:tabs>
        <w:jc w:val="left"/>
        <w:rPr>
          <w:sz w:val="24"/>
          <w:szCs w:val="24"/>
          <w:lang w:val="ro-RO"/>
        </w:rPr>
      </w:pPr>
      <w:r w:rsidRPr="00BB2132">
        <w:rPr>
          <w:sz w:val="24"/>
          <w:szCs w:val="24"/>
          <w:lang w:val="ro-RO"/>
        </w:rPr>
        <w:t>Numărul apelului de selecție și data lansării :</w:t>
      </w:r>
      <w:r w:rsidRPr="00BB2132">
        <w:rPr>
          <w:b w:val="0"/>
          <w:sz w:val="24"/>
          <w:szCs w:val="24"/>
          <w:lang w:val="ro-RO"/>
        </w:rPr>
        <w:t>..............................................................................</w:t>
      </w:r>
      <w:r w:rsidRPr="00BB2132">
        <w:rPr>
          <w:sz w:val="24"/>
          <w:szCs w:val="24"/>
          <w:lang w:val="ro-RO"/>
        </w:rPr>
        <w:tab/>
      </w:r>
    </w:p>
    <w:p w:rsidR="00F40AEA" w:rsidRPr="00BB2132" w:rsidRDefault="00F40AEA" w:rsidP="00F40AEA">
      <w:pPr>
        <w:pStyle w:val="BodyText3"/>
        <w:jc w:val="left"/>
        <w:rPr>
          <w:sz w:val="24"/>
          <w:szCs w:val="24"/>
          <w:lang w:val="ro-RO"/>
        </w:rPr>
      </w:pPr>
      <w:r w:rsidRPr="00BB2132">
        <w:rPr>
          <w:sz w:val="24"/>
          <w:szCs w:val="24"/>
          <w:lang w:val="ro-RO"/>
        </w:rPr>
        <w:t>Data înregistrării proiectului la GAL:</w:t>
      </w:r>
      <w:r w:rsidRPr="00BB2132">
        <w:rPr>
          <w:b w:val="0"/>
          <w:sz w:val="24"/>
          <w:szCs w:val="24"/>
          <w:lang w:val="ro-RO"/>
        </w:rPr>
        <w:t>..........................................................................................</w:t>
      </w:r>
    </w:p>
    <w:p w:rsidR="00F40AEA" w:rsidRPr="00BB2132" w:rsidRDefault="00F40AEA" w:rsidP="00F40AEA">
      <w:pPr>
        <w:spacing w:after="0" w:line="240" w:lineRule="auto"/>
        <w:rPr>
          <w:rFonts w:ascii="Times New Roman" w:hAnsi="Times New Roman" w:cs="Times New Roman"/>
          <w:sz w:val="24"/>
          <w:szCs w:val="24"/>
          <w:lang w:val="ro-RO"/>
        </w:rPr>
      </w:pPr>
      <w:r w:rsidRPr="00BB2132">
        <w:rPr>
          <w:rFonts w:ascii="Times New Roman" w:hAnsi="Times New Roman" w:cs="Times New Roman"/>
          <w:sz w:val="24"/>
          <w:szCs w:val="24"/>
          <w:lang w:val="ro-RO"/>
        </w:rPr>
        <w:tab/>
        <w:t xml:space="preserve">                   </w:t>
      </w:r>
    </w:p>
    <w:p w:rsidR="00F40AEA" w:rsidRDefault="00F40AEA" w:rsidP="00F40AEA">
      <w:pPr>
        <w:rPr>
          <w:rFonts w:ascii="Times New Roman" w:hAnsi="Times New Roman" w:cs="Times New Roman"/>
          <w:sz w:val="24"/>
          <w:szCs w:val="24"/>
        </w:rPr>
      </w:pPr>
    </w:p>
    <w:p w:rsidR="00F40AEA" w:rsidRDefault="00F40AEA" w:rsidP="00F40AEA">
      <w:pPr>
        <w:rPr>
          <w:rFonts w:ascii="Times New Roman" w:hAnsi="Times New Roman" w:cs="Times New Roman"/>
          <w:sz w:val="24"/>
          <w:szCs w:val="24"/>
        </w:rPr>
      </w:pPr>
    </w:p>
    <w:p w:rsidR="00F40AEA" w:rsidRDefault="00F40AEA" w:rsidP="00F40AEA">
      <w:pPr>
        <w:rPr>
          <w:rFonts w:ascii="Times New Roman" w:hAnsi="Times New Roman" w:cs="Times New Roman"/>
          <w:sz w:val="24"/>
          <w:szCs w:val="24"/>
        </w:rPr>
      </w:pPr>
    </w:p>
    <w:p w:rsidR="00F40AEA" w:rsidRDefault="00F40AEA" w:rsidP="00F40AEA">
      <w:pPr>
        <w:rPr>
          <w:rFonts w:ascii="Times New Roman" w:hAnsi="Times New Roman" w:cs="Times New Roman"/>
          <w:sz w:val="24"/>
          <w:szCs w:val="24"/>
        </w:rPr>
      </w:pPr>
    </w:p>
    <w:p w:rsidR="00F40AEA" w:rsidRDefault="00F40AEA" w:rsidP="00F40AEA">
      <w:pPr>
        <w:rPr>
          <w:rFonts w:ascii="Times New Roman" w:hAnsi="Times New Roman" w:cs="Times New Roman"/>
          <w:sz w:val="24"/>
          <w:szCs w:val="24"/>
        </w:rPr>
      </w:pPr>
    </w:p>
    <w:p w:rsidR="00F40AEA" w:rsidRDefault="00F40AEA" w:rsidP="00F40AEA">
      <w:pPr>
        <w:rPr>
          <w:rFonts w:ascii="Times New Roman" w:hAnsi="Times New Roman" w:cs="Times New Roman"/>
          <w:sz w:val="24"/>
          <w:szCs w:val="24"/>
        </w:rPr>
      </w:pPr>
    </w:p>
    <w:p w:rsidR="00F40AEA" w:rsidRDefault="00F40AEA" w:rsidP="00F40AEA">
      <w:pPr>
        <w:rPr>
          <w:rFonts w:ascii="Times New Roman" w:hAnsi="Times New Roman" w:cs="Times New Roman"/>
          <w:sz w:val="24"/>
          <w:szCs w:val="24"/>
        </w:rPr>
      </w:pPr>
    </w:p>
    <w:p w:rsidR="00F40AEA" w:rsidRDefault="00F40AEA" w:rsidP="00F40AEA">
      <w:pPr>
        <w:rPr>
          <w:rFonts w:ascii="Times New Roman" w:hAnsi="Times New Roman" w:cs="Times New Roman"/>
          <w:sz w:val="24"/>
          <w:szCs w:val="24"/>
        </w:rPr>
      </w:pPr>
    </w:p>
    <w:p w:rsidR="00F40AEA" w:rsidRDefault="00F40AEA" w:rsidP="00F40AEA">
      <w:pPr>
        <w:rPr>
          <w:rFonts w:ascii="Times New Roman" w:hAnsi="Times New Roman" w:cs="Times New Roman"/>
          <w:sz w:val="24"/>
          <w:szCs w:val="24"/>
        </w:rPr>
      </w:pPr>
    </w:p>
    <w:p w:rsidR="00F40AEA" w:rsidRDefault="00F40AEA" w:rsidP="00F40AEA">
      <w:pPr>
        <w:rPr>
          <w:rFonts w:ascii="Times New Roman" w:hAnsi="Times New Roman" w:cs="Times New Roman"/>
          <w:sz w:val="24"/>
          <w:szCs w:val="24"/>
        </w:rPr>
      </w:pPr>
    </w:p>
    <w:p w:rsidR="00F40AEA" w:rsidRDefault="00F40AEA" w:rsidP="00F40AEA">
      <w:pPr>
        <w:rPr>
          <w:rFonts w:ascii="Times New Roman" w:hAnsi="Times New Roman" w:cs="Times New Roman"/>
          <w:sz w:val="24"/>
          <w:szCs w:val="24"/>
        </w:rPr>
      </w:pPr>
    </w:p>
    <w:p w:rsidR="00F40AEA" w:rsidRDefault="00F40AEA" w:rsidP="00F40AEA">
      <w:pPr>
        <w:rPr>
          <w:rFonts w:ascii="Times New Roman" w:hAnsi="Times New Roman" w:cs="Times New Roman"/>
          <w:b/>
          <w:sz w:val="28"/>
          <w:szCs w:val="28"/>
        </w:rPr>
      </w:pPr>
      <w:r w:rsidRPr="006C0C6B">
        <w:rPr>
          <w:rFonts w:ascii="Times New Roman" w:hAnsi="Times New Roman" w:cs="Times New Roman"/>
          <w:b/>
          <w:sz w:val="28"/>
          <w:szCs w:val="28"/>
        </w:rPr>
        <w:lastRenderedPageBreak/>
        <w:t xml:space="preserve">Verificarea criteriilor de </w:t>
      </w:r>
      <w:r>
        <w:rPr>
          <w:rFonts w:ascii="Times New Roman" w:hAnsi="Times New Roman" w:cs="Times New Roman"/>
          <w:b/>
          <w:sz w:val="28"/>
          <w:szCs w:val="28"/>
        </w:rPr>
        <w:t xml:space="preserve">selecție </w:t>
      </w:r>
    </w:p>
    <w:tbl>
      <w:tblPr>
        <w:tblStyle w:val="TableGrid"/>
        <w:tblW w:w="11023" w:type="dxa"/>
        <w:tblLayout w:type="fixed"/>
        <w:tblLook w:val="04A0" w:firstRow="1" w:lastRow="0" w:firstColumn="1" w:lastColumn="0" w:noHBand="0" w:noVBand="1"/>
      </w:tblPr>
      <w:tblGrid>
        <w:gridCol w:w="851"/>
        <w:gridCol w:w="3506"/>
        <w:gridCol w:w="1276"/>
        <w:gridCol w:w="4230"/>
        <w:gridCol w:w="13"/>
        <w:gridCol w:w="12"/>
        <w:gridCol w:w="1135"/>
      </w:tblGrid>
      <w:tr w:rsidR="00F40AEA" w:rsidTr="009F7628">
        <w:tc>
          <w:tcPr>
            <w:tcW w:w="851" w:type="dxa"/>
          </w:tcPr>
          <w:p w:rsidR="00F40AEA" w:rsidRPr="00E94191" w:rsidRDefault="00F40AEA" w:rsidP="001D4751">
            <w:pPr>
              <w:spacing w:line="276" w:lineRule="auto"/>
              <w:jc w:val="both"/>
              <w:rPr>
                <w:rFonts w:ascii="Times New Roman" w:hAnsi="Times New Roman" w:cs="Times New Roman"/>
                <w:b/>
                <w:sz w:val="24"/>
                <w:szCs w:val="24"/>
              </w:rPr>
            </w:pPr>
            <w:r w:rsidRPr="00E94191">
              <w:rPr>
                <w:rFonts w:ascii="Times New Roman" w:hAnsi="Times New Roman" w:cs="Times New Roman"/>
                <w:b/>
                <w:sz w:val="24"/>
                <w:szCs w:val="24"/>
              </w:rPr>
              <w:t>Nr.crt</w:t>
            </w:r>
          </w:p>
        </w:tc>
        <w:tc>
          <w:tcPr>
            <w:tcW w:w="3506" w:type="dxa"/>
          </w:tcPr>
          <w:p w:rsidR="00F40AEA" w:rsidRPr="00E94191" w:rsidRDefault="00F40AEA" w:rsidP="001D4751">
            <w:pPr>
              <w:spacing w:line="276" w:lineRule="auto"/>
              <w:jc w:val="both"/>
              <w:rPr>
                <w:rFonts w:ascii="Times New Roman" w:hAnsi="Times New Roman" w:cs="Times New Roman"/>
                <w:b/>
                <w:sz w:val="24"/>
                <w:szCs w:val="24"/>
              </w:rPr>
            </w:pPr>
            <w:r w:rsidRPr="00E94191">
              <w:rPr>
                <w:rFonts w:ascii="Times New Roman" w:hAnsi="Times New Roman" w:cs="Times New Roman"/>
                <w:b/>
                <w:sz w:val="24"/>
                <w:szCs w:val="24"/>
              </w:rPr>
              <w:t>Criteriu de selecție</w:t>
            </w:r>
          </w:p>
        </w:tc>
        <w:tc>
          <w:tcPr>
            <w:tcW w:w="1276" w:type="dxa"/>
          </w:tcPr>
          <w:p w:rsidR="00F40AEA" w:rsidRPr="00E94191" w:rsidRDefault="00F40AEA" w:rsidP="001D4751">
            <w:pPr>
              <w:spacing w:line="276" w:lineRule="auto"/>
              <w:jc w:val="both"/>
              <w:rPr>
                <w:rFonts w:ascii="Times New Roman" w:hAnsi="Times New Roman" w:cs="Times New Roman"/>
                <w:b/>
                <w:sz w:val="24"/>
                <w:szCs w:val="24"/>
              </w:rPr>
            </w:pPr>
            <w:r w:rsidRPr="00E94191">
              <w:rPr>
                <w:rFonts w:ascii="Times New Roman" w:hAnsi="Times New Roman" w:cs="Times New Roman"/>
                <w:b/>
                <w:sz w:val="24"/>
                <w:szCs w:val="24"/>
              </w:rPr>
              <w:t>Punctaj</w:t>
            </w:r>
          </w:p>
        </w:tc>
        <w:tc>
          <w:tcPr>
            <w:tcW w:w="4243" w:type="dxa"/>
            <w:gridSpan w:val="2"/>
          </w:tcPr>
          <w:p w:rsidR="00F40AEA" w:rsidRPr="00E94191" w:rsidRDefault="00F40AEA" w:rsidP="001D4751">
            <w:pPr>
              <w:spacing w:line="276" w:lineRule="auto"/>
              <w:jc w:val="both"/>
              <w:rPr>
                <w:rFonts w:ascii="Times New Roman" w:hAnsi="Times New Roman" w:cs="Times New Roman"/>
                <w:b/>
                <w:sz w:val="24"/>
                <w:szCs w:val="24"/>
              </w:rPr>
            </w:pPr>
            <w:r w:rsidRPr="00E94191">
              <w:rPr>
                <w:rFonts w:ascii="Times New Roman" w:hAnsi="Times New Roman" w:cs="Times New Roman"/>
                <w:b/>
                <w:sz w:val="24"/>
                <w:szCs w:val="24"/>
              </w:rPr>
              <w:t xml:space="preserve">Modalitate de acordare </w:t>
            </w:r>
          </w:p>
        </w:tc>
        <w:tc>
          <w:tcPr>
            <w:tcW w:w="1147" w:type="dxa"/>
            <w:gridSpan w:val="2"/>
          </w:tcPr>
          <w:p w:rsidR="00F40AEA" w:rsidRPr="00E94191" w:rsidRDefault="00F40AEA" w:rsidP="001D4751">
            <w:pPr>
              <w:spacing w:line="276" w:lineRule="auto"/>
              <w:jc w:val="both"/>
              <w:rPr>
                <w:rFonts w:ascii="Times New Roman" w:hAnsi="Times New Roman" w:cs="Times New Roman"/>
                <w:b/>
                <w:sz w:val="24"/>
                <w:szCs w:val="24"/>
              </w:rPr>
            </w:pPr>
            <w:r w:rsidRPr="00E94191">
              <w:rPr>
                <w:rFonts w:ascii="Times New Roman" w:hAnsi="Times New Roman" w:cs="Times New Roman"/>
                <w:b/>
                <w:sz w:val="24"/>
                <w:szCs w:val="24"/>
              </w:rPr>
              <w:t>Punctaj acordat de GAL</w:t>
            </w:r>
          </w:p>
        </w:tc>
      </w:tr>
      <w:tr w:rsidR="00F40AEA" w:rsidTr="009F7628">
        <w:tc>
          <w:tcPr>
            <w:tcW w:w="851" w:type="dxa"/>
          </w:tcPr>
          <w:p w:rsidR="00F40AEA" w:rsidRPr="00C46013" w:rsidRDefault="00F40AEA" w:rsidP="001D4751">
            <w:pPr>
              <w:spacing w:line="276" w:lineRule="auto"/>
              <w:jc w:val="both"/>
              <w:rPr>
                <w:rFonts w:ascii="Times New Roman" w:hAnsi="Times New Roman" w:cs="Times New Roman"/>
                <w:b/>
                <w:sz w:val="24"/>
                <w:szCs w:val="24"/>
              </w:rPr>
            </w:pPr>
            <w:r w:rsidRPr="00C46013">
              <w:rPr>
                <w:rFonts w:ascii="Times New Roman" w:hAnsi="Times New Roman" w:cs="Times New Roman"/>
                <w:sz w:val="24"/>
                <w:szCs w:val="24"/>
              </w:rPr>
              <w:t>PS 1</w:t>
            </w:r>
          </w:p>
        </w:tc>
        <w:tc>
          <w:tcPr>
            <w:tcW w:w="3506" w:type="dxa"/>
          </w:tcPr>
          <w:p w:rsidR="00F40AEA" w:rsidRPr="00C46013" w:rsidRDefault="006C0A34" w:rsidP="001D4751">
            <w:pPr>
              <w:pStyle w:val="Default"/>
              <w:spacing w:line="276" w:lineRule="auto"/>
              <w:jc w:val="both"/>
              <w:rPr>
                <w:rFonts w:ascii="Times New Roman" w:hAnsi="Times New Roman" w:cs="Times New Roman"/>
                <w:b/>
              </w:rPr>
            </w:pPr>
            <w:r w:rsidRPr="008020DA">
              <w:rPr>
                <w:b/>
                <w:bCs/>
              </w:rPr>
              <w:t>Principiul nivelului de calificare în domeniul agricol (în funcție de nivelul de educație și/sau calificare în domeniul agricol)</w:t>
            </w:r>
          </w:p>
        </w:tc>
        <w:tc>
          <w:tcPr>
            <w:tcW w:w="1276" w:type="dxa"/>
          </w:tcPr>
          <w:p w:rsidR="00F40AEA" w:rsidRPr="00C46013" w:rsidRDefault="006C0A34" w:rsidP="001D4751">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Max </w:t>
            </w:r>
            <w:r w:rsidR="00F40AEA" w:rsidRPr="00C46013">
              <w:rPr>
                <w:rFonts w:ascii="Times New Roman" w:hAnsi="Times New Roman" w:cs="Times New Roman"/>
                <w:b/>
                <w:sz w:val="24"/>
                <w:szCs w:val="24"/>
              </w:rPr>
              <w:t xml:space="preserve"> </w:t>
            </w:r>
            <w:r>
              <w:rPr>
                <w:rFonts w:ascii="Times New Roman" w:hAnsi="Times New Roman" w:cs="Times New Roman"/>
                <w:b/>
                <w:sz w:val="24"/>
                <w:szCs w:val="24"/>
              </w:rPr>
              <w:t xml:space="preserve">20 </w:t>
            </w:r>
            <w:r w:rsidR="00F40AEA" w:rsidRPr="00C46013">
              <w:rPr>
                <w:rFonts w:ascii="Times New Roman" w:hAnsi="Times New Roman" w:cs="Times New Roman"/>
                <w:b/>
                <w:sz w:val="24"/>
                <w:szCs w:val="24"/>
              </w:rPr>
              <w:t>pct</w:t>
            </w:r>
          </w:p>
        </w:tc>
        <w:tc>
          <w:tcPr>
            <w:tcW w:w="4243" w:type="dxa"/>
            <w:gridSpan w:val="2"/>
            <w:vMerge w:val="restart"/>
          </w:tcPr>
          <w:p w:rsidR="006C0A34" w:rsidRPr="008020DA" w:rsidRDefault="006C0A34" w:rsidP="006C0A34">
            <w:pPr>
              <w:autoSpaceDE w:val="0"/>
              <w:autoSpaceDN w:val="0"/>
              <w:adjustRightInd w:val="0"/>
              <w:rPr>
                <w:rFonts w:cs="Times New Roman"/>
                <w:b/>
                <w:color w:val="000000"/>
                <w:szCs w:val="24"/>
              </w:rPr>
            </w:pPr>
            <w:r w:rsidRPr="008020DA">
              <w:rPr>
                <w:rFonts w:cs="Times New Roman"/>
                <w:b/>
                <w:color w:val="000000"/>
                <w:szCs w:val="24"/>
              </w:rPr>
              <w:t>Modalitate de acordare:</w:t>
            </w:r>
          </w:p>
          <w:p w:rsidR="006C0A34" w:rsidRPr="00304D67" w:rsidRDefault="006C0A34" w:rsidP="006C0A34">
            <w:pPr>
              <w:pStyle w:val="Default"/>
              <w:jc w:val="both"/>
              <w:rPr>
                <w:i/>
              </w:rPr>
            </w:pPr>
            <w:r w:rsidRPr="00304D67">
              <w:rPr>
                <w:i/>
                <w:iCs/>
              </w:rPr>
              <w:t>Documentul care atestă formarea profesională a adulților, trebuie să fie un certificat de calificare emis de un furnizor de formare profesională a adulților recunoscut de Autoritatea Națională pentru Calificări, un certificat de competențe emis de un centru de evaluare si certificare a competențelor profesionale obținute pe alte căi decât cele formale</w:t>
            </w:r>
            <w:r w:rsidRPr="00304D67">
              <w:rPr>
                <w:b/>
                <w:bCs/>
                <w:i/>
                <w:iCs/>
              </w:rPr>
              <w:t xml:space="preserve">, </w:t>
            </w:r>
            <w:r w:rsidRPr="00304D67">
              <w:rPr>
                <w:i/>
                <w:iCs/>
              </w:rPr>
              <w:t xml:space="preserve">care trebuie de asemenea să fie autorizat de Autoritatea Națională pentru Calificări. </w:t>
            </w:r>
            <w:r w:rsidRPr="00304D67">
              <w:rPr>
                <w:i/>
              </w:rPr>
              <w:t xml:space="preserve">În cazul acordării de punctaj la criteriul de selecţie nr. 3, se acceptă şi un certificat de absolvire a cursului de calificare emis de ANCA. </w:t>
            </w:r>
          </w:p>
          <w:p w:rsidR="00F40AEA" w:rsidRPr="00C46013" w:rsidRDefault="006C0A34" w:rsidP="006C0A34">
            <w:pPr>
              <w:autoSpaceDE w:val="0"/>
              <w:autoSpaceDN w:val="0"/>
              <w:adjustRightInd w:val="0"/>
              <w:spacing w:line="276" w:lineRule="auto"/>
              <w:jc w:val="both"/>
              <w:rPr>
                <w:rFonts w:ascii="Times New Roman" w:hAnsi="Times New Roman" w:cs="Times New Roman"/>
                <w:b/>
                <w:sz w:val="24"/>
                <w:szCs w:val="24"/>
              </w:rPr>
            </w:pPr>
            <w:r w:rsidRPr="00304D67">
              <w:rPr>
                <w:rFonts w:cs="Times New Roman"/>
                <w:i/>
                <w:szCs w:val="24"/>
              </w:rPr>
              <w:t>Nivelul I de calificare profesională are o durată de minim 360 ore, pentru certificatele eliberate până la 1 ianuarie 2016 și 80 ore pentru cele eliberate ulterior, conform prevederilor legale în vigoare.</w:t>
            </w:r>
          </w:p>
        </w:tc>
        <w:tc>
          <w:tcPr>
            <w:tcW w:w="1147" w:type="dxa"/>
            <w:gridSpan w:val="2"/>
          </w:tcPr>
          <w:p w:rsidR="00F40AEA" w:rsidRPr="00E94191" w:rsidRDefault="00F40AEA" w:rsidP="001D4751">
            <w:pPr>
              <w:spacing w:line="276" w:lineRule="auto"/>
              <w:jc w:val="both"/>
              <w:rPr>
                <w:rFonts w:ascii="Times New Roman" w:hAnsi="Times New Roman" w:cs="Times New Roman"/>
                <w:b/>
                <w:sz w:val="24"/>
                <w:szCs w:val="24"/>
              </w:rPr>
            </w:pPr>
          </w:p>
        </w:tc>
      </w:tr>
      <w:tr w:rsidR="006C0A34" w:rsidTr="009F7628">
        <w:trPr>
          <w:trHeight w:val="510"/>
        </w:trPr>
        <w:tc>
          <w:tcPr>
            <w:tcW w:w="851" w:type="dxa"/>
            <w:vMerge w:val="restart"/>
          </w:tcPr>
          <w:p w:rsidR="006C0A34" w:rsidRPr="00A938AC" w:rsidRDefault="006C0A34" w:rsidP="006C0A34">
            <w:pPr>
              <w:rPr>
                <w:rFonts w:ascii="Times New Roman" w:hAnsi="Times New Roman" w:cs="Times New Roman"/>
                <w:sz w:val="24"/>
                <w:szCs w:val="24"/>
              </w:rPr>
            </w:pPr>
          </w:p>
        </w:tc>
        <w:tc>
          <w:tcPr>
            <w:tcW w:w="3506" w:type="dxa"/>
            <w:shd w:val="clear" w:color="auto" w:fill="auto"/>
          </w:tcPr>
          <w:p w:rsidR="006C0A34" w:rsidRPr="008020DA" w:rsidRDefault="006C0A34" w:rsidP="006C0A34">
            <w:pPr>
              <w:pStyle w:val="Default"/>
              <w:jc w:val="both"/>
            </w:pPr>
            <w:r w:rsidRPr="008020DA">
              <w:t xml:space="preserve">1. Solicitantul a absolvit cu diplomă de studii superioare în domeniul agricol, agro-alimentar, veterinar sau economie agrară </w:t>
            </w:r>
          </w:p>
        </w:tc>
        <w:tc>
          <w:tcPr>
            <w:tcW w:w="1276" w:type="dxa"/>
            <w:shd w:val="clear" w:color="auto" w:fill="auto"/>
          </w:tcPr>
          <w:p w:rsidR="006C0A34" w:rsidRPr="00E94191" w:rsidRDefault="006C0A34" w:rsidP="006C0A34">
            <w:pPr>
              <w:spacing w:line="276" w:lineRule="auto"/>
              <w:rPr>
                <w:rFonts w:ascii="Times New Roman" w:hAnsi="Times New Roman" w:cs="Times New Roman"/>
                <w:b/>
                <w:sz w:val="24"/>
                <w:szCs w:val="24"/>
              </w:rPr>
            </w:pPr>
            <w:r>
              <w:rPr>
                <w:rFonts w:ascii="Times New Roman" w:hAnsi="Times New Roman" w:cs="Times New Roman"/>
                <w:b/>
                <w:sz w:val="24"/>
                <w:szCs w:val="24"/>
              </w:rPr>
              <w:t>20</w:t>
            </w:r>
          </w:p>
        </w:tc>
        <w:tc>
          <w:tcPr>
            <w:tcW w:w="4243" w:type="dxa"/>
            <w:gridSpan w:val="2"/>
            <w:vMerge/>
          </w:tcPr>
          <w:p w:rsidR="006C0A34" w:rsidRPr="00A938AC" w:rsidRDefault="006C0A34" w:rsidP="006C0A34">
            <w:pPr>
              <w:autoSpaceDE w:val="0"/>
              <w:autoSpaceDN w:val="0"/>
              <w:adjustRightInd w:val="0"/>
              <w:rPr>
                <w:rFonts w:ascii="Times New Roman" w:hAnsi="Times New Roman" w:cs="Times New Roman"/>
                <w:sz w:val="24"/>
                <w:szCs w:val="24"/>
              </w:rPr>
            </w:pPr>
          </w:p>
        </w:tc>
        <w:tc>
          <w:tcPr>
            <w:tcW w:w="1147" w:type="dxa"/>
            <w:gridSpan w:val="2"/>
            <w:vMerge w:val="restart"/>
          </w:tcPr>
          <w:p w:rsidR="006C0A34" w:rsidRPr="00C37DC7" w:rsidRDefault="006C0A34" w:rsidP="006C0A34">
            <w:pPr>
              <w:autoSpaceDE w:val="0"/>
              <w:autoSpaceDN w:val="0"/>
              <w:adjustRightInd w:val="0"/>
            </w:pPr>
          </w:p>
        </w:tc>
      </w:tr>
      <w:tr w:rsidR="006C0A34" w:rsidTr="009F7628">
        <w:trPr>
          <w:trHeight w:val="585"/>
        </w:trPr>
        <w:tc>
          <w:tcPr>
            <w:tcW w:w="851" w:type="dxa"/>
            <w:vMerge/>
          </w:tcPr>
          <w:p w:rsidR="006C0A34" w:rsidRPr="00A938AC" w:rsidRDefault="006C0A34" w:rsidP="006C0A34">
            <w:pPr>
              <w:rPr>
                <w:rFonts w:ascii="Times New Roman" w:hAnsi="Times New Roman" w:cs="Times New Roman"/>
                <w:sz w:val="24"/>
                <w:szCs w:val="24"/>
              </w:rPr>
            </w:pPr>
          </w:p>
        </w:tc>
        <w:tc>
          <w:tcPr>
            <w:tcW w:w="3506" w:type="dxa"/>
            <w:shd w:val="clear" w:color="auto" w:fill="auto"/>
          </w:tcPr>
          <w:p w:rsidR="006C0A34" w:rsidRPr="008020DA" w:rsidRDefault="006C0A34" w:rsidP="006C0A34">
            <w:pPr>
              <w:pStyle w:val="Default"/>
              <w:jc w:val="both"/>
            </w:pPr>
            <w:r w:rsidRPr="008020DA">
              <w:t xml:space="preserve">2. Solicitantul a absolvit studii postliceale şi/ sau liceale în domeniul agricol, agro-alimentar, veterinar sau economie agrară </w:t>
            </w:r>
          </w:p>
        </w:tc>
        <w:tc>
          <w:tcPr>
            <w:tcW w:w="1276" w:type="dxa"/>
            <w:shd w:val="clear" w:color="auto" w:fill="auto"/>
          </w:tcPr>
          <w:p w:rsidR="006C0A34" w:rsidRPr="00E94191" w:rsidRDefault="006C0A34" w:rsidP="006C0A34">
            <w:pPr>
              <w:spacing w:line="276" w:lineRule="auto"/>
              <w:rPr>
                <w:rFonts w:ascii="Times New Roman" w:hAnsi="Times New Roman" w:cs="Times New Roman"/>
                <w:b/>
                <w:sz w:val="24"/>
                <w:szCs w:val="24"/>
              </w:rPr>
            </w:pPr>
            <w:r>
              <w:rPr>
                <w:rFonts w:ascii="Times New Roman" w:hAnsi="Times New Roman" w:cs="Times New Roman"/>
                <w:b/>
                <w:sz w:val="24"/>
                <w:szCs w:val="24"/>
              </w:rPr>
              <w:t>15</w:t>
            </w:r>
          </w:p>
        </w:tc>
        <w:tc>
          <w:tcPr>
            <w:tcW w:w="4243" w:type="dxa"/>
            <w:gridSpan w:val="2"/>
            <w:vMerge/>
          </w:tcPr>
          <w:p w:rsidR="006C0A34" w:rsidRPr="00A938AC" w:rsidRDefault="006C0A34" w:rsidP="006C0A34">
            <w:pPr>
              <w:autoSpaceDE w:val="0"/>
              <w:autoSpaceDN w:val="0"/>
              <w:adjustRightInd w:val="0"/>
              <w:rPr>
                <w:rFonts w:ascii="Times New Roman" w:hAnsi="Times New Roman" w:cs="Times New Roman"/>
                <w:sz w:val="24"/>
                <w:szCs w:val="24"/>
              </w:rPr>
            </w:pPr>
          </w:p>
        </w:tc>
        <w:tc>
          <w:tcPr>
            <w:tcW w:w="1147" w:type="dxa"/>
            <w:gridSpan w:val="2"/>
            <w:vMerge/>
          </w:tcPr>
          <w:p w:rsidR="006C0A34" w:rsidRPr="00C37DC7" w:rsidRDefault="006C0A34" w:rsidP="006C0A34">
            <w:pPr>
              <w:autoSpaceDE w:val="0"/>
              <w:autoSpaceDN w:val="0"/>
              <w:adjustRightInd w:val="0"/>
            </w:pPr>
          </w:p>
        </w:tc>
      </w:tr>
      <w:tr w:rsidR="006C0A34" w:rsidTr="009F7628">
        <w:trPr>
          <w:trHeight w:val="570"/>
        </w:trPr>
        <w:tc>
          <w:tcPr>
            <w:tcW w:w="851" w:type="dxa"/>
            <w:vMerge/>
          </w:tcPr>
          <w:p w:rsidR="006C0A34" w:rsidRPr="00A938AC" w:rsidRDefault="006C0A34" w:rsidP="006C0A34">
            <w:pPr>
              <w:rPr>
                <w:rFonts w:ascii="Times New Roman" w:hAnsi="Times New Roman" w:cs="Times New Roman"/>
                <w:sz w:val="24"/>
                <w:szCs w:val="24"/>
              </w:rPr>
            </w:pPr>
          </w:p>
        </w:tc>
        <w:tc>
          <w:tcPr>
            <w:tcW w:w="3506" w:type="dxa"/>
            <w:shd w:val="clear" w:color="auto" w:fill="auto"/>
          </w:tcPr>
          <w:p w:rsidR="006C0A34" w:rsidRPr="008020DA" w:rsidRDefault="006C0A34" w:rsidP="006C0A34">
            <w:pPr>
              <w:pStyle w:val="Default"/>
              <w:jc w:val="both"/>
            </w:pPr>
            <w:r w:rsidRPr="008020DA">
              <w:t xml:space="preserve">3. Solicitantul prezintă dovada urmării unui curs de calificare de minimum Nivel I în domeniul agricol, agro-alimentar, veterinar sau economie agrară finalizat cu un certificat de competențe profesionale eliberat de un furnizor de formare profesională </w:t>
            </w:r>
            <w:proofErr w:type="gramStart"/>
            <w:r w:rsidRPr="008020DA">
              <w:t>a</w:t>
            </w:r>
            <w:proofErr w:type="gramEnd"/>
            <w:r w:rsidRPr="008020DA">
              <w:t xml:space="preserve"> adulților recunoscut de către Autoritatea Naţională pentru Calificări (ANC). </w:t>
            </w:r>
          </w:p>
          <w:p w:rsidR="006C0A34" w:rsidRPr="008020DA" w:rsidRDefault="006C0A34" w:rsidP="006C0A34">
            <w:pPr>
              <w:pStyle w:val="Default"/>
              <w:jc w:val="both"/>
            </w:pPr>
            <w:r w:rsidRPr="008020DA">
              <w:rPr>
                <w:b/>
                <w:bCs/>
              </w:rPr>
              <w:t xml:space="preserve">sau </w:t>
            </w:r>
          </w:p>
          <w:p w:rsidR="006C0A34" w:rsidRPr="008020DA" w:rsidRDefault="006C0A34" w:rsidP="006C0A34">
            <w:pPr>
              <w:pStyle w:val="Default"/>
              <w:jc w:val="both"/>
            </w:pPr>
            <w:r w:rsidRPr="008020DA">
              <w:t xml:space="preserve">recunoaşterea de către un centru de evaluare si certificare a competențelor profesionale obținute pe alte căi decât cele formale autorizat ANC a competenţelor dobândite ca urmare a experienţei profesionale </w:t>
            </w:r>
          </w:p>
          <w:p w:rsidR="006C0A34" w:rsidRPr="008020DA" w:rsidRDefault="006C0A34" w:rsidP="006C0A34">
            <w:pPr>
              <w:pStyle w:val="Default"/>
              <w:jc w:val="both"/>
            </w:pPr>
            <w:r w:rsidRPr="008020DA">
              <w:t xml:space="preserve">Competenţele profesionale trebuie să fie în acord cu aria de </w:t>
            </w:r>
            <w:r w:rsidRPr="008020DA">
              <w:lastRenderedPageBreak/>
              <w:t xml:space="preserve">activitate agricolă specifică exploatației vizate pentru sprijin. </w:t>
            </w:r>
          </w:p>
        </w:tc>
        <w:tc>
          <w:tcPr>
            <w:tcW w:w="1276" w:type="dxa"/>
            <w:shd w:val="clear" w:color="auto" w:fill="auto"/>
          </w:tcPr>
          <w:p w:rsidR="006C0A34" w:rsidRPr="00E94191" w:rsidRDefault="006C0A34" w:rsidP="006C0A34">
            <w:p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10</w:t>
            </w:r>
          </w:p>
        </w:tc>
        <w:tc>
          <w:tcPr>
            <w:tcW w:w="4243" w:type="dxa"/>
            <w:gridSpan w:val="2"/>
            <w:vMerge/>
          </w:tcPr>
          <w:p w:rsidR="006C0A34" w:rsidRPr="00A938AC" w:rsidRDefault="006C0A34" w:rsidP="006C0A34">
            <w:pPr>
              <w:autoSpaceDE w:val="0"/>
              <w:autoSpaceDN w:val="0"/>
              <w:adjustRightInd w:val="0"/>
              <w:rPr>
                <w:rFonts w:ascii="Times New Roman" w:hAnsi="Times New Roman" w:cs="Times New Roman"/>
                <w:sz w:val="24"/>
                <w:szCs w:val="24"/>
              </w:rPr>
            </w:pPr>
          </w:p>
        </w:tc>
        <w:tc>
          <w:tcPr>
            <w:tcW w:w="1147" w:type="dxa"/>
            <w:gridSpan w:val="2"/>
            <w:vMerge/>
          </w:tcPr>
          <w:p w:rsidR="006C0A34" w:rsidRPr="00C37DC7" w:rsidRDefault="006C0A34" w:rsidP="006C0A34">
            <w:pPr>
              <w:autoSpaceDE w:val="0"/>
              <w:autoSpaceDN w:val="0"/>
              <w:adjustRightInd w:val="0"/>
            </w:pPr>
          </w:p>
        </w:tc>
      </w:tr>
      <w:tr w:rsidR="006C0A34" w:rsidTr="009F7628">
        <w:trPr>
          <w:trHeight w:val="865"/>
        </w:trPr>
        <w:tc>
          <w:tcPr>
            <w:tcW w:w="851" w:type="dxa"/>
            <w:vMerge/>
          </w:tcPr>
          <w:p w:rsidR="006C0A34" w:rsidRPr="00A938AC" w:rsidRDefault="006C0A34" w:rsidP="006C0A34">
            <w:pPr>
              <w:rPr>
                <w:rFonts w:ascii="Times New Roman" w:hAnsi="Times New Roman" w:cs="Times New Roman"/>
                <w:sz w:val="24"/>
                <w:szCs w:val="24"/>
              </w:rPr>
            </w:pPr>
          </w:p>
        </w:tc>
        <w:tc>
          <w:tcPr>
            <w:tcW w:w="3506" w:type="dxa"/>
          </w:tcPr>
          <w:p w:rsidR="006C0A34" w:rsidRPr="008020DA" w:rsidRDefault="006C0A34" w:rsidP="006C0A34">
            <w:pPr>
              <w:pStyle w:val="Default"/>
              <w:jc w:val="both"/>
            </w:pPr>
            <w:r w:rsidRPr="008020DA">
              <w:t xml:space="preserve">4.Solicitantul prezintă dovada de absolvire a unor cursuri de inițiere/ instruire/ specializare în domeniul agricol, agro-alimentar, veterinar sau economie agrară, care nu necesită un document eliberat de formatorii recunoscuţi de către ANC şi presupune un număr de ore sub numărul de ore aferent Nivelului I de calificare profesională. </w:t>
            </w:r>
          </w:p>
          <w:p w:rsidR="006C0A34" w:rsidRPr="00A938AC" w:rsidRDefault="006C0A34" w:rsidP="006C0A34">
            <w:pPr>
              <w:pStyle w:val="Default"/>
              <w:jc w:val="both"/>
              <w:rPr>
                <w:rFonts w:ascii="Times New Roman" w:hAnsi="Times New Roman" w:cs="Times New Roman"/>
                <w:highlight w:val="yellow"/>
              </w:rPr>
            </w:pPr>
            <w:r w:rsidRPr="008020DA">
              <w:t>Competenţele profesionale trebuie să fie în acord cu aria de activitate agricolă specifică exploatației vizate pentru sprijin.</w:t>
            </w:r>
          </w:p>
        </w:tc>
        <w:tc>
          <w:tcPr>
            <w:tcW w:w="1276" w:type="dxa"/>
          </w:tcPr>
          <w:p w:rsidR="006C0A34" w:rsidRPr="00A938AC" w:rsidRDefault="006C0A34" w:rsidP="006C0A34">
            <w:pPr>
              <w:rPr>
                <w:rFonts w:ascii="Times New Roman" w:hAnsi="Times New Roman" w:cs="Times New Roman"/>
                <w:b/>
                <w:sz w:val="24"/>
                <w:szCs w:val="24"/>
              </w:rPr>
            </w:pPr>
            <w:r>
              <w:rPr>
                <w:rFonts w:ascii="Times New Roman" w:hAnsi="Times New Roman" w:cs="Times New Roman"/>
                <w:b/>
                <w:sz w:val="24"/>
                <w:szCs w:val="24"/>
              </w:rPr>
              <w:t>5</w:t>
            </w:r>
          </w:p>
        </w:tc>
        <w:tc>
          <w:tcPr>
            <w:tcW w:w="4243" w:type="dxa"/>
            <w:gridSpan w:val="2"/>
            <w:vMerge/>
          </w:tcPr>
          <w:p w:rsidR="006C0A34" w:rsidRPr="00A938AC" w:rsidRDefault="006C0A34" w:rsidP="006C0A34">
            <w:pPr>
              <w:autoSpaceDE w:val="0"/>
              <w:autoSpaceDN w:val="0"/>
              <w:adjustRightInd w:val="0"/>
              <w:rPr>
                <w:rFonts w:ascii="Times New Roman" w:hAnsi="Times New Roman" w:cs="Times New Roman"/>
                <w:sz w:val="24"/>
                <w:szCs w:val="24"/>
              </w:rPr>
            </w:pPr>
          </w:p>
        </w:tc>
        <w:tc>
          <w:tcPr>
            <w:tcW w:w="1147" w:type="dxa"/>
            <w:gridSpan w:val="2"/>
            <w:vMerge/>
          </w:tcPr>
          <w:p w:rsidR="006C0A34" w:rsidRPr="00C37DC7" w:rsidRDefault="006C0A34" w:rsidP="006C0A34">
            <w:pPr>
              <w:autoSpaceDE w:val="0"/>
              <w:autoSpaceDN w:val="0"/>
              <w:adjustRightInd w:val="0"/>
            </w:pPr>
          </w:p>
        </w:tc>
      </w:tr>
      <w:tr w:rsidR="006C0A34" w:rsidTr="00B5579A">
        <w:trPr>
          <w:trHeight w:val="583"/>
        </w:trPr>
        <w:tc>
          <w:tcPr>
            <w:tcW w:w="11023" w:type="dxa"/>
            <w:gridSpan w:val="7"/>
          </w:tcPr>
          <w:p w:rsidR="006C0A34" w:rsidRPr="00C37DC7" w:rsidRDefault="006C0A34" w:rsidP="006C0A34">
            <w:pPr>
              <w:autoSpaceDE w:val="0"/>
              <w:autoSpaceDN w:val="0"/>
              <w:adjustRightInd w:val="0"/>
            </w:pPr>
            <w:r w:rsidRPr="00C90F0C">
              <w:rPr>
                <w:rFonts w:ascii="Times New Roman" w:hAnsi="Times New Roman" w:cs="Times New Roman"/>
                <w:sz w:val="24"/>
                <w:szCs w:val="24"/>
              </w:rPr>
              <w:t>Justific</w:t>
            </w:r>
            <w:r>
              <w:rPr>
                <w:rFonts w:ascii="Times New Roman" w:hAnsi="Times New Roman" w:cs="Times New Roman"/>
                <w:sz w:val="24"/>
                <w:szCs w:val="24"/>
              </w:rPr>
              <w:t>area punctajului acordat la PS 1:</w:t>
            </w:r>
          </w:p>
        </w:tc>
      </w:tr>
      <w:tr w:rsidR="006C0A34" w:rsidTr="009F7628">
        <w:tc>
          <w:tcPr>
            <w:tcW w:w="851" w:type="dxa"/>
          </w:tcPr>
          <w:p w:rsidR="006C0A34" w:rsidRPr="00C46013" w:rsidRDefault="006C0A34" w:rsidP="006C0A34">
            <w:pPr>
              <w:jc w:val="both"/>
              <w:rPr>
                <w:rFonts w:ascii="Times New Roman" w:hAnsi="Times New Roman" w:cs="Times New Roman"/>
                <w:sz w:val="24"/>
                <w:szCs w:val="24"/>
              </w:rPr>
            </w:pPr>
            <w:r>
              <w:rPr>
                <w:rFonts w:ascii="Times New Roman" w:hAnsi="Times New Roman" w:cs="Times New Roman"/>
                <w:sz w:val="24"/>
                <w:szCs w:val="24"/>
              </w:rPr>
              <w:t>PS 2</w:t>
            </w:r>
          </w:p>
        </w:tc>
        <w:tc>
          <w:tcPr>
            <w:tcW w:w="3506" w:type="dxa"/>
          </w:tcPr>
          <w:p w:rsidR="006C0A34" w:rsidRPr="00C46013" w:rsidRDefault="006C0A34" w:rsidP="006C0A34">
            <w:pPr>
              <w:jc w:val="both"/>
              <w:rPr>
                <w:rFonts w:ascii="Times New Roman" w:hAnsi="Times New Roman" w:cs="Times New Roman"/>
                <w:b/>
                <w:bCs/>
                <w:sz w:val="24"/>
                <w:szCs w:val="24"/>
                <w:lang w:val="ro-RO"/>
              </w:rPr>
            </w:pPr>
            <w:r w:rsidRPr="00C46013">
              <w:rPr>
                <w:rFonts w:ascii="Times New Roman" w:hAnsi="Times New Roman" w:cs="Times New Roman"/>
                <w:b/>
                <w:bCs/>
                <w:iCs/>
                <w:sz w:val="24"/>
                <w:szCs w:val="24"/>
              </w:rPr>
              <w:t xml:space="preserve">Principiul sectorului prioritar care vizează sectoarele: zootehnic </w:t>
            </w:r>
            <w:r w:rsidRPr="00C46013">
              <w:rPr>
                <w:rFonts w:ascii="Times New Roman" w:hAnsi="Times New Roman" w:cs="Times New Roman"/>
                <w:iCs/>
                <w:sz w:val="24"/>
                <w:szCs w:val="24"/>
              </w:rPr>
              <w:t xml:space="preserve">(bovine, apicultură, ovine și caprine) </w:t>
            </w:r>
            <w:r w:rsidRPr="00C46013">
              <w:rPr>
                <w:rFonts w:ascii="Times New Roman" w:hAnsi="Times New Roman" w:cs="Times New Roman"/>
                <w:b/>
                <w:bCs/>
                <w:iCs/>
                <w:sz w:val="24"/>
                <w:szCs w:val="24"/>
              </w:rPr>
              <w:t xml:space="preserve">și vegetal </w:t>
            </w:r>
            <w:r w:rsidRPr="00C46013">
              <w:rPr>
                <w:rFonts w:ascii="Times New Roman" w:hAnsi="Times New Roman" w:cs="Times New Roman"/>
                <w:iCs/>
                <w:sz w:val="24"/>
                <w:szCs w:val="24"/>
              </w:rPr>
              <w:t>(legumicultură, inclusiv producere de material săditor, pomicultură și producere de samânţă)</w:t>
            </w:r>
          </w:p>
        </w:tc>
        <w:tc>
          <w:tcPr>
            <w:tcW w:w="1276" w:type="dxa"/>
          </w:tcPr>
          <w:p w:rsidR="006C0A34" w:rsidRPr="00C46013" w:rsidRDefault="006C0A34" w:rsidP="006C0A34">
            <w:pPr>
              <w:jc w:val="both"/>
              <w:rPr>
                <w:rFonts w:ascii="Times New Roman" w:hAnsi="Times New Roman" w:cs="Times New Roman"/>
                <w:b/>
                <w:sz w:val="24"/>
                <w:szCs w:val="24"/>
              </w:rPr>
            </w:pPr>
            <w:r>
              <w:rPr>
                <w:rFonts w:ascii="Times New Roman" w:hAnsi="Times New Roman" w:cs="Times New Roman"/>
                <w:b/>
                <w:sz w:val="24"/>
                <w:szCs w:val="24"/>
              </w:rPr>
              <w:t>Max. 15</w:t>
            </w:r>
            <w:r w:rsidRPr="00C46013">
              <w:rPr>
                <w:rFonts w:ascii="Times New Roman" w:hAnsi="Times New Roman" w:cs="Times New Roman"/>
                <w:b/>
                <w:sz w:val="24"/>
                <w:szCs w:val="24"/>
              </w:rPr>
              <w:t xml:space="preserve"> pct</w:t>
            </w:r>
          </w:p>
        </w:tc>
        <w:tc>
          <w:tcPr>
            <w:tcW w:w="4230" w:type="dxa"/>
            <w:vMerge w:val="restart"/>
          </w:tcPr>
          <w:p w:rsidR="00955D0D" w:rsidRPr="008020DA" w:rsidRDefault="00955D0D" w:rsidP="00955D0D">
            <w:pPr>
              <w:autoSpaceDE w:val="0"/>
              <w:autoSpaceDN w:val="0"/>
              <w:adjustRightInd w:val="0"/>
              <w:spacing w:line="276" w:lineRule="auto"/>
              <w:rPr>
                <w:rFonts w:cs="Times New Roman"/>
                <w:b/>
                <w:color w:val="000000"/>
                <w:szCs w:val="24"/>
              </w:rPr>
            </w:pPr>
            <w:r w:rsidRPr="008020DA">
              <w:rPr>
                <w:rFonts w:cs="Times New Roman"/>
                <w:b/>
                <w:color w:val="000000"/>
                <w:szCs w:val="24"/>
              </w:rPr>
              <w:t>Modalitate de acordare:</w:t>
            </w:r>
          </w:p>
          <w:p w:rsidR="00955D0D" w:rsidRPr="008020DA" w:rsidRDefault="00955D0D" w:rsidP="00955D0D">
            <w:pPr>
              <w:pStyle w:val="Default"/>
              <w:jc w:val="both"/>
            </w:pPr>
            <w:r w:rsidRPr="008020DA">
              <w:rPr>
                <w:i/>
                <w:iCs/>
              </w:rPr>
              <w:t xml:space="preserve">Pentru acordarea punctajului de selecție se va ține cont de ponderea culturilor sau speciilor de animale în cadrul calculului S.O. care trebuie să fie dominantă în totalul S.O. exploataţie. </w:t>
            </w:r>
          </w:p>
          <w:p w:rsidR="00955D0D" w:rsidRPr="008020DA" w:rsidRDefault="00955D0D" w:rsidP="00955D0D">
            <w:pPr>
              <w:pStyle w:val="Default"/>
              <w:jc w:val="both"/>
            </w:pPr>
            <w:r w:rsidRPr="008020DA">
              <w:rPr>
                <w:i/>
                <w:iCs/>
              </w:rPr>
              <w:t xml:space="preserve">Se vor acorda 15 puncte pentru o exploataţie legumicolă, în care se consideră a fi permisă inclusiv producerea de material săditor (precum şi materialul semincer), doar pentru culturile de legume şi 12 puncte pentru o exploataţie care vizează producere de sămânţă şi material săditor (sunt acceptate pepinierele pomicole şi viticole) - doar exploataţiilor care vizează celelalte tipuri de culturi, excluzându-se la acest punct culturile de legume. </w:t>
            </w:r>
          </w:p>
          <w:p w:rsidR="00955D0D" w:rsidRPr="008020DA" w:rsidRDefault="00955D0D" w:rsidP="00955D0D">
            <w:pPr>
              <w:pStyle w:val="Default"/>
              <w:jc w:val="both"/>
            </w:pPr>
            <w:r w:rsidRPr="008020DA">
              <w:rPr>
                <w:i/>
                <w:iCs/>
              </w:rPr>
              <w:t xml:space="preserve">În cazul pepinierelor pomicole şi viticole, punctajul va fi acordat în cadrul celui de-al doilea criteriu de selecţie. </w:t>
            </w:r>
          </w:p>
          <w:p w:rsidR="00955D0D" w:rsidRPr="008020DA" w:rsidRDefault="00955D0D" w:rsidP="00955D0D">
            <w:pPr>
              <w:pStyle w:val="Default"/>
              <w:jc w:val="both"/>
            </w:pPr>
            <w:r w:rsidRPr="008020DA">
              <w:rPr>
                <w:i/>
                <w:iCs/>
              </w:rPr>
              <w:lastRenderedPageBreak/>
              <w:t xml:space="preserve">În cazul exploataţiilor mixte dacă proiectul a fost încadrat pe sectorul vegetal/ zootehnic (acesta reprezentând componenta majoritară măsurată în S.O. din total exploataţie) analiza S.O. a grupei de cultură/ speciei de animale se va face comparativ cu totalul S.O. al sectorului vegetal/ zootehnic, şi nu cu total S.O. al întregii exploataţii. </w:t>
            </w:r>
          </w:p>
          <w:p w:rsidR="006C0A34" w:rsidRPr="00C46013" w:rsidRDefault="00955D0D" w:rsidP="00955D0D">
            <w:pPr>
              <w:autoSpaceDE w:val="0"/>
              <w:autoSpaceDN w:val="0"/>
              <w:adjustRightInd w:val="0"/>
              <w:spacing w:line="276" w:lineRule="auto"/>
              <w:jc w:val="both"/>
              <w:rPr>
                <w:rFonts w:ascii="Times New Roman" w:hAnsi="Times New Roman" w:cs="Times New Roman"/>
                <w:sz w:val="24"/>
                <w:szCs w:val="24"/>
              </w:rPr>
            </w:pPr>
            <w:r w:rsidRPr="008020DA">
              <w:rPr>
                <w:rFonts w:cs="Times New Roman"/>
                <w:i/>
                <w:iCs/>
                <w:szCs w:val="24"/>
              </w:rPr>
              <w:t xml:space="preserve">*Specia bovine </w:t>
            </w:r>
            <w:proofErr w:type="gramStart"/>
            <w:r w:rsidRPr="008020DA">
              <w:rPr>
                <w:rFonts w:cs="Times New Roman"/>
                <w:i/>
                <w:iCs/>
                <w:szCs w:val="24"/>
              </w:rPr>
              <w:t>include</w:t>
            </w:r>
            <w:proofErr w:type="gramEnd"/>
            <w:r w:rsidRPr="008020DA">
              <w:rPr>
                <w:rFonts w:cs="Times New Roman"/>
                <w:i/>
                <w:iCs/>
                <w:szCs w:val="24"/>
              </w:rPr>
              <w:t xml:space="preserve"> şi bubalinele.</w:t>
            </w:r>
          </w:p>
        </w:tc>
        <w:tc>
          <w:tcPr>
            <w:tcW w:w="1160" w:type="dxa"/>
            <w:gridSpan w:val="3"/>
          </w:tcPr>
          <w:p w:rsidR="006C0A34" w:rsidRPr="00EE7B93" w:rsidRDefault="006C0A34" w:rsidP="006C0A34">
            <w:pPr>
              <w:pStyle w:val="Default"/>
              <w:jc w:val="both"/>
            </w:pPr>
          </w:p>
        </w:tc>
      </w:tr>
      <w:tr w:rsidR="006C0A34" w:rsidTr="009F7628">
        <w:trPr>
          <w:trHeight w:val="456"/>
        </w:trPr>
        <w:tc>
          <w:tcPr>
            <w:tcW w:w="851" w:type="dxa"/>
            <w:vMerge w:val="restart"/>
          </w:tcPr>
          <w:p w:rsidR="006C0A34" w:rsidRPr="00A938AC" w:rsidRDefault="006C0A34" w:rsidP="006C0A34">
            <w:pPr>
              <w:rPr>
                <w:rFonts w:ascii="Times New Roman" w:hAnsi="Times New Roman" w:cs="Times New Roman"/>
                <w:sz w:val="24"/>
                <w:szCs w:val="24"/>
              </w:rPr>
            </w:pPr>
          </w:p>
        </w:tc>
        <w:tc>
          <w:tcPr>
            <w:tcW w:w="4782" w:type="dxa"/>
            <w:gridSpan w:val="2"/>
          </w:tcPr>
          <w:p w:rsidR="006C0A34" w:rsidRPr="00541772" w:rsidRDefault="006C0A34" w:rsidP="006C0A34">
            <w:pPr>
              <w:rPr>
                <w:rFonts w:ascii="Times New Roman" w:hAnsi="Times New Roman" w:cs="Times New Roman"/>
                <w:b/>
                <w:sz w:val="24"/>
                <w:szCs w:val="24"/>
              </w:rPr>
            </w:pPr>
            <w:r w:rsidRPr="00541772">
              <w:rPr>
                <w:rFonts w:ascii="Times New Roman" w:hAnsi="Times New Roman" w:cs="Times New Roman"/>
                <w:b/>
                <w:sz w:val="24"/>
                <w:szCs w:val="24"/>
              </w:rPr>
              <w:t>A) Sector vegetal</w:t>
            </w:r>
            <w:r w:rsidRPr="00541772">
              <w:rPr>
                <w:rFonts w:ascii="Times New Roman" w:hAnsi="Times New Roman" w:cs="Times New Roman"/>
                <w:b/>
                <w:bCs/>
                <w:sz w:val="24"/>
                <w:szCs w:val="24"/>
                <w:lang w:val="ro-RO"/>
              </w:rPr>
              <w:t xml:space="preserve"> </w:t>
            </w:r>
          </w:p>
        </w:tc>
        <w:tc>
          <w:tcPr>
            <w:tcW w:w="4230" w:type="dxa"/>
            <w:vMerge/>
          </w:tcPr>
          <w:p w:rsidR="006C0A34" w:rsidRPr="00A938AC" w:rsidRDefault="006C0A34" w:rsidP="006C0A34">
            <w:pPr>
              <w:autoSpaceDE w:val="0"/>
              <w:autoSpaceDN w:val="0"/>
              <w:adjustRightInd w:val="0"/>
              <w:spacing w:line="276" w:lineRule="auto"/>
              <w:jc w:val="both"/>
              <w:rPr>
                <w:rFonts w:ascii="Times New Roman" w:hAnsi="Times New Roman" w:cs="Times New Roman"/>
                <w:i/>
                <w:sz w:val="24"/>
                <w:szCs w:val="24"/>
              </w:rPr>
            </w:pPr>
          </w:p>
        </w:tc>
        <w:tc>
          <w:tcPr>
            <w:tcW w:w="1160" w:type="dxa"/>
            <w:gridSpan w:val="3"/>
            <w:vMerge w:val="restart"/>
          </w:tcPr>
          <w:p w:rsidR="006C0A34" w:rsidRPr="005F632B" w:rsidRDefault="006C0A34" w:rsidP="006C0A34">
            <w:pPr>
              <w:autoSpaceDE w:val="0"/>
              <w:autoSpaceDN w:val="0"/>
              <w:adjustRightInd w:val="0"/>
              <w:rPr>
                <w:rFonts w:cs="Times New Roman"/>
                <w:i/>
                <w:szCs w:val="24"/>
              </w:rPr>
            </w:pPr>
          </w:p>
        </w:tc>
      </w:tr>
      <w:tr w:rsidR="006C0A34" w:rsidTr="009F7628">
        <w:trPr>
          <w:trHeight w:val="70"/>
        </w:trPr>
        <w:tc>
          <w:tcPr>
            <w:tcW w:w="851" w:type="dxa"/>
            <w:vMerge/>
          </w:tcPr>
          <w:p w:rsidR="006C0A34" w:rsidRPr="00A938AC" w:rsidRDefault="006C0A34" w:rsidP="006C0A34">
            <w:pPr>
              <w:rPr>
                <w:rFonts w:ascii="Times New Roman" w:hAnsi="Times New Roman" w:cs="Times New Roman"/>
                <w:sz w:val="24"/>
                <w:szCs w:val="24"/>
              </w:rPr>
            </w:pPr>
          </w:p>
        </w:tc>
        <w:tc>
          <w:tcPr>
            <w:tcW w:w="3506" w:type="dxa"/>
          </w:tcPr>
          <w:p w:rsidR="006C0A34" w:rsidRPr="00541772" w:rsidRDefault="006C0A34" w:rsidP="006C0A34">
            <w:pPr>
              <w:pStyle w:val="Default"/>
              <w:spacing w:line="276" w:lineRule="auto"/>
              <w:jc w:val="both"/>
              <w:rPr>
                <w:rFonts w:ascii="Times New Roman" w:hAnsi="Times New Roman" w:cs="Times New Roman"/>
                <w:b/>
              </w:rPr>
            </w:pPr>
            <w:r w:rsidRPr="00541772">
              <w:rPr>
                <w:rFonts w:ascii="Times New Roman" w:hAnsi="Times New Roman" w:cs="Times New Roman"/>
                <w:b/>
              </w:rPr>
              <w:t>1. Legumicultură</w:t>
            </w:r>
            <w:r w:rsidRPr="00541772">
              <w:rPr>
                <w:rFonts w:ascii="Times New Roman" w:hAnsi="Times New Roman" w:cs="Times New Roman"/>
              </w:rPr>
              <w:t xml:space="preserve"> (se referă atât la legumele în câmp cât şi la cele în spaţii protejate, inclusiv ciupercăriile din spaţiile climatizate), inclusiv producere de material săditor/ sămânţă de legume;</w:t>
            </w:r>
          </w:p>
        </w:tc>
        <w:tc>
          <w:tcPr>
            <w:tcW w:w="1276" w:type="dxa"/>
          </w:tcPr>
          <w:p w:rsidR="006C0A34" w:rsidRPr="00A938AC" w:rsidRDefault="00955D0D" w:rsidP="006C0A34">
            <w:pPr>
              <w:rPr>
                <w:rFonts w:ascii="Times New Roman" w:hAnsi="Times New Roman" w:cs="Times New Roman"/>
                <w:b/>
                <w:sz w:val="24"/>
                <w:szCs w:val="24"/>
              </w:rPr>
            </w:pPr>
            <w:r>
              <w:rPr>
                <w:rFonts w:ascii="Times New Roman" w:hAnsi="Times New Roman" w:cs="Times New Roman"/>
                <w:b/>
                <w:bCs/>
                <w:sz w:val="24"/>
                <w:szCs w:val="24"/>
                <w:lang w:val="ro-RO"/>
              </w:rPr>
              <w:t>15</w:t>
            </w:r>
            <w:r w:rsidR="006C0A34" w:rsidRPr="00A938AC">
              <w:rPr>
                <w:rFonts w:ascii="Times New Roman" w:hAnsi="Times New Roman" w:cs="Times New Roman"/>
                <w:b/>
                <w:bCs/>
                <w:sz w:val="24"/>
                <w:szCs w:val="24"/>
                <w:lang w:val="ro-RO"/>
              </w:rPr>
              <w:t xml:space="preserve"> pct</w:t>
            </w:r>
          </w:p>
        </w:tc>
        <w:tc>
          <w:tcPr>
            <w:tcW w:w="4230" w:type="dxa"/>
            <w:vMerge/>
          </w:tcPr>
          <w:p w:rsidR="006C0A34" w:rsidRPr="00A938AC" w:rsidRDefault="006C0A34" w:rsidP="006C0A34">
            <w:pPr>
              <w:pStyle w:val="Default"/>
              <w:jc w:val="both"/>
              <w:rPr>
                <w:rFonts w:ascii="Times New Roman" w:hAnsi="Times New Roman" w:cs="Times New Roman"/>
              </w:rPr>
            </w:pPr>
          </w:p>
        </w:tc>
        <w:tc>
          <w:tcPr>
            <w:tcW w:w="1160" w:type="dxa"/>
            <w:gridSpan w:val="3"/>
            <w:vMerge/>
          </w:tcPr>
          <w:p w:rsidR="006C0A34" w:rsidRDefault="006C0A34" w:rsidP="006C0A34">
            <w:pPr>
              <w:pStyle w:val="Default"/>
              <w:jc w:val="both"/>
            </w:pPr>
          </w:p>
        </w:tc>
      </w:tr>
      <w:tr w:rsidR="006C0A34" w:rsidTr="009F7628">
        <w:trPr>
          <w:trHeight w:val="495"/>
        </w:trPr>
        <w:tc>
          <w:tcPr>
            <w:tcW w:w="851" w:type="dxa"/>
            <w:vMerge/>
          </w:tcPr>
          <w:p w:rsidR="006C0A34" w:rsidRPr="00A938AC" w:rsidRDefault="006C0A34" w:rsidP="006C0A34">
            <w:pPr>
              <w:rPr>
                <w:rFonts w:ascii="Times New Roman" w:hAnsi="Times New Roman" w:cs="Times New Roman"/>
                <w:sz w:val="24"/>
                <w:szCs w:val="24"/>
              </w:rPr>
            </w:pPr>
          </w:p>
        </w:tc>
        <w:tc>
          <w:tcPr>
            <w:tcW w:w="3506" w:type="dxa"/>
          </w:tcPr>
          <w:p w:rsidR="006C0A34" w:rsidRPr="00541772" w:rsidRDefault="006C0A34" w:rsidP="006C0A34">
            <w:pPr>
              <w:pStyle w:val="Default"/>
              <w:spacing w:line="276" w:lineRule="auto"/>
              <w:jc w:val="both"/>
              <w:rPr>
                <w:rFonts w:ascii="Times New Roman" w:hAnsi="Times New Roman" w:cs="Times New Roman"/>
              </w:rPr>
            </w:pPr>
            <w:r w:rsidRPr="00541772">
              <w:rPr>
                <w:rFonts w:ascii="Times New Roman" w:hAnsi="Times New Roman" w:cs="Times New Roman"/>
                <w:b/>
              </w:rPr>
              <w:t>2. Producere de sămânță/ material săditor, inclusiv pentru pepiniere pomicole şi viticole</w:t>
            </w:r>
            <w:r w:rsidRPr="00541772">
              <w:rPr>
                <w:rFonts w:ascii="Times New Roman" w:hAnsi="Times New Roman" w:cs="Times New Roman"/>
              </w:rPr>
              <w:t xml:space="preserve"> - exceptând cele pentru </w:t>
            </w:r>
            <w:r w:rsidRPr="00541772">
              <w:rPr>
                <w:rFonts w:ascii="Times New Roman" w:hAnsi="Times New Roman" w:cs="Times New Roman"/>
              </w:rPr>
              <w:lastRenderedPageBreak/>
              <w:t>legumicultură</w:t>
            </w:r>
          </w:p>
        </w:tc>
        <w:tc>
          <w:tcPr>
            <w:tcW w:w="1276" w:type="dxa"/>
          </w:tcPr>
          <w:p w:rsidR="006C0A34" w:rsidRPr="00A938AC" w:rsidRDefault="00955D0D" w:rsidP="006C0A34">
            <w:pPr>
              <w:rPr>
                <w:rFonts w:ascii="Times New Roman" w:hAnsi="Times New Roman" w:cs="Times New Roman"/>
                <w:b/>
                <w:sz w:val="24"/>
                <w:szCs w:val="24"/>
              </w:rPr>
            </w:pPr>
            <w:r>
              <w:rPr>
                <w:rFonts w:ascii="Times New Roman" w:hAnsi="Times New Roman" w:cs="Times New Roman"/>
                <w:b/>
                <w:bCs/>
                <w:sz w:val="24"/>
                <w:szCs w:val="24"/>
                <w:lang w:val="ro-RO"/>
              </w:rPr>
              <w:lastRenderedPageBreak/>
              <w:t xml:space="preserve">12 </w:t>
            </w:r>
            <w:r w:rsidR="006C0A34" w:rsidRPr="00A938AC">
              <w:rPr>
                <w:rFonts w:ascii="Times New Roman" w:hAnsi="Times New Roman" w:cs="Times New Roman"/>
                <w:b/>
                <w:bCs/>
                <w:sz w:val="24"/>
                <w:szCs w:val="24"/>
                <w:lang w:val="ro-RO"/>
              </w:rPr>
              <w:t>pct</w:t>
            </w:r>
          </w:p>
        </w:tc>
        <w:tc>
          <w:tcPr>
            <w:tcW w:w="4230" w:type="dxa"/>
            <w:vMerge/>
          </w:tcPr>
          <w:p w:rsidR="006C0A34" w:rsidRPr="00A938AC" w:rsidRDefault="006C0A34" w:rsidP="006C0A34">
            <w:pPr>
              <w:pStyle w:val="Default"/>
              <w:jc w:val="both"/>
              <w:rPr>
                <w:rFonts w:ascii="Times New Roman" w:hAnsi="Times New Roman" w:cs="Times New Roman"/>
              </w:rPr>
            </w:pPr>
          </w:p>
        </w:tc>
        <w:tc>
          <w:tcPr>
            <w:tcW w:w="1160" w:type="dxa"/>
            <w:gridSpan w:val="3"/>
            <w:vMerge/>
          </w:tcPr>
          <w:p w:rsidR="006C0A34" w:rsidRDefault="006C0A34" w:rsidP="006C0A34">
            <w:pPr>
              <w:pStyle w:val="Default"/>
              <w:jc w:val="both"/>
            </w:pPr>
          </w:p>
        </w:tc>
      </w:tr>
      <w:tr w:rsidR="006C0A34" w:rsidTr="009F7628">
        <w:trPr>
          <w:trHeight w:val="465"/>
        </w:trPr>
        <w:tc>
          <w:tcPr>
            <w:tcW w:w="851" w:type="dxa"/>
            <w:vMerge/>
          </w:tcPr>
          <w:p w:rsidR="006C0A34" w:rsidRPr="00A938AC" w:rsidRDefault="006C0A34" w:rsidP="006C0A34">
            <w:pPr>
              <w:rPr>
                <w:rFonts w:ascii="Times New Roman" w:hAnsi="Times New Roman" w:cs="Times New Roman"/>
                <w:sz w:val="24"/>
                <w:szCs w:val="24"/>
              </w:rPr>
            </w:pPr>
          </w:p>
        </w:tc>
        <w:tc>
          <w:tcPr>
            <w:tcW w:w="3506" w:type="dxa"/>
          </w:tcPr>
          <w:p w:rsidR="006C0A34" w:rsidRPr="00541772" w:rsidRDefault="006C0A34" w:rsidP="006C0A34">
            <w:pPr>
              <w:pStyle w:val="Default"/>
              <w:spacing w:line="276" w:lineRule="auto"/>
              <w:jc w:val="both"/>
              <w:rPr>
                <w:rFonts w:ascii="Times New Roman" w:hAnsi="Times New Roman" w:cs="Times New Roman"/>
                <w:b/>
              </w:rPr>
            </w:pPr>
            <w:r w:rsidRPr="00541772">
              <w:rPr>
                <w:rFonts w:ascii="Times New Roman" w:hAnsi="Times New Roman" w:cs="Times New Roman"/>
                <w:b/>
              </w:rPr>
              <w:t>3. Pomicultură</w:t>
            </w:r>
            <w:r w:rsidRPr="00541772">
              <w:rPr>
                <w:rFonts w:ascii="Times New Roman" w:hAnsi="Times New Roman" w:cs="Times New Roman"/>
              </w:rPr>
              <w:t>, exceptând pepinierele pomicole</w:t>
            </w:r>
          </w:p>
        </w:tc>
        <w:tc>
          <w:tcPr>
            <w:tcW w:w="1276" w:type="dxa"/>
          </w:tcPr>
          <w:p w:rsidR="006C0A34" w:rsidRPr="00A938AC" w:rsidRDefault="00955D0D" w:rsidP="006C0A34">
            <w:pPr>
              <w:rPr>
                <w:rFonts w:ascii="Times New Roman" w:hAnsi="Times New Roman" w:cs="Times New Roman"/>
                <w:b/>
                <w:sz w:val="24"/>
                <w:szCs w:val="24"/>
              </w:rPr>
            </w:pPr>
            <w:r>
              <w:rPr>
                <w:rFonts w:ascii="Times New Roman" w:hAnsi="Times New Roman" w:cs="Times New Roman"/>
                <w:b/>
                <w:bCs/>
                <w:sz w:val="24"/>
                <w:szCs w:val="24"/>
                <w:lang w:val="ro-RO"/>
              </w:rPr>
              <w:t>1</w:t>
            </w:r>
            <w:r w:rsidR="006C0A34" w:rsidRPr="00A938AC">
              <w:rPr>
                <w:rFonts w:ascii="Times New Roman" w:hAnsi="Times New Roman" w:cs="Times New Roman"/>
                <w:b/>
                <w:bCs/>
                <w:sz w:val="24"/>
                <w:szCs w:val="24"/>
                <w:lang w:val="ro-RO"/>
              </w:rPr>
              <w:t>0 pct</w:t>
            </w:r>
          </w:p>
        </w:tc>
        <w:tc>
          <w:tcPr>
            <w:tcW w:w="4230" w:type="dxa"/>
            <w:vMerge/>
          </w:tcPr>
          <w:p w:rsidR="006C0A34" w:rsidRPr="00A938AC" w:rsidRDefault="006C0A34" w:rsidP="006C0A34">
            <w:pPr>
              <w:pStyle w:val="Default"/>
              <w:jc w:val="both"/>
              <w:rPr>
                <w:rFonts w:ascii="Times New Roman" w:hAnsi="Times New Roman" w:cs="Times New Roman"/>
              </w:rPr>
            </w:pPr>
          </w:p>
        </w:tc>
        <w:tc>
          <w:tcPr>
            <w:tcW w:w="1160" w:type="dxa"/>
            <w:gridSpan w:val="3"/>
            <w:vMerge/>
          </w:tcPr>
          <w:p w:rsidR="006C0A34" w:rsidRDefault="006C0A34" w:rsidP="006C0A34">
            <w:pPr>
              <w:pStyle w:val="Default"/>
              <w:jc w:val="both"/>
            </w:pPr>
          </w:p>
        </w:tc>
      </w:tr>
      <w:tr w:rsidR="006C0A34" w:rsidTr="009F7628">
        <w:trPr>
          <w:trHeight w:val="375"/>
        </w:trPr>
        <w:tc>
          <w:tcPr>
            <w:tcW w:w="851" w:type="dxa"/>
            <w:vMerge/>
          </w:tcPr>
          <w:p w:rsidR="006C0A34" w:rsidRPr="00A938AC" w:rsidRDefault="006C0A34" w:rsidP="006C0A34">
            <w:pPr>
              <w:rPr>
                <w:rFonts w:ascii="Times New Roman" w:hAnsi="Times New Roman" w:cs="Times New Roman"/>
                <w:sz w:val="24"/>
                <w:szCs w:val="24"/>
              </w:rPr>
            </w:pPr>
          </w:p>
        </w:tc>
        <w:tc>
          <w:tcPr>
            <w:tcW w:w="4782" w:type="dxa"/>
            <w:gridSpan w:val="2"/>
          </w:tcPr>
          <w:p w:rsidR="006C0A34" w:rsidRPr="00541772" w:rsidRDefault="006C0A34" w:rsidP="006C0A34">
            <w:pPr>
              <w:rPr>
                <w:rFonts w:ascii="Times New Roman" w:hAnsi="Times New Roman" w:cs="Times New Roman"/>
                <w:b/>
                <w:sz w:val="24"/>
                <w:szCs w:val="24"/>
              </w:rPr>
            </w:pPr>
            <w:r w:rsidRPr="00541772">
              <w:rPr>
                <w:rFonts w:ascii="Times New Roman" w:hAnsi="Times New Roman" w:cs="Times New Roman"/>
                <w:b/>
                <w:sz w:val="24"/>
                <w:szCs w:val="24"/>
              </w:rPr>
              <w:t>B) Sector zootehnic</w:t>
            </w:r>
          </w:p>
        </w:tc>
        <w:tc>
          <w:tcPr>
            <w:tcW w:w="4230" w:type="dxa"/>
            <w:vMerge/>
          </w:tcPr>
          <w:p w:rsidR="006C0A34" w:rsidRPr="00A938AC" w:rsidRDefault="006C0A34" w:rsidP="006C0A34">
            <w:pPr>
              <w:pStyle w:val="Default"/>
              <w:jc w:val="both"/>
              <w:rPr>
                <w:rFonts w:ascii="Times New Roman" w:hAnsi="Times New Roman" w:cs="Times New Roman"/>
              </w:rPr>
            </w:pPr>
          </w:p>
        </w:tc>
        <w:tc>
          <w:tcPr>
            <w:tcW w:w="1160" w:type="dxa"/>
            <w:gridSpan w:val="3"/>
            <w:vMerge/>
          </w:tcPr>
          <w:p w:rsidR="006C0A34" w:rsidRDefault="006C0A34" w:rsidP="006C0A34">
            <w:pPr>
              <w:pStyle w:val="Default"/>
              <w:jc w:val="both"/>
            </w:pPr>
          </w:p>
        </w:tc>
      </w:tr>
      <w:tr w:rsidR="006C0A34" w:rsidTr="009F7628">
        <w:trPr>
          <w:trHeight w:val="480"/>
        </w:trPr>
        <w:tc>
          <w:tcPr>
            <w:tcW w:w="851" w:type="dxa"/>
            <w:vMerge/>
          </w:tcPr>
          <w:p w:rsidR="006C0A34" w:rsidRPr="00A938AC" w:rsidRDefault="006C0A34" w:rsidP="006C0A34">
            <w:pPr>
              <w:rPr>
                <w:rFonts w:ascii="Times New Roman" w:hAnsi="Times New Roman" w:cs="Times New Roman"/>
                <w:sz w:val="24"/>
                <w:szCs w:val="24"/>
              </w:rPr>
            </w:pPr>
          </w:p>
        </w:tc>
        <w:tc>
          <w:tcPr>
            <w:tcW w:w="3506" w:type="dxa"/>
          </w:tcPr>
          <w:p w:rsidR="006C0A34" w:rsidRPr="00541772" w:rsidRDefault="006C0A34" w:rsidP="006C0A34">
            <w:pPr>
              <w:pStyle w:val="Default"/>
              <w:spacing w:line="276" w:lineRule="auto"/>
              <w:jc w:val="both"/>
              <w:rPr>
                <w:rFonts w:ascii="Times New Roman" w:hAnsi="Times New Roman" w:cs="Times New Roman"/>
                <w:b/>
              </w:rPr>
            </w:pPr>
            <w:r w:rsidRPr="00541772">
              <w:rPr>
                <w:rFonts w:ascii="Times New Roman" w:hAnsi="Times New Roman" w:cs="Times New Roman"/>
                <w:b/>
              </w:rPr>
              <w:t>1. Bovine (sunt incluse şi bubalinele)</w:t>
            </w:r>
          </w:p>
        </w:tc>
        <w:tc>
          <w:tcPr>
            <w:tcW w:w="1276" w:type="dxa"/>
          </w:tcPr>
          <w:p w:rsidR="006C0A34" w:rsidRPr="00A938AC" w:rsidRDefault="00955D0D" w:rsidP="006C0A34">
            <w:pPr>
              <w:rPr>
                <w:rFonts w:ascii="Times New Roman" w:hAnsi="Times New Roman" w:cs="Times New Roman"/>
                <w:b/>
                <w:sz w:val="24"/>
                <w:szCs w:val="24"/>
              </w:rPr>
            </w:pPr>
            <w:r>
              <w:rPr>
                <w:rFonts w:ascii="Times New Roman" w:hAnsi="Times New Roman" w:cs="Times New Roman"/>
                <w:b/>
                <w:sz w:val="24"/>
                <w:szCs w:val="24"/>
              </w:rPr>
              <w:t>15</w:t>
            </w:r>
            <w:r w:rsidR="006C0A34">
              <w:rPr>
                <w:rFonts w:ascii="Times New Roman" w:hAnsi="Times New Roman" w:cs="Times New Roman"/>
                <w:b/>
                <w:sz w:val="24"/>
                <w:szCs w:val="24"/>
              </w:rPr>
              <w:t xml:space="preserve"> pct</w:t>
            </w:r>
          </w:p>
        </w:tc>
        <w:tc>
          <w:tcPr>
            <w:tcW w:w="4230" w:type="dxa"/>
            <w:vMerge/>
          </w:tcPr>
          <w:p w:rsidR="006C0A34" w:rsidRPr="00A938AC" w:rsidRDefault="006C0A34" w:rsidP="006C0A34">
            <w:pPr>
              <w:pStyle w:val="Default"/>
              <w:jc w:val="both"/>
              <w:rPr>
                <w:rFonts w:ascii="Times New Roman" w:hAnsi="Times New Roman" w:cs="Times New Roman"/>
              </w:rPr>
            </w:pPr>
          </w:p>
        </w:tc>
        <w:tc>
          <w:tcPr>
            <w:tcW w:w="1160" w:type="dxa"/>
            <w:gridSpan w:val="3"/>
            <w:vMerge/>
          </w:tcPr>
          <w:p w:rsidR="006C0A34" w:rsidRDefault="006C0A34" w:rsidP="006C0A34">
            <w:pPr>
              <w:pStyle w:val="Default"/>
              <w:jc w:val="both"/>
            </w:pPr>
          </w:p>
        </w:tc>
      </w:tr>
      <w:tr w:rsidR="006C0A34" w:rsidTr="009F7628">
        <w:trPr>
          <w:trHeight w:val="555"/>
        </w:trPr>
        <w:tc>
          <w:tcPr>
            <w:tcW w:w="851" w:type="dxa"/>
            <w:vMerge/>
          </w:tcPr>
          <w:p w:rsidR="006C0A34" w:rsidRPr="00A938AC" w:rsidRDefault="006C0A34" w:rsidP="006C0A34">
            <w:pPr>
              <w:rPr>
                <w:rFonts w:ascii="Times New Roman" w:hAnsi="Times New Roman" w:cs="Times New Roman"/>
                <w:sz w:val="24"/>
                <w:szCs w:val="24"/>
              </w:rPr>
            </w:pPr>
          </w:p>
        </w:tc>
        <w:tc>
          <w:tcPr>
            <w:tcW w:w="3506" w:type="dxa"/>
          </w:tcPr>
          <w:p w:rsidR="006C0A34" w:rsidRPr="00541772" w:rsidRDefault="006C0A34" w:rsidP="006C0A34">
            <w:pPr>
              <w:pStyle w:val="Default"/>
              <w:spacing w:line="276" w:lineRule="auto"/>
              <w:jc w:val="both"/>
              <w:rPr>
                <w:rFonts w:ascii="Times New Roman" w:hAnsi="Times New Roman" w:cs="Times New Roman"/>
                <w:b/>
              </w:rPr>
            </w:pPr>
            <w:r w:rsidRPr="00541772">
              <w:rPr>
                <w:rFonts w:ascii="Times New Roman" w:hAnsi="Times New Roman" w:cs="Times New Roman"/>
                <w:b/>
              </w:rPr>
              <w:t>2. Apicultură</w:t>
            </w:r>
          </w:p>
        </w:tc>
        <w:tc>
          <w:tcPr>
            <w:tcW w:w="1276" w:type="dxa"/>
          </w:tcPr>
          <w:p w:rsidR="006C0A34" w:rsidRPr="00A938AC" w:rsidRDefault="00955D0D" w:rsidP="006C0A34">
            <w:pPr>
              <w:rPr>
                <w:rFonts w:ascii="Times New Roman" w:hAnsi="Times New Roman" w:cs="Times New Roman"/>
                <w:b/>
                <w:sz w:val="24"/>
                <w:szCs w:val="24"/>
              </w:rPr>
            </w:pPr>
            <w:r>
              <w:rPr>
                <w:rFonts w:ascii="Times New Roman" w:hAnsi="Times New Roman" w:cs="Times New Roman"/>
                <w:b/>
                <w:sz w:val="24"/>
                <w:szCs w:val="24"/>
              </w:rPr>
              <w:t>12</w:t>
            </w:r>
            <w:r w:rsidR="006C0A34">
              <w:rPr>
                <w:rFonts w:ascii="Times New Roman" w:hAnsi="Times New Roman" w:cs="Times New Roman"/>
                <w:b/>
                <w:sz w:val="24"/>
                <w:szCs w:val="24"/>
              </w:rPr>
              <w:t xml:space="preserve"> pct</w:t>
            </w:r>
          </w:p>
        </w:tc>
        <w:tc>
          <w:tcPr>
            <w:tcW w:w="4230" w:type="dxa"/>
            <w:vMerge/>
          </w:tcPr>
          <w:p w:rsidR="006C0A34" w:rsidRPr="00A938AC" w:rsidRDefault="006C0A34" w:rsidP="006C0A34">
            <w:pPr>
              <w:pStyle w:val="Default"/>
              <w:jc w:val="both"/>
              <w:rPr>
                <w:rFonts w:ascii="Times New Roman" w:hAnsi="Times New Roman" w:cs="Times New Roman"/>
              </w:rPr>
            </w:pPr>
          </w:p>
        </w:tc>
        <w:tc>
          <w:tcPr>
            <w:tcW w:w="1160" w:type="dxa"/>
            <w:gridSpan w:val="3"/>
            <w:vMerge/>
          </w:tcPr>
          <w:p w:rsidR="006C0A34" w:rsidRDefault="006C0A34" w:rsidP="006C0A34">
            <w:pPr>
              <w:pStyle w:val="Default"/>
              <w:jc w:val="both"/>
            </w:pPr>
          </w:p>
        </w:tc>
      </w:tr>
      <w:tr w:rsidR="006C0A34" w:rsidTr="009F7628">
        <w:trPr>
          <w:trHeight w:val="310"/>
        </w:trPr>
        <w:tc>
          <w:tcPr>
            <w:tcW w:w="851" w:type="dxa"/>
            <w:vMerge/>
          </w:tcPr>
          <w:p w:rsidR="006C0A34" w:rsidRPr="00A938AC" w:rsidRDefault="006C0A34" w:rsidP="006C0A34">
            <w:pPr>
              <w:rPr>
                <w:rFonts w:ascii="Times New Roman" w:hAnsi="Times New Roman" w:cs="Times New Roman"/>
                <w:sz w:val="24"/>
                <w:szCs w:val="24"/>
              </w:rPr>
            </w:pPr>
          </w:p>
        </w:tc>
        <w:tc>
          <w:tcPr>
            <w:tcW w:w="3506" w:type="dxa"/>
          </w:tcPr>
          <w:p w:rsidR="006C0A34" w:rsidRPr="00541772" w:rsidRDefault="006C0A34" w:rsidP="006C0A34">
            <w:pPr>
              <w:pStyle w:val="Default"/>
              <w:spacing w:line="276" w:lineRule="auto"/>
              <w:jc w:val="both"/>
              <w:rPr>
                <w:rFonts w:ascii="Times New Roman" w:hAnsi="Times New Roman" w:cs="Times New Roman"/>
                <w:b/>
              </w:rPr>
            </w:pPr>
            <w:r w:rsidRPr="00541772">
              <w:rPr>
                <w:rFonts w:ascii="Times New Roman" w:hAnsi="Times New Roman" w:cs="Times New Roman"/>
                <w:b/>
              </w:rPr>
              <w:t>3. Ovine și caprine</w:t>
            </w:r>
          </w:p>
        </w:tc>
        <w:tc>
          <w:tcPr>
            <w:tcW w:w="1276" w:type="dxa"/>
          </w:tcPr>
          <w:p w:rsidR="006C0A34" w:rsidRPr="00A938AC" w:rsidRDefault="00955D0D" w:rsidP="006C0A34">
            <w:pPr>
              <w:rPr>
                <w:rFonts w:ascii="Times New Roman" w:hAnsi="Times New Roman" w:cs="Times New Roman"/>
                <w:b/>
                <w:sz w:val="24"/>
                <w:szCs w:val="24"/>
              </w:rPr>
            </w:pPr>
            <w:r>
              <w:rPr>
                <w:rFonts w:ascii="Times New Roman" w:hAnsi="Times New Roman" w:cs="Times New Roman"/>
                <w:b/>
                <w:sz w:val="24"/>
                <w:szCs w:val="24"/>
              </w:rPr>
              <w:t>1</w:t>
            </w:r>
            <w:r w:rsidR="006C0A34">
              <w:rPr>
                <w:rFonts w:ascii="Times New Roman" w:hAnsi="Times New Roman" w:cs="Times New Roman"/>
                <w:b/>
                <w:sz w:val="24"/>
                <w:szCs w:val="24"/>
              </w:rPr>
              <w:t>0 pct</w:t>
            </w:r>
          </w:p>
        </w:tc>
        <w:tc>
          <w:tcPr>
            <w:tcW w:w="4230" w:type="dxa"/>
            <w:vMerge/>
          </w:tcPr>
          <w:p w:rsidR="006C0A34" w:rsidRPr="00A938AC" w:rsidRDefault="006C0A34" w:rsidP="006C0A34">
            <w:pPr>
              <w:pStyle w:val="Default"/>
              <w:jc w:val="both"/>
              <w:rPr>
                <w:rFonts w:ascii="Times New Roman" w:hAnsi="Times New Roman" w:cs="Times New Roman"/>
              </w:rPr>
            </w:pPr>
          </w:p>
        </w:tc>
        <w:tc>
          <w:tcPr>
            <w:tcW w:w="1160" w:type="dxa"/>
            <w:gridSpan w:val="3"/>
            <w:vMerge/>
          </w:tcPr>
          <w:p w:rsidR="006C0A34" w:rsidRDefault="006C0A34" w:rsidP="006C0A34">
            <w:pPr>
              <w:pStyle w:val="Default"/>
              <w:jc w:val="both"/>
            </w:pPr>
          </w:p>
        </w:tc>
      </w:tr>
      <w:tr w:rsidR="006C0A34" w:rsidTr="001D4751">
        <w:trPr>
          <w:trHeight w:val="401"/>
        </w:trPr>
        <w:tc>
          <w:tcPr>
            <w:tcW w:w="11023" w:type="dxa"/>
            <w:gridSpan w:val="7"/>
          </w:tcPr>
          <w:p w:rsidR="006C0A34" w:rsidRPr="00541772" w:rsidRDefault="006C0A34" w:rsidP="006C0A34">
            <w:pPr>
              <w:pStyle w:val="Default"/>
              <w:jc w:val="both"/>
              <w:rPr>
                <w:rFonts w:ascii="Times New Roman" w:hAnsi="Times New Roman" w:cs="Times New Roman"/>
              </w:rPr>
            </w:pPr>
            <w:r w:rsidRPr="00541772">
              <w:rPr>
                <w:rFonts w:ascii="Times New Roman" w:hAnsi="Times New Roman" w:cs="Times New Roman"/>
              </w:rPr>
              <w:t>Justific</w:t>
            </w:r>
            <w:r w:rsidR="00955D0D">
              <w:rPr>
                <w:rFonts w:ascii="Times New Roman" w:hAnsi="Times New Roman" w:cs="Times New Roman"/>
              </w:rPr>
              <w:t>area punctajului acordat la PS 2</w:t>
            </w:r>
            <w:r w:rsidRPr="00541772">
              <w:rPr>
                <w:rFonts w:ascii="Times New Roman" w:hAnsi="Times New Roman" w:cs="Times New Roman"/>
              </w:rPr>
              <w:tab/>
            </w:r>
          </w:p>
        </w:tc>
      </w:tr>
      <w:tr w:rsidR="006C0A34" w:rsidTr="009F7628">
        <w:trPr>
          <w:trHeight w:val="1935"/>
        </w:trPr>
        <w:tc>
          <w:tcPr>
            <w:tcW w:w="851" w:type="dxa"/>
          </w:tcPr>
          <w:p w:rsidR="006C0A34" w:rsidRPr="00C46013" w:rsidRDefault="00955D0D" w:rsidP="006C0A34">
            <w:pPr>
              <w:rPr>
                <w:rFonts w:ascii="Times New Roman" w:hAnsi="Times New Roman" w:cs="Times New Roman"/>
                <w:sz w:val="24"/>
                <w:szCs w:val="24"/>
              </w:rPr>
            </w:pPr>
            <w:r>
              <w:rPr>
                <w:rFonts w:ascii="Times New Roman" w:hAnsi="Times New Roman" w:cs="Times New Roman"/>
                <w:sz w:val="24"/>
                <w:szCs w:val="24"/>
              </w:rPr>
              <w:t>PS 3</w:t>
            </w:r>
            <w:r w:rsidR="006C0A34" w:rsidRPr="00C46013">
              <w:rPr>
                <w:rFonts w:ascii="Times New Roman" w:hAnsi="Times New Roman" w:cs="Times New Roman"/>
                <w:sz w:val="24"/>
                <w:szCs w:val="24"/>
              </w:rPr>
              <w:t>.</w:t>
            </w:r>
          </w:p>
        </w:tc>
        <w:tc>
          <w:tcPr>
            <w:tcW w:w="3506" w:type="dxa"/>
          </w:tcPr>
          <w:p w:rsidR="006C0A34" w:rsidRPr="00541772" w:rsidRDefault="006C0A34" w:rsidP="006C0A34">
            <w:pPr>
              <w:autoSpaceDE w:val="0"/>
              <w:autoSpaceDN w:val="0"/>
              <w:adjustRightInd w:val="0"/>
              <w:rPr>
                <w:rFonts w:ascii="Times New Roman" w:hAnsi="Times New Roman" w:cs="Times New Roman"/>
                <w:b/>
                <w:bCs/>
                <w:color w:val="000000"/>
                <w:sz w:val="24"/>
                <w:szCs w:val="24"/>
                <w:lang w:val="ro-RO"/>
              </w:rPr>
            </w:pPr>
            <w:r w:rsidRPr="00541772">
              <w:rPr>
                <w:rFonts w:ascii="Times New Roman" w:hAnsi="Times New Roman" w:cs="Times New Roman"/>
                <w:b/>
                <w:bCs/>
                <w:iCs/>
                <w:sz w:val="24"/>
                <w:szCs w:val="24"/>
              </w:rPr>
              <w:t>Principiul potențialului agricol care vizează zonele cu potențial determinate în baza studiilor de specialitate</w:t>
            </w:r>
          </w:p>
        </w:tc>
        <w:tc>
          <w:tcPr>
            <w:tcW w:w="1276" w:type="dxa"/>
          </w:tcPr>
          <w:p w:rsidR="006C0A34" w:rsidRPr="00C46013" w:rsidRDefault="006C0A34" w:rsidP="006C0A34">
            <w:pPr>
              <w:rPr>
                <w:rFonts w:ascii="Times New Roman" w:hAnsi="Times New Roman" w:cs="Times New Roman"/>
                <w:b/>
                <w:sz w:val="24"/>
                <w:szCs w:val="24"/>
              </w:rPr>
            </w:pPr>
            <w:r>
              <w:rPr>
                <w:rFonts w:ascii="Times New Roman" w:hAnsi="Times New Roman" w:cs="Times New Roman"/>
                <w:b/>
                <w:sz w:val="24"/>
                <w:szCs w:val="24"/>
              </w:rPr>
              <w:t>Max.</w:t>
            </w:r>
            <w:r w:rsidR="00955D0D">
              <w:rPr>
                <w:rFonts w:ascii="Times New Roman" w:hAnsi="Times New Roman" w:cs="Times New Roman"/>
                <w:b/>
                <w:sz w:val="24"/>
                <w:szCs w:val="24"/>
              </w:rPr>
              <w:t xml:space="preserve"> 30</w:t>
            </w:r>
            <w:r w:rsidRPr="00C46013">
              <w:rPr>
                <w:rFonts w:ascii="Times New Roman" w:hAnsi="Times New Roman" w:cs="Times New Roman"/>
                <w:b/>
                <w:sz w:val="24"/>
                <w:szCs w:val="24"/>
              </w:rPr>
              <w:t xml:space="preserve"> pct</w:t>
            </w:r>
          </w:p>
        </w:tc>
        <w:tc>
          <w:tcPr>
            <w:tcW w:w="4230" w:type="dxa"/>
            <w:vMerge w:val="restart"/>
          </w:tcPr>
          <w:p w:rsidR="00955D0D" w:rsidRPr="008020DA" w:rsidRDefault="00955D0D" w:rsidP="00955D0D">
            <w:pPr>
              <w:pStyle w:val="Default"/>
              <w:spacing w:line="276" w:lineRule="auto"/>
              <w:jc w:val="both"/>
              <w:rPr>
                <w:b/>
                <w:bCs/>
                <w:iCs/>
              </w:rPr>
            </w:pPr>
            <w:r w:rsidRPr="008020DA">
              <w:rPr>
                <w:b/>
                <w:bCs/>
                <w:iCs/>
              </w:rPr>
              <w:t>Modalitate de acordare:</w:t>
            </w:r>
          </w:p>
          <w:p w:rsidR="00955D0D" w:rsidRPr="008020DA" w:rsidRDefault="00955D0D" w:rsidP="00955D0D">
            <w:pPr>
              <w:pStyle w:val="Default"/>
              <w:jc w:val="both"/>
            </w:pPr>
            <w:r w:rsidRPr="008020DA">
              <w:rPr>
                <w:i/>
                <w:iCs/>
              </w:rPr>
              <w:t xml:space="preserve">Încadrarea în tipul de potențial (ridicat sau mediu) se va face ținând cont de nota de bonitare a terenurilor din UAT-ul unde figurează cultura predominantă existentă/ înființată raportat la total valoare SO, în baza Studiului ICPA - „Sinteza studiului privind Zonarea potențialului de producție agricolă şi a potenţialului de dezvoltare a investiţiilor în activităţile de procesare agro-alimentară, estimarea necesarului de stocare și procesare pe zone” din Anexa nr. 11 la Ghidul solicitantului. </w:t>
            </w:r>
          </w:p>
          <w:p w:rsidR="00955D0D" w:rsidRPr="008020DA" w:rsidRDefault="00955D0D" w:rsidP="00955D0D">
            <w:pPr>
              <w:pStyle w:val="Default"/>
              <w:spacing w:line="276" w:lineRule="auto"/>
              <w:jc w:val="both"/>
            </w:pPr>
            <w:r w:rsidRPr="008020DA">
              <w:rPr>
                <w:i/>
                <w:iCs/>
              </w:rPr>
              <w:t xml:space="preserve">Se va ține cont de precizările din legenda menţionată în Metodologia de realizare a Studiului, din Anexa nr. 11 la Ghidul solicitantului, prin care se face corelarea dintre culoare și potențial (ridicat = culoarea verde, mediu = culoarea galben, scăzut = culoarea roșu - pentru care nu se acordă punctaj). </w:t>
            </w:r>
          </w:p>
          <w:p w:rsidR="00955D0D" w:rsidRPr="008020DA" w:rsidRDefault="00955D0D" w:rsidP="00955D0D">
            <w:pPr>
              <w:pStyle w:val="Default"/>
              <w:jc w:val="both"/>
            </w:pPr>
            <w:r w:rsidRPr="008020DA">
              <w:rPr>
                <w:i/>
                <w:iCs/>
              </w:rPr>
              <w:t xml:space="preserve">In cazul in care cultura propusa prin proiect nu este in foaia de lucru „Vegetal din Anexa” nr. 11 la Ghidul solicitantului, </w:t>
            </w:r>
            <w:r w:rsidRPr="008020DA">
              <w:rPr>
                <w:i/>
                <w:iCs/>
              </w:rPr>
              <w:lastRenderedPageBreak/>
              <w:t xml:space="preserve">solicitantul va consulta foaia 2 de lucru „Asimilări culturi” pentru încadrarea pe potențial. </w:t>
            </w:r>
          </w:p>
          <w:p w:rsidR="00955D0D" w:rsidRPr="008020DA" w:rsidRDefault="00955D0D" w:rsidP="00955D0D">
            <w:pPr>
              <w:pStyle w:val="Default"/>
              <w:jc w:val="both"/>
            </w:pPr>
            <w:r w:rsidRPr="008020DA">
              <w:rPr>
                <w:i/>
                <w:iCs/>
              </w:rPr>
              <w:t xml:space="preserve">În cazul în care apar discrepanţe între valoarea medie a notei de bonitare la nivel de UAT şi capacitatea de producţie a solului din ferma solicitantului, la solicitarea fermierului, OSPA poate evalua nota de bonitare medie pentru amplasamentul solicitantului utilizând studiile existente conform metodologiei actualizate de modificare a notei de bonitare din Anexa nr 11 la Ghidul solicitantului. Studiul OSPA județean privind nota de bonitare a terenurilor agricole va fi însoțit de avizul ICPA. </w:t>
            </w:r>
          </w:p>
          <w:p w:rsidR="00955D0D" w:rsidRPr="008020DA" w:rsidRDefault="00955D0D" w:rsidP="00955D0D">
            <w:pPr>
              <w:pStyle w:val="Default"/>
              <w:jc w:val="both"/>
            </w:pPr>
            <w:r w:rsidRPr="008020DA">
              <w:rPr>
                <w:i/>
                <w:iCs/>
              </w:rPr>
              <w:t xml:space="preserve">Dacă exploatația este prevăzută cu sistem de irigații sau prin proiect este prevăzut un astfel de sistem, atunci se va încadra în potențialul agricol conform notei de bonitare aferentă culturilor pentru terenurile irigate, conform Anexei nr. 11. </w:t>
            </w:r>
          </w:p>
          <w:p w:rsidR="00955D0D" w:rsidRPr="008020DA" w:rsidRDefault="00955D0D" w:rsidP="00955D0D">
            <w:pPr>
              <w:pStyle w:val="Default"/>
              <w:spacing w:line="276" w:lineRule="auto"/>
              <w:jc w:val="both"/>
              <w:rPr>
                <w:i/>
                <w:iCs/>
              </w:rPr>
            </w:pPr>
            <w:r w:rsidRPr="008020DA">
              <w:rPr>
                <w:i/>
                <w:iCs/>
              </w:rPr>
              <w:t xml:space="preserve">Pentru spaţiile protejate (sere, solarii, ciupercării) se va acorda punctajul aferent zonelor cu potenţial agricol ridicat. </w:t>
            </w:r>
          </w:p>
          <w:p w:rsidR="00955D0D" w:rsidRPr="008020DA" w:rsidRDefault="00955D0D" w:rsidP="00955D0D">
            <w:pPr>
              <w:pStyle w:val="Default"/>
              <w:jc w:val="both"/>
            </w:pPr>
            <w:r w:rsidRPr="008020DA">
              <w:rPr>
                <w:i/>
                <w:iCs/>
              </w:rPr>
              <w:t xml:space="preserve">În cazul exploataţiilor ce vizează creşterea albinelor, se va acorda punctajul maxim aferent zonelor cu potențial ridicat. </w:t>
            </w:r>
          </w:p>
          <w:p w:rsidR="00955D0D" w:rsidRPr="008020DA" w:rsidRDefault="00955D0D" w:rsidP="00955D0D">
            <w:pPr>
              <w:pStyle w:val="Default"/>
              <w:jc w:val="both"/>
            </w:pPr>
            <w:r w:rsidRPr="008020DA">
              <w:rPr>
                <w:i/>
                <w:iCs/>
              </w:rPr>
              <w:t>Pentru reconversia/ înfiinţarea exploataţiilor pomicole în zonele cu nota de favorabilitate potențată între 2</w:t>
            </w:r>
            <w:proofErr w:type="gramStart"/>
            <w:r w:rsidRPr="008020DA">
              <w:rPr>
                <w:i/>
                <w:iCs/>
              </w:rPr>
              <w:t>,5</w:t>
            </w:r>
            <w:proofErr w:type="gramEnd"/>
            <w:r w:rsidRPr="008020DA">
              <w:rPr>
                <w:i/>
                <w:iCs/>
              </w:rPr>
              <w:t xml:space="preserve"> şi 3,5, acestea vor fi încadrate în zonele cu potenţial agricol mediu, iar cele din zonele cu nota de favorabilitate potențată mai mare de 3,5 vor fi încadrate în zonele cu potenţial agricol ridicat. </w:t>
            </w:r>
          </w:p>
          <w:p w:rsidR="00955D0D" w:rsidRPr="008020DA" w:rsidRDefault="00955D0D" w:rsidP="00955D0D">
            <w:pPr>
              <w:pStyle w:val="Default"/>
              <w:spacing w:line="276" w:lineRule="auto"/>
              <w:jc w:val="both"/>
              <w:rPr>
                <w:i/>
                <w:iCs/>
              </w:rPr>
            </w:pPr>
            <w:r w:rsidRPr="008020DA">
              <w:rPr>
                <w:i/>
                <w:iCs/>
              </w:rPr>
              <w:lastRenderedPageBreak/>
              <w:t xml:space="preserve">Pentru exploataţiile viticole pentru soiurile de struguri de vin din soiuri nobile din arealele cu Denumire de Origine Controlată (DOC) şi Indicaţie Geografică (IG), aşa cum sunt nominalizate şi identificate în Anexa nr. 8 </w:t>
            </w:r>
            <w:proofErr w:type="gramStart"/>
            <w:r w:rsidRPr="008020DA">
              <w:rPr>
                <w:i/>
                <w:iCs/>
              </w:rPr>
              <w:t>la</w:t>
            </w:r>
            <w:proofErr w:type="gramEnd"/>
            <w:r w:rsidRPr="008020DA">
              <w:rPr>
                <w:i/>
                <w:iCs/>
              </w:rPr>
              <w:t xml:space="preserve"> Ghidul solicitantului, conform prevederilor Ordinului nr. 247/ 2012, cu modificările şi completările ulterioare, acestea vor fi încadrate în investiţii din zonele cu potenţial agricol ridicat. </w:t>
            </w:r>
          </w:p>
          <w:p w:rsidR="00955D0D" w:rsidRPr="008020DA" w:rsidRDefault="00955D0D" w:rsidP="00955D0D">
            <w:pPr>
              <w:pStyle w:val="Default"/>
              <w:jc w:val="both"/>
            </w:pPr>
            <w:r w:rsidRPr="008020DA">
              <w:rPr>
                <w:i/>
                <w:iCs/>
              </w:rPr>
              <w:t xml:space="preserve">Referitor la creşterea animalelor, încadrarea în tipul de potențial (ridicat sau mediu) conform Anexei nr.11 la Ghidul solicitantului se va face ținând cont de nota de bonitare acordată UAT-ului în care este amplasat punctul de lucru vizat de proiect, în funcţie de modul de creştere a animalelor, în sistem închis sau liber9, şi de existenţa sau nu a acţiunii de procesare în cadrul fermei. Se va lua în calcul specia de animale predominantă din total efectiv de animale, exprimate în S.O. (potențial ridicat = culoarea verde, mediu= culoarea galben, culoarea roșu reprezintă potențial scăzut și nu se acordă punctaj). </w:t>
            </w:r>
          </w:p>
          <w:p w:rsidR="00955D0D" w:rsidRPr="008020DA" w:rsidRDefault="00955D0D" w:rsidP="00955D0D">
            <w:pPr>
              <w:pStyle w:val="Default"/>
              <w:spacing w:line="276" w:lineRule="auto"/>
              <w:jc w:val="both"/>
              <w:rPr>
                <w:i/>
                <w:iCs/>
              </w:rPr>
            </w:pPr>
            <w:r w:rsidRPr="008020DA">
              <w:rPr>
                <w:i/>
                <w:iCs/>
              </w:rPr>
              <w:t xml:space="preserve">În cazul exploataţiilor mixte dacă proiectul a fost încadrat pe sectorul vegetal/ zootehnic (acesta reprezentând componenta majoritară măsurată în S.O. din total exploataţie), analiza S.O. a grupei de cultură/ speciei de animale se va face comparativ cu totalul S.O. al sectorului vegetal/ zootehnic, şi nu cu totalul S.O. al întregii exploataţii. </w:t>
            </w:r>
          </w:p>
          <w:p w:rsidR="006C0A34" w:rsidRPr="00C46013" w:rsidRDefault="00955D0D" w:rsidP="00955D0D">
            <w:pPr>
              <w:pStyle w:val="Default"/>
              <w:jc w:val="both"/>
              <w:rPr>
                <w:rFonts w:ascii="Times New Roman" w:hAnsi="Times New Roman" w:cs="Times New Roman"/>
              </w:rPr>
            </w:pPr>
            <w:r w:rsidRPr="008020DA">
              <w:rPr>
                <w:rFonts w:cs="Times New Roman"/>
                <w:i/>
                <w:iCs/>
              </w:rPr>
              <w:lastRenderedPageBreak/>
              <w:t>În cazul speciilor de plante şi de animale care nu se regăsesc în Anexele la Ghidul solicitantului menţionate anterior şi pentru care nu sunt aduse precizări suplimentare nu se acordă punctaj la acest principiu de selecţie</w:t>
            </w:r>
          </w:p>
        </w:tc>
        <w:tc>
          <w:tcPr>
            <w:tcW w:w="1160" w:type="dxa"/>
            <w:gridSpan w:val="3"/>
          </w:tcPr>
          <w:p w:rsidR="006C0A34" w:rsidRPr="00315FC1" w:rsidRDefault="006C0A34" w:rsidP="006C0A34">
            <w:pPr>
              <w:pStyle w:val="Default"/>
              <w:jc w:val="both"/>
              <w:rPr>
                <w:sz w:val="22"/>
              </w:rPr>
            </w:pPr>
          </w:p>
        </w:tc>
      </w:tr>
      <w:tr w:rsidR="006C0A34" w:rsidTr="009F7628">
        <w:trPr>
          <w:trHeight w:val="826"/>
        </w:trPr>
        <w:tc>
          <w:tcPr>
            <w:tcW w:w="851" w:type="dxa"/>
            <w:vMerge w:val="restart"/>
          </w:tcPr>
          <w:p w:rsidR="006C0A34" w:rsidRDefault="006C0A34" w:rsidP="006C0A34">
            <w:pPr>
              <w:rPr>
                <w:rFonts w:ascii="Times New Roman" w:hAnsi="Times New Roman" w:cs="Times New Roman"/>
                <w:sz w:val="24"/>
                <w:szCs w:val="24"/>
              </w:rPr>
            </w:pPr>
          </w:p>
        </w:tc>
        <w:tc>
          <w:tcPr>
            <w:tcW w:w="3506" w:type="dxa"/>
          </w:tcPr>
          <w:p w:rsidR="006C0A34" w:rsidRPr="00541772" w:rsidRDefault="006C0A34" w:rsidP="006C0A34">
            <w:pPr>
              <w:pStyle w:val="Default"/>
              <w:spacing w:line="276" w:lineRule="auto"/>
              <w:jc w:val="both"/>
              <w:rPr>
                <w:rFonts w:ascii="Times New Roman" w:hAnsi="Times New Roman" w:cs="Times New Roman"/>
                <w:b/>
                <w:bCs/>
                <w:i/>
                <w:iCs/>
              </w:rPr>
            </w:pPr>
            <w:r w:rsidRPr="00541772">
              <w:rPr>
                <w:rFonts w:ascii="Times New Roman" w:hAnsi="Times New Roman" w:cs="Times New Roman"/>
              </w:rPr>
              <w:t xml:space="preserve">1. Proiectul este implementat într-o </w:t>
            </w:r>
            <w:r w:rsidRPr="00541772">
              <w:rPr>
                <w:rFonts w:ascii="Times New Roman" w:hAnsi="Times New Roman" w:cs="Times New Roman"/>
                <w:b/>
                <w:bCs/>
              </w:rPr>
              <w:t xml:space="preserve">zonă cu potențial ridicat </w:t>
            </w:r>
            <w:r w:rsidRPr="00541772">
              <w:rPr>
                <w:rFonts w:ascii="Times New Roman" w:hAnsi="Times New Roman" w:cs="Times New Roman"/>
              </w:rPr>
              <w:t xml:space="preserve">(conform studiului ICPA -anexat) </w:t>
            </w:r>
          </w:p>
        </w:tc>
        <w:tc>
          <w:tcPr>
            <w:tcW w:w="1276" w:type="dxa"/>
          </w:tcPr>
          <w:p w:rsidR="006C0A34" w:rsidRPr="00C46013" w:rsidRDefault="00955D0D" w:rsidP="006C0A34">
            <w:pPr>
              <w:spacing w:line="276" w:lineRule="auto"/>
              <w:jc w:val="both"/>
              <w:rPr>
                <w:rFonts w:ascii="Times New Roman" w:hAnsi="Times New Roman" w:cs="Times New Roman"/>
                <w:b/>
                <w:sz w:val="24"/>
                <w:szCs w:val="24"/>
              </w:rPr>
            </w:pPr>
            <w:r>
              <w:rPr>
                <w:rFonts w:ascii="Times New Roman" w:hAnsi="Times New Roman" w:cs="Times New Roman"/>
                <w:b/>
                <w:sz w:val="24"/>
                <w:szCs w:val="24"/>
              </w:rPr>
              <w:t>30</w:t>
            </w:r>
          </w:p>
        </w:tc>
        <w:tc>
          <w:tcPr>
            <w:tcW w:w="4230" w:type="dxa"/>
            <w:vMerge/>
          </w:tcPr>
          <w:p w:rsidR="006C0A34" w:rsidRPr="00A938AC" w:rsidRDefault="006C0A34" w:rsidP="006C0A34">
            <w:pPr>
              <w:pStyle w:val="Default"/>
              <w:jc w:val="both"/>
              <w:rPr>
                <w:rFonts w:ascii="Times New Roman" w:hAnsi="Times New Roman" w:cs="Times New Roman"/>
              </w:rPr>
            </w:pPr>
          </w:p>
        </w:tc>
        <w:tc>
          <w:tcPr>
            <w:tcW w:w="1160" w:type="dxa"/>
            <w:gridSpan w:val="3"/>
            <w:vMerge w:val="restart"/>
          </w:tcPr>
          <w:p w:rsidR="006C0A34" w:rsidRDefault="006C0A34" w:rsidP="006C0A34">
            <w:pPr>
              <w:pStyle w:val="Default"/>
              <w:jc w:val="both"/>
              <w:rPr>
                <w:sz w:val="22"/>
              </w:rPr>
            </w:pPr>
          </w:p>
          <w:p w:rsidR="006C0A34" w:rsidRDefault="006C0A34" w:rsidP="006C0A34">
            <w:pPr>
              <w:pStyle w:val="Default"/>
              <w:jc w:val="both"/>
              <w:rPr>
                <w:sz w:val="22"/>
              </w:rPr>
            </w:pPr>
          </w:p>
          <w:p w:rsidR="006C0A34" w:rsidRDefault="006C0A34" w:rsidP="006C0A34">
            <w:pPr>
              <w:pStyle w:val="Default"/>
              <w:jc w:val="both"/>
              <w:rPr>
                <w:sz w:val="22"/>
              </w:rPr>
            </w:pPr>
          </w:p>
          <w:p w:rsidR="006C0A34" w:rsidRDefault="006C0A34" w:rsidP="006C0A34">
            <w:pPr>
              <w:pStyle w:val="Default"/>
              <w:jc w:val="both"/>
              <w:rPr>
                <w:sz w:val="22"/>
              </w:rPr>
            </w:pPr>
          </w:p>
          <w:p w:rsidR="006C0A34" w:rsidRDefault="006C0A34" w:rsidP="006C0A34">
            <w:pPr>
              <w:pStyle w:val="Default"/>
              <w:jc w:val="both"/>
              <w:rPr>
                <w:sz w:val="22"/>
              </w:rPr>
            </w:pPr>
          </w:p>
          <w:p w:rsidR="006C0A34" w:rsidRDefault="006C0A34" w:rsidP="006C0A34">
            <w:pPr>
              <w:pStyle w:val="Default"/>
              <w:jc w:val="both"/>
              <w:rPr>
                <w:sz w:val="22"/>
              </w:rPr>
            </w:pPr>
          </w:p>
          <w:p w:rsidR="006C0A34" w:rsidRDefault="006C0A34" w:rsidP="006C0A34">
            <w:pPr>
              <w:pStyle w:val="Default"/>
              <w:jc w:val="both"/>
              <w:rPr>
                <w:sz w:val="22"/>
              </w:rPr>
            </w:pPr>
          </w:p>
          <w:p w:rsidR="006C0A34" w:rsidRDefault="006C0A34" w:rsidP="006C0A34">
            <w:pPr>
              <w:pStyle w:val="Default"/>
              <w:jc w:val="both"/>
              <w:rPr>
                <w:sz w:val="22"/>
              </w:rPr>
            </w:pPr>
          </w:p>
          <w:p w:rsidR="006C0A34" w:rsidRDefault="006C0A34" w:rsidP="006C0A34">
            <w:pPr>
              <w:pStyle w:val="Default"/>
              <w:jc w:val="both"/>
              <w:rPr>
                <w:sz w:val="22"/>
              </w:rPr>
            </w:pPr>
          </w:p>
          <w:p w:rsidR="006C0A34" w:rsidRDefault="006C0A34" w:rsidP="006C0A34">
            <w:pPr>
              <w:pStyle w:val="Default"/>
              <w:jc w:val="both"/>
              <w:rPr>
                <w:sz w:val="22"/>
              </w:rPr>
            </w:pPr>
          </w:p>
          <w:p w:rsidR="006C0A34" w:rsidRPr="00315FC1" w:rsidRDefault="006C0A34" w:rsidP="006C0A34">
            <w:pPr>
              <w:pStyle w:val="Default"/>
              <w:jc w:val="both"/>
              <w:rPr>
                <w:sz w:val="22"/>
              </w:rPr>
            </w:pPr>
          </w:p>
        </w:tc>
      </w:tr>
      <w:tr w:rsidR="006C0A34" w:rsidTr="009F7628">
        <w:trPr>
          <w:trHeight w:val="1005"/>
        </w:trPr>
        <w:tc>
          <w:tcPr>
            <w:tcW w:w="851" w:type="dxa"/>
            <w:vMerge/>
          </w:tcPr>
          <w:p w:rsidR="006C0A34" w:rsidRDefault="006C0A34" w:rsidP="006C0A34">
            <w:pPr>
              <w:rPr>
                <w:rFonts w:ascii="Times New Roman" w:hAnsi="Times New Roman" w:cs="Times New Roman"/>
                <w:sz w:val="24"/>
                <w:szCs w:val="24"/>
              </w:rPr>
            </w:pPr>
          </w:p>
        </w:tc>
        <w:tc>
          <w:tcPr>
            <w:tcW w:w="3506" w:type="dxa"/>
          </w:tcPr>
          <w:p w:rsidR="006C0A34" w:rsidRPr="00541772" w:rsidRDefault="006C0A34" w:rsidP="006C0A34">
            <w:pPr>
              <w:pStyle w:val="Default"/>
              <w:spacing w:line="276" w:lineRule="auto"/>
              <w:jc w:val="both"/>
              <w:rPr>
                <w:rFonts w:ascii="Times New Roman" w:hAnsi="Times New Roman" w:cs="Times New Roman"/>
              </w:rPr>
            </w:pPr>
            <w:r w:rsidRPr="00541772">
              <w:rPr>
                <w:rFonts w:ascii="Times New Roman" w:hAnsi="Times New Roman" w:cs="Times New Roman"/>
              </w:rPr>
              <w:t>2. Proiectul este implementat într-o zonă cu potențial mediu (conform studiului ICPA anexat)</w:t>
            </w:r>
          </w:p>
          <w:p w:rsidR="006C0A34" w:rsidRPr="00541772" w:rsidRDefault="006C0A34" w:rsidP="006C0A34">
            <w:pPr>
              <w:pStyle w:val="Default"/>
              <w:spacing w:line="276" w:lineRule="auto"/>
              <w:jc w:val="both"/>
              <w:rPr>
                <w:rFonts w:ascii="Times New Roman" w:hAnsi="Times New Roman" w:cs="Times New Roman"/>
              </w:rPr>
            </w:pPr>
          </w:p>
          <w:p w:rsidR="006C0A34" w:rsidRPr="00541772" w:rsidRDefault="006C0A34" w:rsidP="006C0A34">
            <w:pPr>
              <w:pStyle w:val="Default"/>
              <w:spacing w:line="276" w:lineRule="auto"/>
              <w:jc w:val="both"/>
              <w:rPr>
                <w:rFonts w:ascii="Times New Roman" w:hAnsi="Times New Roman" w:cs="Times New Roman"/>
              </w:rPr>
            </w:pPr>
          </w:p>
          <w:p w:rsidR="006C0A34" w:rsidRPr="00541772" w:rsidRDefault="006C0A34" w:rsidP="006C0A34">
            <w:pPr>
              <w:pStyle w:val="Default"/>
              <w:spacing w:line="276" w:lineRule="auto"/>
              <w:jc w:val="both"/>
              <w:rPr>
                <w:rFonts w:ascii="Times New Roman" w:hAnsi="Times New Roman" w:cs="Times New Roman"/>
              </w:rPr>
            </w:pPr>
          </w:p>
          <w:p w:rsidR="006C0A34" w:rsidRPr="00541772" w:rsidRDefault="006C0A34" w:rsidP="006C0A34">
            <w:pPr>
              <w:pStyle w:val="Default"/>
              <w:spacing w:line="276" w:lineRule="auto"/>
              <w:jc w:val="both"/>
              <w:rPr>
                <w:rFonts w:ascii="Times New Roman" w:hAnsi="Times New Roman" w:cs="Times New Roman"/>
              </w:rPr>
            </w:pPr>
          </w:p>
          <w:p w:rsidR="006C0A34" w:rsidRPr="00541772" w:rsidRDefault="006C0A34" w:rsidP="006C0A34">
            <w:pPr>
              <w:pStyle w:val="Default"/>
              <w:spacing w:line="276" w:lineRule="auto"/>
              <w:jc w:val="both"/>
              <w:rPr>
                <w:rFonts w:ascii="Times New Roman" w:hAnsi="Times New Roman" w:cs="Times New Roman"/>
              </w:rPr>
            </w:pPr>
          </w:p>
          <w:p w:rsidR="006C0A34" w:rsidRPr="00541772" w:rsidRDefault="006C0A34" w:rsidP="006C0A34">
            <w:pPr>
              <w:pStyle w:val="Default"/>
              <w:spacing w:line="276" w:lineRule="auto"/>
              <w:jc w:val="both"/>
              <w:rPr>
                <w:rFonts w:ascii="Times New Roman" w:hAnsi="Times New Roman" w:cs="Times New Roman"/>
              </w:rPr>
            </w:pPr>
          </w:p>
          <w:p w:rsidR="006C0A34" w:rsidRPr="00541772" w:rsidRDefault="006C0A34" w:rsidP="006C0A34">
            <w:pPr>
              <w:pStyle w:val="Default"/>
              <w:spacing w:line="276" w:lineRule="auto"/>
              <w:jc w:val="both"/>
              <w:rPr>
                <w:rFonts w:ascii="Times New Roman" w:hAnsi="Times New Roman" w:cs="Times New Roman"/>
              </w:rPr>
            </w:pPr>
          </w:p>
          <w:p w:rsidR="006C0A34" w:rsidRPr="00541772" w:rsidRDefault="006C0A34" w:rsidP="006C0A34">
            <w:pPr>
              <w:pStyle w:val="Default"/>
              <w:spacing w:line="276" w:lineRule="auto"/>
              <w:jc w:val="both"/>
              <w:rPr>
                <w:rFonts w:ascii="Times New Roman" w:hAnsi="Times New Roman" w:cs="Times New Roman"/>
              </w:rPr>
            </w:pPr>
          </w:p>
          <w:p w:rsidR="006C0A34" w:rsidRPr="00541772" w:rsidRDefault="006C0A34" w:rsidP="006C0A34">
            <w:pPr>
              <w:pStyle w:val="Default"/>
              <w:spacing w:line="276" w:lineRule="auto"/>
              <w:jc w:val="both"/>
              <w:rPr>
                <w:rFonts w:ascii="Times New Roman" w:hAnsi="Times New Roman" w:cs="Times New Roman"/>
              </w:rPr>
            </w:pPr>
          </w:p>
          <w:p w:rsidR="006C0A34" w:rsidRPr="00541772" w:rsidRDefault="006C0A34" w:rsidP="006C0A34">
            <w:pPr>
              <w:pStyle w:val="Default"/>
              <w:spacing w:line="276" w:lineRule="auto"/>
              <w:jc w:val="both"/>
              <w:rPr>
                <w:rFonts w:ascii="Times New Roman" w:hAnsi="Times New Roman" w:cs="Times New Roman"/>
              </w:rPr>
            </w:pPr>
          </w:p>
          <w:p w:rsidR="006C0A34" w:rsidRPr="00541772" w:rsidRDefault="006C0A34" w:rsidP="006C0A34">
            <w:pPr>
              <w:pStyle w:val="Default"/>
              <w:spacing w:line="276" w:lineRule="auto"/>
              <w:jc w:val="both"/>
              <w:rPr>
                <w:rFonts w:ascii="Times New Roman" w:hAnsi="Times New Roman" w:cs="Times New Roman"/>
              </w:rPr>
            </w:pPr>
          </w:p>
          <w:p w:rsidR="006C0A34" w:rsidRPr="00541772" w:rsidRDefault="006C0A34" w:rsidP="006C0A34">
            <w:pPr>
              <w:pStyle w:val="Default"/>
              <w:spacing w:line="276" w:lineRule="auto"/>
              <w:jc w:val="both"/>
              <w:rPr>
                <w:rFonts w:ascii="Times New Roman" w:hAnsi="Times New Roman" w:cs="Times New Roman"/>
              </w:rPr>
            </w:pPr>
          </w:p>
          <w:p w:rsidR="006C0A34" w:rsidRPr="00541772" w:rsidRDefault="006C0A34" w:rsidP="006C0A34">
            <w:pPr>
              <w:pStyle w:val="Default"/>
              <w:spacing w:line="276" w:lineRule="auto"/>
              <w:jc w:val="both"/>
              <w:rPr>
                <w:rFonts w:ascii="Times New Roman" w:hAnsi="Times New Roman" w:cs="Times New Roman"/>
              </w:rPr>
            </w:pPr>
          </w:p>
        </w:tc>
        <w:tc>
          <w:tcPr>
            <w:tcW w:w="1276" w:type="dxa"/>
          </w:tcPr>
          <w:p w:rsidR="006C0A34" w:rsidRPr="00C46013" w:rsidRDefault="00955D0D" w:rsidP="006C0A34">
            <w:pPr>
              <w:spacing w:line="276" w:lineRule="auto"/>
              <w:jc w:val="both"/>
              <w:rPr>
                <w:rFonts w:ascii="Times New Roman" w:hAnsi="Times New Roman" w:cs="Times New Roman"/>
                <w:b/>
                <w:sz w:val="24"/>
                <w:szCs w:val="24"/>
              </w:rPr>
            </w:pPr>
            <w:r>
              <w:rPr>
                <w:rFonts w:ascii="Times New Roman" w:hAnsi="Times New Roman" w:cs="Times New Roman"/>
                <w:b/>
                <w:sz w:val="24"/>
                <w:szCs w:val="24"/>
              </w:rPr>
              <w:t>25</w:t>
            </w:r>
          </w:p>
        </w:tc>
        <w:tc>
          <w:tcPr>
            <w:tcW w:w="4230" w:type="dxa"/>
            <w:vMerge/>
          </w:tcPr>
          <w:p w:rsidR="006C0A34" w:rsidRPr="00A938AC" w:rsidRDefault="006C0A34" w:rsidP="006C0A34">
            <w:pPr>
              <w:pStyle w:val="Default"/>
              <w:jc w:val="both"/>
              <w:rPr>
                <w:rFonts w:ascii="Times New Roman" w:hAnsi="Times New Roman" w:cs="Times New Roman"/>
              </w:rPr>
            </w:pPr>
          </w:p>
        </w:tc>
        <w:tc>
          <w:tcPr>
            <w:tcW w:w="1160" w:type="dxa"/>
            <w:gridSpan w:val="3"/>
            <w:vMerge/>
          </w:tcPr>
          <w:p w:rsidR="006C0A34" w:rsidRPr="00315FC1" w:rsidRDefault="006C0A34" w:rsidP="006C0A34">
            <w:pPr>
              <w:pStyle w:val="Default"/>
              <w:jc w:val="both"/>
              <w:rPr>
                <w:sz w:val="22"/>
              </w:rPr>
            </w:pPr>
          </w:p>
        </w:tc>
      </w:tr>
      <w:tr w:rsidR="00955D0D" w:rsidTr="009F7628">
        <w:trPr>
          <w:trHeight w:val="1005"/>
        </w:trPr>
        <w:tc>
          <w:tcPr>
            <w:tcW w:w="851" w:type="dxa"/>
            <w:vMerge/>
          </w:tcPr>
          <w:p w:rsidR="00955D0D" w:rsidRDefault="00955D0D" w:rsidP="006C0A34">
            <w:pPr>
              <w:rPr>
                <w:rFonts w:ascii="Times New Roman" w:hAnsi="Times New Roman" w:cs="Times New Roman"/>
                <w:sz w:val="24"/>
                <w:szCs w:val="24"/>
              </w:rPr>
            </w:pPr>
          </w:p>
        </w:tc>
        <w:tc>
          <w:tcPr>
            <w:tcW w:w="3506" w:type="dxa"/>
          </w:tcPr>
          <w:p w:rsidR="00955D0D" w:rsidRPr="00541772" w:rsidRDefault="00955D0D" w:rsidP="006C0A34">
            <w:pPr>
              <w:pStyle w:val="Default"/>
              <w:spacing w:line="276" w:lineRule="auto"/>
              <w:jc w:val="both"/>
              <w:rPr>
                <w:rFonts w:ascii="Times New Roman" w:hAnsi="Times New Roman" w:cs="Times New Roman"/>
              </w:rPr>
            </w:pPr>
          </w:p>
        </w:tc>
        <w:tc>
          <w:tcPr>
            <w:tcW w:w="1276" w:type="dxa"/>
          </w:tcPr>
          <w:p w:rsidR="00955D0D" w:rsidRDefault="00955D0D" w:rsidP="006C0A34">
            <w:pPr>
              <w:jc w:val="both"/>
              <w:rPr>
                <w:rFonts w:ascii="Times New Roman" w:hAnsi="Times New Roman" w:cs="Times New Roman"/>
                <w:b/>
                <w:sz w:val="24"/>
                <w:szCs w:val="24"/>
              </w:rPr>
            </w:pPr>
          </w:p>
        </w:tc>
        <w:tc>
          <w:tcPr>
            <w:tcW w:w="4230" w:type="dxa"/>
            <w:vMerge/>
          </w:tcPr>
          <w:p w:rsidR="00955D0D" w:rsidRPr="00A938AC" w:rsidRDefault="00955D0D" w:rsidP="006C0A34">
            <w:pPr>
              <w:pStyle w:val="Default"/>
              <w:jc w:val="both"/>
              <w:rPr>
                <w:rFonts w:ascii="Times New Roman" w:hAnsi="Times New Roman" w:cs="Times New Roman"/>
              </w:rPr>
            </w:pPr>
          </w:p>
        </w:tc>
        <w:tc>
          <w:tcPr>
            <w:tcW w:w="1160" w:type="dxa"/>
            <w:gridSpan w:val="3"/>
            <w:vMerge/>
          </w:tcPr>
          <w:p w:rsidR="00955D0D" w:rsidRPr="00315FC1" w:rsidRDefault="00955D0D" w:rsidP="006C0A34">
            <w:pPr>
              <w:pStyle w:val="Default"/>
              <w:jc w:val="both"/>
              <w:rPr>
                <w:sz w:val="22"/>
              </w:rPr>
            </w:pPr>
          </w:p>
        </w:tc>
      </w:tr>
      <w:tr w:rsidR="006C0A34" w:rsidTr="009F7628">
        <w:trPr>
          <w:trHeight w:val="4530"/>
        </w:trPr>
        <w:tc>
          <w:tcPr>
            <w:tcW w:w="851" w:type="dxa"/>
            <w:vMerge/>
          </w:tcPr>
          <w:p w:rsidR="006C0A34" w:rsidRDefault="006C0A34" w:rsidP="006C0A34">
            <w:pPr>
              <w:rPr>
                <w:rFonts w:ascii="Times New Roman" w:hAnsi="Times New Roman" w:cs="Times New Roman"/>
                <w:sz w:val="24"/>
                <w:szCs w:val="24"/>
              </w:rPr>
            </w:pPr>
          </w:p>
        </w:tc>
        <w:tc>
          <w:tcPr>
            <w:tcW w:w="3506" w:type="dxa"/>
          </w:tcPr>
          <w:p w:rsidR="006C0A34" w:rsidRPr="00C46013" w:rsidRDefault="006C0A34" w:rsidP="006C0A34">
            <w:pPr>
              <w:pStyle w:val="Default"/>
              <w:spacing w:line="276" w:lineRule="auto"/>
              <w:jc w:val="both"/>
              <w:rPr>
                <w:rFonts w:ascii="Times New Roman" w:hAnsi="Times New Roman" w:cs="Times New Roman"/>
              </w:rPr>
            </w:pPr>
          </w:p>
        </w:tc>
        <w:tc>
          <w:tcPr>
            <w:tcW w:w="1276" w:type="dxa"/>
          </w:tcPr>
          <w:p w:rsidR="006C0A34" w:rsidRPr="00C46013" w:rsidRDefault="006C0A34" w:rsidP="006C0A34">
            <w:pPr>
              <w:jc w:val="both"/>
              <w:rPr>
                <w:rFonts w:ascii="Times New Roman" w:hAnsi="Times New Roman" w:cs="Times New Roman"/>
                <w:b/>
                <w:sz w:val="24"/>
                <w:szCs w:val="24"/>
              </w:rPr>
            </w:pPr>
          </w:p>
        </w:tc>
        <w:tc>
          <w:tcPr>
            <w:tcW w:w="4230" w:type="dxa"/>
            <w:vMerge/>
          </w:tcPr>
          <w:p w:rsidR="006C0A34" w:rsidRPr="00A938AC" w:rsidRDefault="006C0A34" w:rsidP="006C0A34">
            <w:pPr>
              <w:pStyle w:val="Default"/>
              <w:jc w:val="both"/>
              <w:rPr>
                <w:rFonts w:ascii="Times New Roman" w:hAnsi="Times New Roman" w:cs="Times New Roman"/>
              </w:rPr>
            </w:pPr>
          </w:p>
        </w:tc>
        <w:tc>
          <w:tcPr>
            <w:tcW w:w="1160" w:type="dxa"/>
            <w:gridSpan w:val="3"/>
            <w:vMerge/>
          </w:tcPr>
          <w:p w:rsidR="006C0A34" w:rsidRPr="00315FC1" w:rsidRDefault="006C0A34" w:rsidP="006C0A34">
            <w:pPr>
              <w:pStyle w:val="Default"/>
              <w:jc w:val="both"/>
              <w:rPr>
                <w:sz w:val="22"/>
              </w:rPr>
            </w:pPr>
          </w:p>
        </w:tc>
      </w:tr>
      <w:tr w:rsidR="006C0A34" w:rsidTr="001D4751">
        <w:trPr>
          <w:trHeight w:val="364"/>
        </w:trPr>
        <w:tc>
          <w:tcPr>
            <w:tcW w:w="11023" w:type="dxa"/>
            <w:gridSpan w:val="7"/>
          </w:tcPr>
          <w:p w:rsidR="006C0A34" w:rsidRDefault="006C0A34" w:rsidP="006C0A34">
            <w:pPr>
              <w:pStyle w:val="Default"/>
              <w:jc w:val="both"/>
              <w:rPr>
                <w:rFonts w:ascii="Times New Roman" w:hAnsi="Times New Roman" w:cs="Times New Roman"/>
              </w:rPr>
            </w:pPr>
            <w:r w:rsidRPr="00C90F0C">
              <w:rPr>
                <w:rFonts w:ascii="Times New Roman" w:hAnsi="Times New Roman" w:cs="Times New Roman"/>
              </w:rPr>
              <w:lastRenderedPageBreak/>
              <w:t>Justific</w:t>
            </w:r>
            <w:r w:rsidR="00955D0D">
              <w:rPr>
                <w:rFonts w:ascii="Times New Roman" w:hAnsi="Times New Roman" w:cs="Times New Roman"/>
              </w:rPr>
              <w:t>area punctajului acordat la PS 3</w:t>
            </w:r>
          </w:p>
          <w:p w:rsidR="00955D0D" w:rsidRPr="00955D0D" w:rsidRDefault="00955D0D" w:rsidP="006C0A34">
            <w:pPr>
              <w:pStyle w:val="Default"/>
              <w:jc w:val="both"/>
              <w:rPr>
                <w:rFonts w:ascii="Times New Roman" w:hAnsi="Times New Roman" w:cs="Times New Roman"/>
              </w:rPr>
            </w:pPr>
          </w:p>
        </w:tc>
      </w:tr>
      <w:tr w:rsidR="00955D0D" w:rsidTr="009F7628">
        <w:trPr>
          <w:trHeight w:val="364"/>
        </w:trPr>
        <w:tc>
          <w:tcPr>
            <w:tcW w:w="851" w:type="dxa"/>
          </w:tcPr>
          <w:p w:rsidR="00955D0D" w:rsidRPr="009F7628" w:rsidRDefault="00955D0D" w:rsidP="006C0A34">
            <w:pPr>
              <w:pStyle w:val="Default"/>
              <w:jc w:val="both"/>
              <w:rPr>
                <w:rFonts w:ascii="Times New Roman" w:hAnsi="Times New Roman" w:cs="Times New Roman"/>
              </w:rPr>
            </w:pPr>
            <w:r w:rsidRPr="009F7628">
              <w:rPr>
                <w:rFonts w:ascii="Times New Roman" w:hAnsi="Times New Roman" w:cs="Times New Roman"/>
              </w:rPr>
              <w:t>PS 4.</w:t>
            </w:r>
          </w:p>
        </w:tc>
        <w:tc>
          <w:tcPr>
            <w:tcW w:w="3506" w:type="dxa"/>
          </w:tcPr>
          <w:p w:rsidR="00955D0D" w:rsidRPr="009F7628" w:rsidRDefault="00955D0D" w:rsidP="006C0A34">
            <w:pPr>
              <w:pStyle w:val="Default"/>
              <w:jc w:val="both"/>
              <w:rPr>
                <w:rFonts w:ascii="Times New Roman" w:hAnsi="Times New Roman" w:cs="Times New Roman"/>
              </w:rPr>
            </w:pPr>
            <w:r w:rsidRPr="009F7628">
              <w:rPr>
                <w:rFonts w:ascii="Times New Roman" w:hAnsi="Times New Roman" w:cs="Times New Roman"/>
                <w:b/>
                <w:bCs/>
              </w:rPr>
              <w:t>Principiul fermelor de familie</w:t>
            </w:r>
          </w:p>
        </w:tc>
        <w:tc>
          <w:tcPr>
            <w:tcW w:w="1276" w:type="dxa"/>
          </w:tcPr>
          <w:p w:rsidR="00955D0D" w:rsidRPr="009F7628" w:rsidRDefault="00955D0D" w:rsidP="006C0A34">
            <w:pPr>
              <w:pStyle w:val="Default"/>
              <w:jc w:val="both"/>
              <w:rPr>
                <w:rFonts w:ascii="Times New Roman" w:hAnsi="Times New Roman" w:cs="Times New Roman"/>
              </w:rPr>
            </w:pPr>
          </w:p>
        </w:tc>
        <w:tc>
          <w:tcPr>
            <w:tcW w:w="4230" w:type="dxa"/>
          </w:tcPr>
          <w:p w:rsidR="00955D0D" w:rsidRPr="009F7628" w:rsidRDefault="00955D0D" w:rsidP="006C0A34">
            <w:pPr>
              <w:pStyle w:val="Default"/>
              <w:jc w:val="both"/>
              <w:rPr>
                <w:rFonts w:ascii="Times New Roman" w:hAnsi="Times New Roman" w:cs="Times New Roman"/>
              </w:rPr>
            </w:pPr>
          </w:p>
        </w:tc>
        <w:tc>
          <w:tcPr>
            <w:tcW w:w="1160" w:type="dxa"/>
            <w:gridSpan w:val="3"/>
          </w:tcPr>
          <w:p w:rsidR="00955D0D" w:rsidRPr="00C90F0C" w:rsidRDefault="00955D0D" w:rsidP="006C0A34">
            <w:pPr>
              <w:pStyle w:val="Default"/>
              <w:jc w:val="both"/>
              <w:rPr>
                <w:rFonts w:ascii="Times New Roman" w:hAnsi="Times New Roman" w:cs="Times New Roman"/>
              </w:rPr>
            </w:pPr>
          </w:p>
        </w:tc>
      </w:tr>
      <w:tr w:rsidR="00955D0D" w:rsidTr="009F7628">
        <w:trPr>
          <w:trHeight w:val="364"/>
        </w:trPr>
        <w:tc>
          <w:tcPr>
            <w:tcW w:w="851" w:type="dxa"/>
          </w:tcPr>
          <w:p w:rsidR="00955D0D" w:rsidRPr="009F7628" w:rsidRDefault="00955D0D" w:rsidP="006C0A34">
            <w:pPr>
              <w:pStyle w:val="Default"/>
              <w:jc w:val="both"/>
              <w:rPr>
                <w:rFonts w:ascii="Times New Roman" w:hAnsi="Times New Roman" w:cs="Times New Roman"/>
              </w:rPr>
            </w:pPr>
          </w:p>
        </w:tc>
        <w:tc>
          <w:tcPr>
            <w:tcW w:w="3506" w:type="dxa"/>
          </w:tcPr>
          <w:p w:rsidR="00955D0D" w:rsidRPr="009F7628" w:rsidRDefault="009F7628" w:rsidP="006C0A34">
            <w:pPr>
              <w:pStyle w:val="Default"/>
              <w:jc w:val="both"/>
              <w:rPr>
                <w:rFonts w:ascii="Times New Roman" w:hAnsi="Times New Roman" w:cs="Times New Roman"/>
                <w:b/>
                <w:bCs/>
                <w:i/>
              </w:rPr>
            </w:pPr>
            <w:r w:rsidRPr="009F7628">
              <w:rPr>
                <w:rFonts w:ascii="Times New Roman" w:hAnsi="Times New Roman" w:cs="Times New Roman"/>
              </w:rPr>
              <w:t>Prioritizarea fermelor de familie conform definiției cuprinsă în PNDR 2014-2020 și care se încadrează în dimensiunea fermei mici (4.000 – 7.999 € S.O.)</w:t>
            </w:r>
          </w:p>
        </w:tc>
        <w:tc>
          <w:tcPr>
            <w:tcW w:w="1276" w:type="dxa"/>
          </w:tcPr>
          <w:p w:rsidR="00955D0D" w:rsidRPr="009F7628" w:rsidRDefault="00955D0D" w:rsidP="006C0A34">
            <w:pPr>
              <w:pStyle w:val="Default"/>
              <w:jc w:val="both"/>
              <w:rPr>
                <w:rFonts w:ascii="Times New Roman" w:hAnsi="Times New Roman" w:cs="Times New Roman"/>
                <w:b/>
              </w:rPr>
            </w:pPr>
            <w:r w:rsidRPr="009F7628">
              <w:rPr>
                <w:rFonts w:ascii="Times New Roman" w:hAnsi="Times New Roman" w:cs="Times New Roman"/>
                <w:b/>
              </w:rPr>
              <w:t>30 pct</w:t>
            </w:r>
          </w:p>
        </w:tc>
        <w:tc>
          <w:tcPr>
            <w:tcW w:w="4230" w:type="dxa"/>
          </w:tcPr>
          <w:p w:rsidR="009F7628" w:rsidRPr="009F7628" w:rsidRDefault="009F7628" w:rsidP="009F7628">
            <w:pPr>
              <w:autoSpaceDE w:val="0"/>
              <w:autoSpaceDN w:val="0"/>
              <w:adjustRightInd w:val="0"/>
              <w:rPr>
                <w:rFonts w:ascii="Times New Roman" w:eastAsiaTheme="minorHAnsi" w:hAnsi="Times New Roman" w:cs="Times New Roman"/>
                <w:b/>
                <w:bCs/>
                <w:color w:val="000000"/>
                <w:szCs w:val="24"/>
              </w:rPr>
            </w:pPr>
            <w:r w:rsidRPr="009F7628">
              <w:rPr>
                <w:rFonts w:ascii="Times New Roman" w:eastAsiaTheme="minorHAnsi" w:hAnsi="Times New Roman" w:cs="Times New Roman"/>
                <w:b/>
                <w:bCs/>
                <w:color w:val="000000"/>
                <w:szCs w:val="24"/>
              </w:rPr>
              <w:t>Modalitate de acordare:</w:t>
            </w:r>
          </w:p>
          <w:p w:rsidR="00955D0D" w:rsidRPr="009F7628" w:rsidRDefault="009F7628" w:rsidP="009F7628">
            <w:pPr>
              <w:pStyle w:val="Default"/>
              <w:jc w:val="both"/>
              <w:rPr>
                <w:rFonts w:ascii="Times New Roman" w:hAnsi="Times New Roman" w:cs="Times New Roman"/>
              </w:rPr>
            </w:pPr>
            <w:r w:rsidRPr="009F7628">
              <w:rPr>
                <w:rFonts w:ascii="Times New Roman" w:eastAsiaTheme="minorHAnsi" w:hAnsi="Times New Roman" w:cs="Times New Roman"/>
                <w:bCs/>
                <w:i/>
              </w:rPr>
              <w:t>Se acordă punctaj solicitanţilor care se încadrează în definiţia fermei de familie</w:t>
            </w:r>
            <w:r w:rsidRPr="009F7628">
              <w:rPr>
                <w:rFonts w:ascii="Times New Roman" w:eastAsiaTheme="minorHAnsi" w:hAnsi="Times New Roman" w:cs="Times New Roman"/>
                <w:b/>
                <w:bCs/>
                <w:i/>
              </w:rPr>
              <w:t xml:space="preserve"> </w:t>
            </w:r>
            <w:r w:rsidRPr="009F7628">
              <w:rPr>
                <w:rFonts w:ascii="Times New Roman" w:eastAsiaTheme="minorHAnsi" w:hAnsi="Times New Roman" w:cs="Times New Roman"/>
                <w:i/>
              </w:rPr>
              <w:t>– reprezintă exploataţia agricolă aparţinând întreprinderii familiale sau persoanei juridice ai cărei asociaţi sunt exclusiv membri ai aceleiaşi familii. Dimensiunea economică a fermei de familie în accepțiunea acestei submăsuri este cuprinsă între 4.000 - 7.999 S.O. Prin membrii aceleiaşi familii se înţelege soţul/ soţia şi rudele până la gradul III inclusiv.</w:t>
            </w:r>
          </w:p>
        </w:tc>
        <w:tc>
          <w:tcPr>
            <w:tcW w:w="1160" w:type="dxa"/>
            <w:gridSpan w:val="3"/>
          </w:tcPr>
          <w:p w:rsidR="00955D0D" w:rsidRPr="00C90F0C" w:rsidRDefault="00955D0D" w:rsidP="006C0A34">
            <w:pPr>
              <w:pStyle w:val="Default"/>
              <w:jc w:val="both"/>
              <w:rPr>
                <w:rFonts w:ascii="Times New Roman" w:hAnsi="Times New Roman" w:cs="Times New Roman"/>
              </w:rPr>
            </w:pPr>
          </w:p>
        </w:tc>
      </w:tr>
      <w:tr w:rsidR="009F7628" w:rsidTr="00FB6CC5">
        <w:trPr>
          <w:trHeight w:val="364"/>
        </w:trPr>
        <w:tc>
          <w:tcPr>
            <w:tcW w:w="11023" w:type="dxa"/>
            <w:gridSpan w:val="7"/>
          </w:tcPr>
          <w:p w:rsidR="009F7628" w:rsidRDefault="009F7628" w:rsidP="009F7628">
            <w:pPr>
              <w:pStyle w:val="Default"/>
              <w:jc w:val="both"/>
              <w:rPr>
                <w:rFonts w:ascii="Times New Roman" w:hAnsi="Times New Roman" w:cs="Times New Roman"/>
              </w:rPr>
            </w:pPr>
            <w:r w:rsidRPr="00C90F0C">
              <w:rPr>
                <w:rFonts w:ascii="Times New Roman" w:hAnsi="Times New Roman" w:cs="Times New Roman"/>
              </w:rPr>
              <w:t>Justific</w:t>
            </w:r>
            <w:r>
              <w:rPr>
                <w:rFonts w:ascii="Times New Roman" w:hAnsi="Times New Roman" w:cs="Times New Roman"/>
              </w:rPr>
              <w:t>area punctajului acordat la PS 4</w:t>
            </w:r>
          </w:p>
          <w:p w:rsidR="009F7628" w:rsidRDefault="009F7628" w:rsidP="009F7628">
            <w:pPr>
              <w:pStyle w:val="Default"/>
              <w:jc w:val="both"/>
              <w:rPr>
                <w:rFonts w:ascii="Times New Roman" w:hAnsi="Times New Roman" w:cs="Times New Roman"/>
              </w:rPr>
            </w:pPr>
          </w:p>
          <w:p w:rsidR="009F7628" w:rsidRDefault="009F7628" w:rsidP="009F7628">
            <w:pPr>
              <w:pStyle w:val="Default"/>
              <w:jc w:val="both"/>
              <w:rPr>
                <w:rFonts w:ascii="Times New Roman" w:hAnsi="Times New Roman" w:cs="Times New Roman"/>
              </w:rPr>
            </w:pPr>
          </w:p>
          <w:p w:rsidR="009F7628" w:rsidRDefault="009F7628" w:rsidP="009F7628">
            <w:pPr>
              <w:pStyle w:val="Default"/>
              <w:jc w:val="both"/>
              <w:rPr>
                <w:rFonts w:ascii="Times New Roman" w:hAnsi="Times New Roman" w:cs="Times New Roman"/>
              </w:rPr>
            </w:pPr>
          </w:p>
          <w:p w:rsidR="009F7628" w:rsidRDefault="009F7628" w:rsidP="009F7628">
            <w:pPr>
              <w:pStyle w:val="Default"/>
              <w:jc w:val="both"/>
              <w:rPr>
                <w:rFonts w:ascii="Times New Roman" w:hAnsi="Times New Roman" w:cs="Times New Roman"/>
              </w:rPr>
            </w:pPr>
          </w:p>
          <w:p w:rsidR="009F7628" w:rsidRDefault="009F7628" w:rsidP="009F7628">
            <w:pPr>
              <w:pStyle w:val="Default"/>
              <w:jc w:val="both"/>
              <w:rPr>
                <w:rFonts w:ascii="Times New Roman" w:hAnsi="Times New Roman" w:cs="Times New Roman"/>
              </w:rPr>
            </w:pPr>
          </w:p>
          <w:p w:rsidR="009F7628" w:rsidRDefault="009F7628" w:rsidP="009F7628">
            <w:pPr>
              <w:pStyle w:val="Default"/>
              <w:jc w:val="both"/>
              <w:rPr>
                <w:rFonts w:ascii="Times New Roman" w:hAnsi="Times New Roman" w:cs="Times New Roman"/>
              </w:rPr>
            </w:pPr>
          </w:p>
          <w:p w:rsidR="009F7628" w:rsidRPr="00C90F0C" w:rsidRDefault="009F7628" w:rsidP="006C0A34">
            <w:pPr>
              <w:pStyle w:val="Default"/>
              <w:jc w:val="both"/>
              <w:rPr>
                <w:rFonts w:ascii="Times New Roman" w:hAnsi="Times New Roman" w:cs="Times New Roman"/>
              </w:rPr>
            </w:pPr>
          </w:p>
        </w:tc>
      </w:tr>
      <w:tr w:rsidR="006C0A34" w:rsidTr="009F7628">
        <w:trPr>
          <w:trHeight w:val="771"/>
        </w:trPr>
        <w:tc>
          <w:tcPr>
            <w:tcW w:w="851" w:type="dxa"/>
            <w:vMerge w:val="restart"/>
          </w:tcPr>
          <w:p w:rsidR="006C0A34" w:rsidRPr="00541772" w:rsidRDefault="006C0A34" w:rsidP="006C0A34">
            <w:pPr>
              <w:spacing w:line="276" w:lineRule="auto"/>
              <w:jc w:val="both"/>
              <w:rPr>
                <w:rFonts w:ascii="Times New Roman" w:hAnsi="Times New Roman" w:cs="Times New Roman"/>
                <w:sz w:val="24"/>
                <w:szCs w:val="24"/>
              </w:rPr>
            </w:pPr>
            <w:r w:rsidRPr="00541772">
              <w:rPr>
                <w:rFonts w:ascii="Times New Roman" w:hAnsi="Times New Roman" w:cs="Times New Roman"/>
                <w:sz w:val="24"/>
                <w:szCs w:val="24"/>
              </w:rPr>
              <w:lastRenderedPageBreak/>
              <w:t>PS 5.</w:t>
            </w:r>
          </w:p>
        </w:tc>
        <w:tc>
          <w:tcPr>
            <w:tcW w:w="3506" w:type="dxa"/>
          </w:tcPr>
          <w:p w:rsidR="006C0A34" w:rsidRPr="00541772" w:rsidRDefault="006C0A34" w:rsidP="006C0A34">
            <w:pPr>
              <w:autoSpaceDE w:val="0"/>
              <w:autoSpaceDN w:val="0"/>
              <w:adjustRightInd w:val="0"/>
              <w:spacing w:line="276" w:lineRule="auto"/>
              <w:jc w:val="both"/>
              <w:rPr>
                <w:rFonts w:ascii="Times New Roman" w:hAnsi="Times New Roman" w:cs="Times New Roman"/>
                <w:color w:val="000000"/>
                <w:sz w:val="24"/>
                <w:szCs w:val="24"/>
              </w:rPr>
            </w:pPr>
            <w:r w:rsidRPr="00541772">
              <w:rPr>
                <w:rFonts w:ascii="Times New Roman" w:hAnsi="Times New Roman" w:cs="Times New Roman"/>
                <w:b/>
                <w:color w:val="000000"/>
                <w:sz w:val="24"/>
                <w:szCs w:val="24"/>
              </w:rPr>
              <w:t>Principiul raselor/ soiurilor autohtone</w:t>
            </w:r>
          </w:p>
        </w:tc>
        <w:tc>
          <w:tcPr>
            <w:tcW w:w="1276" w:type="dxa"/>
          </w:tcPr>
          <w:p w:rsidR="006C0A34" w:rsidRPr="00541772" w:rsidRDefault="006C0A34" w:rsidP="006C0A34">
            <w:pPr>
              <w:spacing w:line="276" w:lineRule="auto"/>
              <w:jc w:val="both"/>
              <w:rPr>
                <w:rFonts w:ascii="Times New Roman" w:hAnsi="Times New Roman" w:cs="Times New Roman"/>
                <w:b/>
                <w:sz w:val="24"/>
                <w:szCs w:val="24"/>
              </w:rPr>
            </w:pPr>
            <w:r w:rsidRPr="00541772">
              <w:rPr>
                <w:rFonts w:ascii="Times New Roman" w:hAnsi="Times New Roman" w:cs="Times New Roman"/>
                <w:b/>
                <w:sz w:val="24"/>
                <w:szCs w:val="24"/>
              </w:rPr>
              <w:t xml:space="preserve"> </w:t>
            </w:r>
            <w:r>
              <w:rPr>
                <w:rFonts w:ascii="Times New Roman" w:hAnsi="Times New Roman" w:cs="Times New Roman"/>
                <w:b/>
                <w:sz w:val="24"/>
                <w:szCs w:val="24"/>
              </w:rPr>
              <w:t>5 pct</w:t>
            </w:r>
          </w:p>
        </w:tc>
        <w:tc>
          <w:tcPr>
            <w:tcW w:w="4230" w:type="dxa"/>
            <w:vMerge w:val="restart"/>
          </w:tcPr>
          <w:p w:rsidR="009F7628" w:rsidRPr="008020DA" w:rsidRDefault="009F7628" w:rsidP="009F7628">
            <w:pPr>
              <w:pStyle w:val="Default"/>
              <w:spacing w:line="276" w:lineRule="auto"/>
              <w:jc w:val="both"/>
              <w:rPr>
                <w:b/>
              </w:rPr>
            </w:pPr>
            <w:r w:rsidRPr="008020DA">
              <w:rPr>
                <w:b/>
                <w:iCs/>
              </w:rPr>
              <w:t>Modalitate de acordare:</w:t>
            </w:r>
          </w:p>
          <w:p w:rsidR="009F7628" w:rsidRPr="008020DA" w:rsidRDefault="009F7628" w:rsidP="009F7628">
            <w:pPr>
              <w:pStyle w:val="Default"/>
              <w:jc w:val="both"/>
            </w:pPr>
            <w:r w:rsidRPr="008020DA">
              <w:rPr>
                <w:b/>
                <w:bCs/>
                <w:i/>
                <w:iCs/>
              </w:rPr>
              <w:t xml:space="preserve">Sectorul Vegetal </w:t>
            </w:r>
          </w:p>
          <w:p w:rsidR="009F7628" w:rsidRPr="008020DA" w:rsidRDefault="009F7628" w:rsidP="009F7628">
            <w:pPr>
              <w:pStyle w:val="Default"/>
              <w:jc w:val="both"/>
            </w:pPr>
            <w:r w:rsidRPr="008020DA">
              <w:rPr>
                <w:i/>
                <w:iCs/>
              </w:rPr>
              <w:t xml:space="preserve">Solicitantul își propune prin proiect sau demonstrează că deţine/ dezvoltă la nivelul exploataţiei agricole şi prevede în cadrul Planului de afaceri că va păstra/ dezvolta nucleul de soiuri autohtone pe toată durata de implementare și monitorizare a proiectului. </w:t>
            </w:r>
          </w:p>
          <w:p w:rsidR="009F7628" w:rsidRPr="008020DA" w:rsidRDefault="009F7628" w:rsidP="009F7628">
            <w:pPr>
              <w:pStyle w:val="Default"/>
              <w:jc w:val="both"/>
            </w:pPr>
            <w:r w:rsidRPr="008020DA">
              <w:rPr>
                <w:i/>
                <w:iCs/>
              </w:rPr>
              <w:t xml:space="preserve">Soiurile autohtone sunt cele obținute din sămânță autohtonă, și anume sămânța certificată în conformitate cu prevederile legislației în vigoare în domeniul calității semințelor, care a fost produsă pe teritoriul României din soiuri înregistrate în Catalogul oficial al soiurilor de plante de cultură din România elaborat de către Institutul de Stat pentru Testarea și Inregistrarea Soiurilor (ISTIS), ce se regăseşte la adresa http://istis.ro/Catalog-ISTIS, în anul respectiv de cerere, în dreptul cărora este înscris un cod care aparține menținătorilor din România. </w:t>
            </w:r>
          </w:p>
          <w:p w:rsidR="009F7628" w:rsidRPr="008020DA" w:rsidRDefault="009F7628" w:rsidP="009F7628">
            <w:pPr>
              <w:pStyle w:val="Default"/>
              <w:jc w:val="both"/>
            </w:pPr>
            <w:r w:rsidRPr="008020DA">
              <w:rPr>
                <w:i/>
                <w:iCs/>
              </w:rPr>
              <w:t xml:space="preserve">Punctajul se va acorda proporţional în funcţie de ponderea nucleului soiurilor autohtone în total cultură vegetală (exprimată în S.O.) din cadrul exploatației. </w:t>
            </w:r>
          </w:p>
          <w:p w:rsidR="009F7628" w:rsidRPr="008020DA" w:rsidRDefault="009F7628" w:rsidP="009F7628">
            <w:pPr>
              <w:pStyle w:val="Default"/>
              <w:jc w:val="both"/>
            </w:pPr>
            <w:r w:rsidRPr="008020DA">
              <w:rPr>
                <w:b/>
                <w:bCs/>
                <w:i/>
                <w:iCs/>
              </w:rPr>
              <w:t xml:space="preserve">Sectorul Zootehnic </w:t>
            </w:r>
          </w:p>
          <w:p w:rsidR="009F7628" w:rsidRPr="008020DA" w:rsidRDefault="009F7628" w:rsidP="009F7628">
            <w:pPr>
              <w:pStyle w:val="Default"/>
              <w:spacing w:line="276" w:lineRule="auto"/>
              <w:jc w:val="both"/>
              <w:rPr>
                <w:i/>
                <w:iCs/>
              </w:rPr>
            </w:pPr>
            <w:r w:rsidRPr="008020DA">
              <w:rPr>
                <w:i/>
                <w:iCs/>
              </w:rPr>
              <w:t xml:space="preserve">Solicitantul își propune prin proiect sau demonstrează că deţine/ dezvoltă la nivelul exploataţiei agricole şi prevede în cadrul Planului de afaceri că va păstra/ dezvolta nucleul de rase pe toată durata de implementare și monitorizare a proiectului. </w:t>
            </w:r>
          </w:p>
          <w:p w:rsidR="009F7628" w:rsidRPr="008020DA" w:rsidRDefault="009F7628" w:rsidP="009F7628">
            <w:pPr>
              <w:pStyle w:val="Default"/>
              <w:jc w:val="both"/>
            </w:pPr>
            <w:r w:rsidRPr="008020DA">
              <w:rPr>
                <w:i/>
                <w:iCs/>
              </w:rPr>
              <w:t xml:space="preserve">Punctajul se va acorda pentru animalele pentru care se poate prezenta </w:t>
            </w:r>
            <w:r w:rsidRPr="008020DA">
              <w:rPr>
                <w:i/>
                <w:iCs/>
              </w:rPr>
              <w:lastRenderedPageBreak/>
              <w:t xml:space="preserve">Certificatul de origine pentru animalele de rasă (indigene) menționate în Anexa nr. 12 la Ghidul solicitantului eliberat de Asociațiile/ Organizaţiile crescătorilor de animale, acreditate pentru întocmirea şi menţinerea registrului genealogic. Lista acestor organizații și asociații se regăsește în Anexa nr. 13 la Ghidul solicitantului. </w:t>
            </w:r>
          </w:p>
          <w:p w:rsidR="009F7628" w:rsidRPr="008020DA" w:rsidRDefault="009F7628" w:rsidP="009F7628">
            <w:pPr>
              <w:pStyle w:val="Default"/>
              <w:jc w:val="both"/>
            </w:pPr>
            <w:r w:rsidRPr="008020DA">
              <w:rPr>
                <w:i/>
                <w:iCs/>
              </w:rPr>
              <w:t xml:space="preserve">Punctajul se va acorda proportional în funcţie de ponderea numărului de animale pentru care se prezintă certificate, în total efectiv de animale (exprimat în S.O.) din cadrul exploataţiei. </w:t>
            </w:r>
          </w:p>
          <w:p w:rsidR="006C0A34" w:rsidRPr="00541772" w:rsidRDefault="009F7628" w:rsidP="009F7628">
            <w:pPr>
              <w:pStyle w:val="Default"/>
              <w:spacing w:line="276" w:lineRule="auto"/>
              <w:jc w:val="both"/>
              <w:rPr>
                <w:rFonts w:ascii="Times New Roman" w:hAnsi="Times New Roman" w:cs="Times New Roman"/>
              </w:rPr>
            </w:pPr>
            <w:r w:rsidRPr="008020DA">
              <w:rPr>
                <w:rFonts w:cs="Times New Roman"/>
                <w:i/>
                <w:iCs/>
              </w:rPr>
              <w:t>*În cazul exploataţiilor mixte dacă proiectul a fost încadrat pe sectorul vegetal/ zootehnic (acesta reprezentând componenta majoritară măsurată în SO din total exploataţie), analiza S.O. a grupei de cultură/ speciei de animale se va face comparativ cu totalul S.O. al sectorului vegetal/ zootehnic şi nu cu totalul S.O. al întregii exploataţii.</w:t>
            </w:r>
          </w:p>
        </w:tc>
        <w:tc>
          <w:tcPr>
            <w:tcW w:w="1160" w:type="dxa"/>
            <w:gridSpan w:val="3"/>
            <w:vMerge w:val="restart"/>
          </w:tcPr>
          <w:p w:rsidR="006C0A34" w:rsidRPr="00EE7B93" w:rsidRDefault="006C0A34" w:rsidP="006C0A34">
            <w:pPr>
              <w:pStyle w:val="Default"/>
              <w:jc w:val="both"/>
            </w:pPr>
          </w:p>
        </w:tc>
      </w:tr>
      <w:tr w:rsidR="006C0A34" w:rsidTr="009F7628">
        <w:trPr>
          <w:trHeight w:val="276"/>
        </w:trPr>
        <w:tc>
          <w:tcPr>
            <w:tcW w:w="851" w:type="dxa"/>
            <w:vMerge/>
          </w:tcPr>
          <w:p w:rsidR="006C0A34" w:rsidRDefault="006C0A34" w:rsidP="006C0A34">
            <w:pPr>
              <w:rPr>
                <w:rFonts w:ascii="Times New Roman" w:hAnsi="Times New Roman" w:cs="Times New Roman"/>
                <w:sz w:val="24"/>
                <w:szCs w:val="24"/>
              </w:rPr>
            </w:pPr>
          </w:p>
        </w:tc>
        <w:tc>
          <w:tcPr>
            <w:tcW w:w="3506" w:type="dxa"/>
            <w:vMerge w:val="restart"/>
          </w:tcPr>
          <w:p w:rsidR="006C0A34" w:rsidRDefault="006C0A34" w:rsidP="006C0A34">
            <w:pPr>
              <w:autoSpaceDE w:val="0"/>
              <w:autoSpaceDN w:val="0"/>
              <w:adjustRightInd w:val="0"/>
              <w:jc w:val="both"/>
              <w:rPr>
                <w:rFonts w:ascii="Times New Roman" w:hAnsi="Times New Roman" w:cs="Times New Roman"/>
                <w:color w:val="000000"/>
                <w:sz w:val="24"/>
                <w:szCs w:val="24"/>
              </w:rPr>
            </w:pPr>
            <w:r w:rsidRPr="00541772">
              <w:rPr>
                <w:rFonts w:ascii="Times New Roman" w:hAnsi="Times New Roman" w:cs="Times New Roman"/>
                <w:color w:val="000000"/>
                <w:sz w:val="24"/>
                <w:szCs w:val="24"/>
              </w:rPr>
              <w:t>1.Solicitantul își propune prin</w:t>
            </w:r>
          </w:p>
          <w:p w:rsidR="006C0A34" w:rsidRPr="00541772" w:rsidRDefault="006C0A34" w:rsidP="006C0A34">
            <w:pPr>
              <w:autoSpaceDE w:val="0"/>
              <w:autoSpaceDN w:val="0"/>
              <w:adjustRightInd w:val="0"/>
              <w:jc w:val="both"/>
              <w:rPr>
                <w:rFonts w:ascii="Times New Roman" w:hAnsi="Times New Roman" w:cs="Times New Roman"/>
                <w:b/>
                <w:i/>
                <w:color w:val="000000"/>
                <w:sz w:val="24"/>
                <w:szCs w:val="24"/>
              </w:rPr>
            </w:pPr>
            <w:r w:rsidRPr="00541772">
              <w:rPr>
                <w:rFonts w:ascii="Times New Roman" w:hAnsi="Times New Roman" w:cs="Times New Roman"/>
                <w:color w:val="000000"/>
                <w:sz w:val="24"/>
                <w:szCs w:val="24"/>
              </w:rPr>
              <w:t xml:space="preserve"> proiect sau demonstrează că deţine/ dezvoltă la nivelul exploataţiei agricole şi prevede în cadrul Planului de Afaceri ca va păstra / dezvolta nucleul de rase (rasele vor fi certificate şi se vor regăsi în Registrul genealogic al raselor), respectiv soiuri autohtone (conform Catalogului oficial al soiurilor de plante de cultură din România elaborat de către ISTIS) pe toată durata de implementare si monitorizare a proiectului.</w:t>
            </w:r>
          </w:p>
        </w:tc>
        <w:tc>
          <w:tcPr>
            <w:tcW w:w="1276" w:type="dxa"/>
            <w:vMerge w:val="restart"/>
          </w:tcPr>
          <w:p w:rsidR="006C0A34" w:rsidRDefault="006C0A34" w:rsidP="006C0A34">
            <w:pPr>
              <w:rPr>
                <w:rFonts w:ascii="Times New Roman" w:hAnsi="Times New Roman" w:cs="Times New Roman"/>
                <w:b/>
                <w:sz w:val="24"/>
                <w:szCs w:val="24"/>
              </w:rPr>
            </w:pPr>
          </w:p>
          <w:p w:rsidR="006C0A34" w:rsidRPr="00A938AC" w:rsidRDefault="006C0A34" w:rsidP="006C0A34">
            <w:pPr>
              <w:rPr>
                <w:rFonts w:ascii="Times New Roman" w:hAnsi="Times New Roman" w:cs="Times New Roman"/>
                <w:b/>
                <w:sz w:val="24"/>
                <w:szCs w:val="24"/>
              </w:rPr>
            </w:pPr>
          </w:p>
        </w:tc>
        <w:tc>
          <w:tcPr>
            <w:tcW w:w="4230" w:type="dxa"/>
            <w:vMerge/>
          </w:tcPr>
          <w:p w:rsidR="006C0A34" w:rsidRPr="00A938AC" w:rsidRDefault="006C0A34" w:rsidP="006C0A34">
            <w:pPr>
              <w:pStyle w:val="Default"/>
              <w:jc w:val="both"/>
              <w:rPr>
                <w:rFonts w:ascii="Times New Roman" w:hAnsi="Times New Roman" w:cs="Times New Roman"/>
              </w:rPr>
            </w:pPr>
          </w:p>
        </w:tc>
        <w:tc>
          <w:tcPr>
            <w:tcW w:w="1160" w:type="dxa"/>
            <w:gridSpan w:val="3"/>
            <w:vMerge/>
          </w:tcPr>
          <w:p w:rsidR="006C0A34" w:rsidRPr="00EE7B93" w:rsidRDefault="006C0A34" w:rsidP="006C0A34">
            <w:pPr>
              <w:pStyle w:val="Default"/>
              <w:jc w:val="both"/>
            </w:pPr>
          </w:p>
        </w:tc>
      </w:tr>
      <w:tr w:rsidR="006C0A34" w:rsidTr="009F7628">
        <w:trPr>
          <w:trHeight w:val="4290"/>
        </w:trPr>
        <w:tc>
          <w:tcPr>
            <w:tcW w:w="851" w:type="dxa"/>
            <w:vMerge/>
          </w:tcPr>
          <w:p w:rsidR="006C0A34" w:rsidRDefault="006C0A34" w:rsidP="006C0A34">
            <w:pPr>
              <w:rPr>
                <w:rFonts w:ascii="Times New Roman" w:hAnsi="Times New Roman" w:cs="Times New Roman"/>
                <w:sz w:val="24"/>
                <w:szCs w:val="24"/>
              </w:rPr>
            </w:pPr>
          </w:p>
        </w:tc>
        <w:tc>
          <w:tcPr>
            <w:tcW w:w="3506" w:type="dxa"/>
            <w:vMerge/>
          </w:tcPr>
          <w:p w:rsidR="006C0A34" w:rsidRPr="00541772" w:rsidRDefault="006C0A34" w:rsidP="006C0A34">
            <w:pPr>
              <w:autoSpaceDE w:val="0"/>
              <w:autoSpaceDN w:val="0"/>
              <w:adjustRightInd w:val="0"/>
              <w:jc w:val="both"/>
              <w:rPr>
                <w:rFonts w:ascii="Times New Roman" w:hAnsi="Times New Roman" w:cs="Times New Roman"/>
                <w:color w:val="000000"/>
                <w:sz w:val="24"/>
                <w:szCs w:val="24"/>
              </w:rPr>
            </w:pPr>
          </w:p>
        </w:tc>
        <w:tc>
          <w:tcPr>
            <w:tcW w:w="1276" w:type="dxa"/>
            <w:vMerge/>
          </w:tcPr>
          <w:p w:rsidR="006C0A34" w:rsidRPr="00A938AC" w:rsidRDefault="006C0A34" w:rsidP="006C0A34">
            <w:pPr>
              <w:rPr>
                <w:rFonts w:ascii="Times New Roman" w:hAnsi="Times New Roman" w:cs="Times New Roman"/>
                <w:b/>
                <w:sz w:val="24"/>
                <w:szCs w:val="24"/>
              </w:rPr>
            </w:pPr>
          </w:p>
        </w:tc>
        <w:tc>
          <w:tcPr>
            <w:tcW w:w="4230" w:type="dxa"/>
            <w:vMerge/>
          </w:tcPr>
          <w:p w:rsidR="006C0A34" w:rsidRPr="00A938AC" w:rsidRDefault="006C0A34" w:rsidP="006C0A34">
            <w:pPr>
              <w:pStyle w:val="Default"/>
              <w:jc w:val="both"/>
              <w:rPr>
                <w:rFonts w:ascii="Times New Roman" w:hAnsi="Times New Roman" w:cs="Times New Roman"/>
              </w:rPr>
            </w:pPr>
          </w:p>
        </w:tc>
        <w:tc>
          <w:tcPr>
            <w:tcW w:w="1160" w:type="dxa"/>
            <w:gridSpan w:val="3"/>
          </w:tcPr>
          <w:p w:rsidR="006C0A34" w:rsidRPr="00EE7B93" w:rsidRDefault="006C0A34" w:rsidP="006C0A34">
            <w:pPr>
              <w:pStyle w:val="Default"/>
              <w:jc w:val="both"/>
            </w:pPr>
          </w:p>
        </w:tc>
      </w:tr>
      <w:tr w:rsidR="006C0A34" w:rsidTr="001D4751">
        <w:trPr>
          <w:trHeight w:val="394"/>
        </w:trPr>
        <w:tc>
          <w:tcPr>
            <w:tcW w:w="11023" w:type="dxa"/>
            <w:gridSpan w:val="7"/>
          </w:tcPr>
          <w:p w:rsidR="006C0A34" w:rsidRPr="00EE7B93" w:rsidRDefault="006C0A34" w:rsidP="006C0A34">
            <w:pPr>
              <w:pStyle w:val="Default"/>
              <w:jc w:val="both"/>
            </w:pPr>
            <w:r w:rsidRPr="00C90F0C">
              <w:rPr>
                <w:rFonts w:ascii="Times New Roman" w:hAnsi="Times New Roman" w:cs="Times New Roman"/>
              </w:rPr>
              <w:lastRenderedPageBreak/>
              <w:t>Justific</w:t>
            </w:r>
            <w:r>
              <w:rPr>
                <w:rFonts w:ascii="Times New Roman" w:hAnsi="Times New Roman" w:cs="Times New Roman"/>
              </w:rPr>
              <w:t>area punctajului acordat la PS 5</w:t>
            </w:r>
            <w:r w:rsidRPr="00C90F0C">
              <w:rPr>
                <w:rFonts w:ascii="Times New Roman" w:hAnsi="Times New Roman" w:cs="Times New Roman"/>
              </w:rPr>
              <w:tab/>
            </w:r>
          </w:p>
        </w:tc>
      </w:tr>
      <w:tr w:rsidR="006C0A34" w:rsidTr="009F7628">
        <w:trPr>
          <w:trHeight w:val="504"/>
        </w:trPr>
        <w:tc>
          <w:tcPr>
            <w:tcW w:w="9888" w:type="dxa"/>
            <w:gridSpan w:val="6"/>
          </w:tcPr>
          <w:p w:rsidR="006C0A34" w:rsidRPr="00EE7B93" w:rsidRDefault="006C0A34" w:rsidP="006C0A34">
            <w:pPr>
              <w:pStyle w:val="Default"/>
              <w:jc w:val="both"/>
            </w:pPr>
            <w:r w:rsidRPr="00E94191">
              <w:rPr>
                <w:rFonts w:ascii="Times New Roman" w:hAnsi="Times New Roman" w:cs="Times New Roman"/>
                <w:b/>
              </w:rPr>
              <w:t>Total</w:t>
            </w:r>
          </w:p>
        </w:tc>
        <w:tc>
          <w:tcPr>
            <w:tcW w:w="1135" w:type="dxa"/>
          </w:tcPr>
          <w:p w:rsidR="006C0A34" w:rsidRPr="00EE7B93" w:rsidRDefault="006C0A34" w:rsidP="006C0A34">
            <w:pPr>
              <w:pStyle w:val="Default"/>
              <w:jc w:val="both"/>
            </w:pPr>
          </w:p>
        </w:tc>
      </w:tr>
    </w:tbl>
    <w:p w:rsidR="00955D0D" w:rsidRDefault="00955D0D" w:rsidP="00D10CFE">
      <w:pPr>
        <w:autoSpaceDE w:val="0"/>
        <w:autoSpaceDN w:val="0"/>
        <w:adjustRightInd w:val="0"/>
        <w:spacing w:after="0" w:line="240" w:lineRule="auto"/>
        <w:jc w:val="both"/>
        <w:rPr>
          <w:rFonts w:ascii="Times New Roman" w:hAnsi="Times New Roman" w:cs="Times New Roman"/>
          <w:b/>
          <w:bCs/>
          <w:color w:val="000000"/>
          <w:sz w:val="24"/>
          <w:szCs w:val="24"/>
        </w:rPr>
      </w:pPr>
    </w:p>
    <w:p w:rsidR="00F40AEA" w:rsidRPr="00D10CFE" w:rsidRDefault="00F40AEA" w:rsidP="00D10CFE">
      <w:pPr>
        <w:autoSpaceDE w:val="0"/>
        <w:autoSpaceDN w:val="0"/>
        <w:adjustRightInd w:val="0"/>
        <w:spacing w:after="0" w:line="240" w:lineRule="auto"/>
        <w:jc w:val="both"/>
        <w:rPr>
          <w:rFonts w:ascii="Times New Roman" w:hAnsi="Times New Roman" w:cs="Times New Roman"/>
          <w:color w:val="000000"/>
          <w:sz w:val="24"/>
          <w:szCs w:val="24"/>
        </w:rPr>
      </w:pPr>
      <w:r w:rsidRPr="00D10CFE">
        <w:rPr>
          <w:rFonts w:ascii="Times New Roman" w:hAnsi="Times New Roman" w:cs="Times New Roman"/>
          <w:b/>
          <w:bCs/>
          <w:color w:val="000000"/>
          <w:sz w:val="24"/>
          <w:szCs w:val="24"/>
        </w:rPr>
        <w:t xml:space="preserve">Criterii pentru departajarea proiectelor cu punctaj egal: </w:t>
      </w:r>
    </w:p>
    <w:p w:rsidR="00D10CFE" w:rsidRPr="00D10CFE" w:rsidRDefault="00D10CFE" w:rsidP="00D10CFE">
      <w:pPr>
        <w:autoSpaceDE w:val="0"/>
        <w:autoSpaceDN w:val="0"/>
        <w:adjustRightInd w:val="0"/>
        <w:spacing w:after="0"/>
        <w:jc w:val="both"/>
        <w:rPr>
          <w:rFonts w:ascii="Times New Roman" w:hAnsi="Times New Roman" w:cs="Times New Roman"/>
          <w:color w:val="000000"/>
          <w:sz w:val="24"/>
          <w:szCs w:val="24"/>
        </w:rPr>
      </w:pPr>
      <w:r w:rsidRPr="00D10CFE">
        <w:rPr>
          <w:rFonts w:ascii="Times New Roman" w:hAnsi="Times New Roman" w:cs="Times New Roman"/>
          <w:color w:val="000000"/>
          <w:sz w:val="24"/>
          <w:szCs w:val="24"/>
        </w:rPr>
        <w:t xml:space="preserve">În cazul în care vor exista mai multe proiecte cu același punctaj, vor fi aplicate următoarele criterii pentru </w:t>
      </w:r>
      <w:proofErr w:type="gramStart"/>
      <w:r w:rsidRPr="00D10CFE">
        <w:rPr>
          <w:rFonts w:ascii="Times New Roman" w:hAnsi="Times New Roman" w:cs="Times New Roman"/>
          <w:color w:val="000000"/>
          <w:sz w:val="24"/>
          <w:szCs w:val="24"/>
        </w:rPr>
        <w:t>departajare :</w:t>
      </w:r>
      <w:proofErr w:type="gramEnd"/>
    </w:p>
    <w:p w:rsidR="00D10CFE" w:rsidRPr="00D10CFE" w:rsidRDefault="00D10CFE" w:rsidP="00D10CFE">
      <w:pPr>
        <w:pStyle w:val="ListParagraph"/>
        <w:numPr>
          <w:ilvl w:val="0"/>
          <w:numId w:val="4"/>
        </w:numPr>
        <w:autoSpaceDE w:val="0"/>
        <w:autoSpaceDN w:val="0"/>
        <w:adjustRightInd w:val="0"/>
        <w:rPr>
          <w:rFonts w:ascii="Times New Roman" w:eastAsiaTheme="minorHAnsi" w:hAnsi="Times New Roman" w:cs="Times New Roman"/>
          <w:color w:val="000000"/>
          <w:sz w:val="24"/>
          <w:szCs w:val="24"/>
        </w:rPr>
      </w:pPr>
      <w:r w:rsidRPr="00D10CFE">
        <w:rPr>
          <w:rFonts w:ascii="Times New Roman" w:eastAsiaTheme="minorHAnsi" w:hAnsi="Times New Roman" w:cs="Times New Roman"/>
          <w:color w:val="000000"/>
          <w:sz w:val="24"/>
          <w:szCs w:val="24"/>
        </w:rPr>
        <w:t xml:space="preserve">nivelul de calificare în domeniul agricol; </w:t>
      </w:r>
    </w:p>
    <w:p w:rsidR="00D10CFE" w:rsidRDefault="00D10CFE" w:rsidP="00D10CFE">
      <w:pPr>
        <w:pStyle w:val="ListParagraph"/>
        <w:numPr>
          <w:ilvl w:val="0"/>
          <w:numId w:val="4"/>
        </w:numPr>
        <w:autoSpaceDE w:val="0"/>
        <w:autoSpaceDN w:val="0"/>
        <w:adjustRightInd w:val="0"/>
        <w:rPr>
          <w:rFonts w:ascii="Times New Roman" w:eastAsiaTheme="minorHAnsi" w:hAnsi="Times New Roman" w:cs="Times New Roman"/>
          <w:color w:val="000000"/>
          <w:sz w:val="24"/>
          <w:szCs w:val="24"/>
        </w:rPr>
      </w:pPr>
      <w:proofErr w:type="gramStart"/>
      <w:r w:rsidRPr="00D10CFE">
        <w:rPr>
          <w:rFonts w:ascii="Times New Roman" w:eastAsiaTheme="minorHAnsi" w:hAnsi="Times New Roman" w:cs="Times New Roman"/>
          <w:color w:val="000000"/>
          <w:sz w:val="24"/>
          <w:szCs w:val="24"/>
        </w:rPr>
        <w:t>sectorul</w:t>
      </w:r>
      <w:proofErr w:type="gramEnd"/>
      <w:r w:rsidRPr="00D10CFE">
        <w:rPr>
          <w:rFonts w:ascii="Times New Roman" w:eastAsiaTheme="minorHAnsi" w:hAnsi="Times New Roman" w:cs="Times New Roman"/>
          <w:color w:val="000000"/>
          <w:sz w:val="24"/>
          <w:szCs w:val="24"/>
        </w:rPr>
        <w:t xml:space="preserve"> prioritar. </w:t>
      </w:r>
    </w:p>
    <w:p w:rsidR="00D10CFE" w:rsidRPr="00D10CFE" w:rsidRDefault="00D10CFE" w:rsidP="00D10CFE">
      <w:pPr>
        <w:pStyle w:val="ListParagraph"/>
        <w:numPr>
          <w:ilvl w:val="0"/>
          <w:numId w:val="4"/>
        </w:numPr>
        <w:autoSpaceDE w:val="0"/>
        <w:autoSpaceDN w:val="0"/>
        <w:adjustRightInd w:val="0"/>
        <w:rPr>
          <w:rFonts w:ascii="Times New Roman" w:eastAsiaTheme="minorHAnsi" w:hAnsi="Times New Roman" w:cs="Times New Roman"/>
          <w:color w:val="000000"/>
          <w:sz w:val="24"/>
          <w:szCs w:val="24"/>
        </w:rPr>
      </w:pPr>
      <w:r w:rsidRPr="00D10CFE">
        <w:rPr>
          <w:rFonts w:ascii="Times New Roman" w:eastAsiaTheme="minorHAnsi" w:hAnsi="Times New Roman" w:cs="Times New Roman"/>
          <w:color w:val="000000"/>
          <w:sz w:val="24"/>
          <w:szCs w:val="24"/>
        </w:rPr>
        <w:t xml:space="preserve">În cazul în care există proiecte cu acelaşi punctaj şi aceleaşi priorităţi, departajarea se </w:t>
      </w:r>
      <w:proofErr w:type="gramStart"/>
      <w:r w:rsidRPr="00D10CFE">
        <w:rPr>
          <w:rFonts w:ascii="Times New Roman" w:eastAsiaTheme="minorHAnsi" w:hAnsi="Times New Roman" w:cs="Times New Roman"/>
          <w:color w:val="000000"/>
          <w:sz w:val="24"/>
          <w:szCs w:val="24"/>
        </w:rPr>
        <w:t>va</w:t>
      </w:r>
      <w:proofErr w:type="gramEnd"/>
      <w:r w:rsidRPr="00D10CFE">
        <w:rPr>
          <w:rFonts w:ascii="Times New Roman" w:eastAsiaTheme="minorHAnsi" w:hAnsi="Times New Roman" w:cs="Times New Roman"/>
          <w:color w:val="000000"/>
          <w:sz w:val="24"/>
          <w:szCs w:val="24"/>
        </w:rPr>
        <w:t xml:space="preserve"> face în ordine descrescătoare a dimensiunii economice a exploatației agricole exprimate prin standard output (SO).</w:t>
      </w:r>
    </w:p>
    <w:p w:rsidR="00F40AEA" w:rsidRDefault="00F40AEA" w:rsidP="00D10CFE">
      <w:pPr>
        <w:autoSpaceDE w:val="0"/>
        <w:autoSpaceDN w:val="0"/>
        <w:adjustRightInd w:val="0"/>
        <w:jc w:val="both"/>
        <w:rPr>
          <w:rFonts w:ascii="Times New Roman" w:hAnsi="Times New Roman" w:cs="Times New Roman"/>
          <w:color w:val="000000"/>
          <w:sz w:val="24"/>
          <w:szCs w:val="24"/>
        </w:rPr>
      </w:pPr>
    </w:p>
    <w:p w:rsidR="009F7628" w:rsidRDefault="009F7628" w:rsidP="00D10CFE">
      <w:pPr>
        <w:autoSpaceDE w:val="0"/>
        <w:autoSpaceDN w:val="0"/>
        <w:adjustRightInd w:val="0"/>
        <w:jc w:val="both"/>
        <w:rPr>
          <w:rFonts w:ascii="Times New Roman" w:hAnsi="Times New Roman" w:cs="Times New Roman"/>
          <w:color w:val="000000"/>
          <w:sz w:val="24"/>
          <w:szCs w:val="24"/>
        </w:rPr>
      </w:pPr>
    </w:p>
    <w:p w:rsidR="009F7628" w:rsidRPr="00C90F0C" w:rsidRDefault="009F7628" w:rsidP="00D10CFE">
      <w:pPr>
        <w:autoSpaceDE w:val="0"/>
        <w:autoSpaceDN w:val="0"/>
        <w:adjustRightInd w:val="0"/>
        <w:jc w:val="both"/>
        <w:rPr>
          <w:rFonts w:ascii="Times New Roman" w:hAnsi="Times New Roman" w:cs="Times New Roman"/>
          <w:color w:val="000000"/>
          <w:sz w:val="24"/>
          <w:szCs w:val="24"/>
        </w:rPr>
      </w:pPr>
    </w:p>
    <w:p w:rsidR="00F40AEA" w:rsidRDefault="00F40AEA" w:rsidP="00F40AEA">
      <w:pPr>
        <w:spacing w:after="0"/>
        <w:jc w:val="center"/>
        <w:rPr>
          <w:rFonts w:ascii="Times New Roman" w:hAnsi="Times New Roman" w:cs="Times New Roman"/>
          <w:b/>
          <w:sz w:val="24"/>
          <w:szCs w:val="24"/>
        </w:rPr>
      </w:pPr>
      <w:r w:rsidRPr="00CF1B58">
        <w:rPr>
          <w:rFonts w:ascii="Times New Roman" w:hAnsi="Times New Roman" w:cs="Times New Roman"/>
          <w:b/>
          <w:sz w:val="24"/>
          <w:szCs w:val="24"/>
        </w:rPr>
        <w:lastRenderedPageBreak/>
        <w:t>Punctajul obț</w:t>
      </w:r>
      <w:proofErr w:type="gramStart"/>
      <w:r w:rsidRPr="00CF1B58">
        <w:rPr>
          <w:rFonts w:ascii="Times New Roman" w:hAnsi="Times New Roman" w:cs="Times New Roman"/>
          <w:b/>
          <w:sz w:val="24"/>
          <w:szCs w:val="24"/>
        </w:rPr>
        <w:t>inut  în</w:t>
      </w:r>
      <w:proofErr w:type="gramEnd"/>
      <w:r w:rsidRPr="00CF1B58">
        <w:rPr>
          <w:rFonts w:ascii="Times New Roman" w:hAnsi="Times New Roman" w:cs="Times New Roman"/>
          <w:b/>
          <w:sz w:val="24"/>
          <w:szCs w:val="24"/>
        </w:rPr>
        <w:t xml:space="preserve"> urma verificării criteriilor </w:t>
      </w:r>
      <w:r>
        <w:rPr>
          <w:rFonts w:ascii="Times New Roman" w:hAnsi="Times New Roman" w:cs="Times New Roman"/>
          <w:b/>
          <w:sz w:val="24"/>
          <w:szCs w:val="24"/>
        </w:rPr>
        <w:t>de selecție este de ………</w:t>
      </w:r>
    </w:p>
    <w:p w:rsidR="00F40AEA" w:rsidRDefault="00F40AEA" w:rsidP="00F40AEA">
      <w:pPr>
        <w:spacing w:after="0"/>
        <w:rPr>
          <w:rFonts w:ascii="Times New Roman" w:hAnsi="Times New Roman" w:cs="Times New Roman"/>
          <w:b/>
          <w:sz w:val="24"/>
          <w:szCs w:val="24"/>
        </w:rPr>
      </w:pPr>
      <w:r>
        <w:rPr>
          <w:rFonts w:ascii="Times New Roman" w:hAnsi="Times New Roman" w:cs="Times New Roman"/>
          <w:b/>
          <w:sz w:val="24"/>
          <w:szCs w:val="24"/>
        </w:rPr>
        <w:t>………………………………………………………………………………………………………………………………………………………………………………………………………………………………………………………………………………………………………………………………………………………………………………………………………………………………………………………………………………………………………………………………………………………………………………………………………………………………………………………………………………………………………………………………………………</w:t>
      </w:r>
    </w:p>
    <w:p w:rsidR="00F40AEA" w:rsidRPr="00CF1B58" w:rsidRDefault="00F40AEA" w:rsidP="00F40AEA">
      <w:pPr>
        <w:spacing w:after="0"/>
        <w:rPr>
          <w:rFonts w:ascii="Times New Roman" w:hAnsi="Times New Roman" w:cs="Times New Roman"/>
          <w:b/>
          <w:sz w:val="24"/>
          <w:szCs w:val="24"/>
        </w:rPr>
      </w:pPr>
    </w:p>
    <w:p w:rsidR="00F40AEA" w:rsidRPr="00485C97" w:rsidRDefault="00F40AEA" w:rsidP="00F40AEA">
      <w:pPr>
        <w:spacing w:after="0"/>
        <w:jc w:val="both"/>
        <w:rPr>
          <w:rFonts w:ascii="Times New Roman" w:eastAsia="Times New Roman" w:hAnsi="Times New Roman" w:cs="Times New Roman"/>
          <w:sz w:val="24"/>
          <w:szCs w:val="24"/>
          <w:lang w:val="ro-RO"/>
        </w:rPr>
      </w:pPr>
      <w:r w:rsidRPr="00485C97">
        <w:rPr>
          <w:rFonts w:ascii="Times New Roman" w:eastAsia="Times New Roman" w:hAnsi="Times New Roman" w:cs="Times New Roman"/>
          <w:sz w:val="24"/>
          <w:szCs w:val="24"/>
          <w:lang w:val="ro-RO"/>
        </w:rPr>
        <w:t>Expertul completează, semn</w:t>
      </w:r>
      <w:r>
        <w:rPr>
          <w:rFonts w:ascii="Times New Roman" w:eastAsia="Times New Roman" w:hAnsi="Times New Roman" w:cs="Times New Roman"/>
          <w:sz w:val="24"/>
          <w:szCs w:val="24"/>
          <w:lang w:val="ro-RO"/>
        </w:rPr>
        <w:t>ează şi datează Fişa de verificare</w:t>
      </w:r>
      <w:r w:rsidRPr="00485C97">
        <w:rPr>
          <w:rFonts w:ascii="Times New Roman" w:eastAsia="Times New Roman" w:hAnsi="Times New Roman" w:cs="Times New Roman"/>
          <w:sz w:val="24"/>
          <w:szCs w:val="24"/>
          <w:lang w:val="ro-RO"/>
        </w:rPr>
        <w:t xml:space="preserve"> a criteriilo</w:t>
      </w:r>
      <w:r>
        <w:rPr>
          <w:rFonts w:ascii="Times New Roman" w:eastAsia="Times New Roman" w:hAnsi="Times New Roman" w:cs="Times New Roman"/>
          <w:sz w:val="24"/>
          <w:szCs w:val="24"/>
          <w:lang w:val="ro-RO"/>
        </w:rPr>
        <w:t xml:space="preserve">r de selecţie </w:t>
      </w:r>
      <w:r w:rsidRPr="00485C97">
        <w:rPr>
          <w:rFonts w:ascii="Times New Roman" w:eastAsia="Times New Roman" w:hAnsi="Times New Roman" w:cs="Times New Roman"/>
          <w:sz w:val="24"/>
          <w:szCs w:val="24"/>
          <w:lang w:val="ro-RO"/>
        </w:rPr>
        <w:t xml:space="preserve">înscrie punctajul total acordat. </w:t>
      </w:r>
    </w:p>
    <w:p w:rsidR="00F40AEA" w:rsidRPr="00061693" w:rsidRDefault="00F40AEA" w:rsidP="00F40AEA">
      <w:pPr>
        <w:spacing w:after="0"/>
        <w:jc w:val="both"/>
        <w:rPr>
          <w:rFonts w:ascii="Times New Roman" w:eastAsia="Times New Roman" w:hAnsi="Times New Roman" w:cs="Times New Roman"/>
          <w:sz w:val="24"/>
          <w:szCs w:val="24"/>
          <w:lang w:val="ro-RO"/>
        </w:rPr>
      </w:pPr>
      <w:r w:rsidRPr="00485C97">
        <w:rPr>
          <w:rFonts w:ascii="Times New Roman" w:eastAsia="Times New Roman" w:hAnsi="Times New Roman" w:cs="Times New Roman"/>
          <w:sz w:val="24"/>
          <w:szCs w:val="24"/>
          <w:lang w:val="ro-RO"/>
        </w:rPr>
        <w:t>Dacă există divergenţe între expert şi persoana care verifică munca expertului, acestea sunt mediate /rezolvate de şeful ierarhic superior, care îşi consemnează decizia sub semnătură.</w:t>
      </w:r>
    </w:p>
    <w:p w:rsidR="00F40AEA" w:rsidRPr="0000786E" w:rsidRDefault="00F40AEA" w:rsidP="00F40AEA">
      <w:pPr>
        <w:spacing w:after="0"/>
        <w:rPr>
          <w:rFonts w:ascii="Times New Roman" w:hAnsi="Times New Roman" w:cs="Times New Roman"/>
          <w:b/>
          <w:sz w:val="24"/>
          <w:szCs w:val="24"/>
          <w:lang w:val="ro-RO"/>
        </w:rPr>
      </w:pPr>
      <w:r w:rsidRPr="0000786E">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695122F" wp14:editId="5FE77701">
                <wp:simplePos x="0" y="0"/>
                <wp:positionH relativeFrom="column">
                  <wp:posOffset>5363210</wp:posOffset>
                </wp:positionH>
                <wp:positionV relativeFrom="paragraph">
                  <wp:posOffset>11430</wp:posOffset>
                </wp:positionV>
                <wp:extent cx="1247775" cy="876300"/>
                <wp:effectExtent l="10160" t="11430" r="889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0AEA" w:rsidRPr="00CF1758" w:rsidRDefault="00F40AEA" w:rsidP="00F40AEA">
                            <w:pPr>
                              <w:jc w:val="center"/>
                              <w:rPr>
                                <w:rFonts w:ascii="Trebuchet MS" w:hAnsi="Trebuchet MS"/>
                              </w:rPr>
                            </w:pPr>
                            <w:r w:rsidRPr="00CF1758">
                              <w:rPr>
                                <w:rFonts w:ascii="Trebuchet MS" w:eastAsia="Times New Roman" w:hAnsi="Trebuchet MS"/>
                                <w:bCs/>
                                <w:i/>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2.3pt;margin-top:.9pt;width:98.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mMMfwIAAAgFAAAOAAAAZHJzL2Uyb0RvYy54bWysVNuO2yAQfa/Uf0C8Z31Z52ats1rFSVVp&#10;26667QcQwDEqBgokzrbqv3fASTb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" filled="f">
                <v:textbox>
                  <w:txbxContent>
                    <w:p w:rsidR="00F40AEA" w:rsidRPr="00CF1758" w:rsidRDefault="00F40AEA" w:rsidP="00F40AEA">
                      <w:pPr>
                        <w:jc w:val="center"/>
                        <w:rPr>
                          <w:rFonts w:ascii="Trebuchet MS" w:hAnsi="Trebuchet MS"/>
                        </w:rPr>
                      </w:pPr>
                      <w:r w:rsidRPr="00CF1758">
                        <w:rPr>
                          <w:rFonts w:ascii="Trebuchet MS" w:eastAsia="Times New Roman" w:hAnsi="Trebuchet MS"/>
                          <w:bCs/>
                          <w:i/>
                        </w:rPr>
                        <w:t>Ştampila</w:t>
                      </w:r>
                    </w:p>
                  </w:txbxContent>
                </v:textbox>
              </v:rect>
            </w:pict>
          </mc:Fallback>
        </mc:AlternateContent>
      </w:r>
      <w:r w:rsidRPr="0000786E">
        <w:rPr>
          <w:rFonts w:ascii="Times New Roman" w:hAnsi="Times New Roman" w:cs="Times New Roman"/>
          <w:b/>
          <w:sz w:val="24"/>
          <w:szCs w:val="24"/>
          <w:lang w:val="ro-RO"/>
        </w:rPr>
        <w:t xml:space="preserve">Aprobat de: Manager Asociația Grup de Acțiune Locală Gal Tovishat                     </w:t>
      </w:r>
    </w:p>
    <w:p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 _____________________</w:t>
      </w:r>
    </w:p>
    <w:p w:rsidR="00F40AEA" w:rsidRPr="00737F4D" w:rsidRDefault="00F40AEA" w:rsidP="00F40AEA">
      <w:pPr>
        <w:spacing w:after="0"/>
        <w:rPr>
          <w:rFonts w:ascii="Times New Roman" w:hAnsi="Times New Roman" w:cs="Times New Roman"/>
          <w:b/>
          <w:i/>
          <w:sz w:val="24"/>
          <w:szCs w:val="24"/>
          <w:lang w:val="ro-RO"/>
        </w:rPr>
      </w:pPr>
      <w:r>
        <w:rPr>
          <w:rFonts w:ascii="Times New Roman" w:hAnsi="Times New Roman" w:cs="Times New Roman"/>
          <w:b/>
          <w:i/>
          <w:sz w:val="24"/>
          <w:szCs w:val="24"/>
          <w:lang w:val="ro-RO"/>
        </w:rPr>
        <w:t xml:space="preserve">Semnătura  </w:t>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t>____________________</w:t>
      </w:r>
    </w:p>
    <w:p w:rsidR="00F40AEA"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w:t>
      </w:r>
    </w:p>
    <w:p w:rsidR="00F40AEA" w:rsidRPr="0000786E" w:rsidRDefault="00F40AEA" w:rsidP="00F40AEA">
      <w:pPr>
        <w:spacing w:after="0"/>
        <w:rPr>
          <w:rFonts w:ascii="Times New Roman" w:hAnsi="Times New Roman" w:cs="Times New Roman"/>
          <w:b/>
          <w:i/>
          <w:sz w:val="24"/>
          <w:szCs w:val="24"/>
          <w:lang w:val="ro-RO"/>
        </w:rPr>
      </w:pPr>
    </w:p>
    <w:p w:rsidR="00F40AEA" w:rsidRPr="0000786E" w:rsidRDefault="00F40AEA" w:rsidP="00F40AEA">
      <w:pPr>
        <w:spacing w:after="0"/>
        <w:rPr>
          <w:rFonts w:ascii="Times New Roman" w:hAnsi="Times New Roman" w:cs="Times New Roman"/>
          <w:b/>
          <w:i/>
          <w:sz w:val="24"/>
          <w:szCs w:val="24"/>
          <w:lang w:val="ro-RO"/>
        </w:rPr>
      </w:pPr>
    </w:p>
    <w:p w:rsidR="00F40AEA" w:rsidRPr="0000786E" w:rsidRDefault="00F40AEA" w:rsidP="00F40AEA">
      <w:pPr>
        <w:spacing w:after="0"/>
        <w:rPr>
          <w:rFonts w:ascii="Times New Roman" w:hAnsi="Times New Roman" w:cs="Times New Roman"/>
          <w:b/>
          <w:sz w:val="24"/>
          <w:szCs w:val="24"/>
          <w:lang w:val="ro-RO"/>
        </w:rPr>
      </w:pPr>
      <w:r w:rsidRPr="0000786E">
        <w:rPr>
          <w:rFonts w:ascii="Times New Roman" w:hAnsi="Times New Roman" w:cs="Times New Roman"/>
          <w:b/>
          <w:sz w:val="24"/>
          <w:szCs w:val="24"/>
          <w:lang w:val="ro-RO"/>
        </w:rPr>
        <w:t xml:space="preserve">Verificat de: </w:t>
      </w:r>
      <w:r>
        <w:rPr>
          <w:rFonts w:ascii="Times New Roman" w:hAnsi="Times New Roman" w:cs="Times New Roman"/>
          <w:b/>
          <w:sz w:val="24"/>
          <w:szCs w:val="24"/>
          <w:lang w:val="ro-RO"/>
        </w:rPr>
        <w:t>Expert 2</w:t>
      </w:r>
      <w:r w:rsidRPr="0000786E">
        <w:rPr>
          <w:rFonts w:ascii="Times New Roman" w:hAnsi="Times New Roman" w:cs="Times New Roman"/>
          <w:b/>
          <w:sz w:val="24"/>
          <w:szCs w:val="24"/>
          <w:lang w:val="ro-RO"/>
        </w:rPr>
        <w:t xml:space="preserve">  Asociația Grup de Acțiune Locală Gal Tovishat                     </w:t>
      </w:r>
    </w:p>
    <w:p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Nume/Prenume______________________</w:t>
      </w:r>
    </w:p>
    <w:p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DATA_____/____/__________________</w:t>
      </w:r>
    </w:p>
    <w:p w:rsidR="00F40AEA" w:rsidRPr="0000786E" w:rsidRDefault="00F40AEA" w:rsidP="00F40AEA">
      <w:pPr>
        <w:spacing w:after="0"/>
        <w:rPr>
          <w:rFonts w:ascii="Times New Roman" w:hAnsi="Times New Roman" w:cs="Times New Roman"/>
          <w:b/>
          <w:i/>
          <w:sz w:val="24"/>
          <w:szCs w:val="24"/>
          <w:lang w:val="ro-RO"/>
        </w:rPr>
      </w:pPr>
    </w:p>
    <w:p w:rsidR="00F40AEA" w:rsidRPr="0000786E" w:rsidRDefault="00F40AEA" w:rsidP="00F40AEA">
      <w:pPr>
        <w:spacing w:after="0"/>
        <w:rPr>
          <w:rFonts w:ascii="Times New Roman" w:hAnsi="Times New Roman" w:cs="Times New Roman"/>
          <w:b/>
          <w:sz w:val="24"/>
          <w:szCs w:val="24"/>
          <w:lang w:val="ro-RO"/>
        </w:rPr>
      </w:pPr>
      <w:r>
        <w:rPr>
          <w:rFonts w:ascii="Times New Roman" w:hAnsi="Times New Roman" w:cs="Times New Roman"/>
          <w:b/>
          <w:sz w:val="24"/>
          <w:szCs w:val="24"/>
          <w:lang w:val="ro-RO"/>
        </w:rPr>
        <w:t xml:space="preserve">Întocmit de: Expert 1 </w:t>
      </w:r>
      <w:r w:rsidRPr="0000786E">
        <w:rPr>
          <w:rFonts w:ascii="Times New Roman" w:hAnsi="Times New Roman" w:cs="Times New Roman"/>
          <w:b/>
          <w:sz w:val="24"/>
          <w:szCs w:val="24"/>
          <w:lang w:val="ro-RO"/>
        </w:rPr>
        <w:t xml:space="preserve">Asociația Grup de Acțiune Locală Gal Tovishat                     </w:t>
      </w:r>
    </w:p>
    <w:p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w:t>
      </w:r>
    </w:p>
    <w:p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DATA____/____/___________________</w:t>
      </w:r>
    </w:p>
    <w:p w:rsidR="00F40AEA" w:rsidRPr="0000786E" w:rsidRDefault="00F40AEA" w:rsidP="00F40AEA">
      <w:pPr>
        <w:spacing w:after="0"/>
        <w:rPr>
          <w:rFonts w:ascii="Times New Roman" w:hAnsi="Times New Roman" w:cs="Times New Roman"/>
          <w:b/>
          <w:sz w:val="24"/>
          <w:szCs w:val="24"/>
          <w:lang w:val="ro-RO"/>
        </w:rPr>
      </w:pPr>
    </w:p>
    <w:p w:rsidR="00F40AEA" w:rsidRPr="0000786E" w:rsidRDefault="00F40AEA" w:rsidP="00F40AEA">
      <w:pPr>
        <w:spacing w:after="0"/>
        <w:rPr>
          <w:rFonts w:ascii="Times New Roman" w:hAnsi="Times New Roman" w:cs="Times New Roman"/>
          <w:b/>
          <w:sz w:val="24"/>
          <w:szCs w:val="24"/>
          <w:lang w:val="ro-RO"/>
        </w:rPr>
      </w:pPr>
      <w:r w:rsidRPr="0000786E">
        <w:rPr>
          <w:rFonts w:ascii="Times New Roman" w:hAnsi="Times New Roman" w:cs="Times New Roman"/>
          <w:b/>
          <w:i/>
          <w:noProof/>
          <w:sz w:val="24"/>
          <w:szCs w:val="24"/>
        </w:rPr>
        <mc:AlternateContent>
          <mc:Choice Requires="wps">
            <w:drawing>
              <wp:anchor distT="0" distB="0" distL="114300" distR="114300" simplePos="0" relativeHeight="251660288" behindDoc="0" locked="0" layoutInCell="1" allowOverlap="1" wp14:anchorId="4DCD4AB6" wp14:editId="57B810CA">
                <wp:simplePos x="0" y="0"/>
                <wp:positionH relativeFrom="column">
                  <wp:posOffset>4705350</wp:posOffset>
                </wp:positionH>
                <wp:positionV relativeFrom="paragraph">
                  <wp:posOffset>198120</wp:posOffset>
                </wp:positionV>
                <wp:extent cx="1632585" cy="889000"/>
                <wp:effectExtent l="9525" t="762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0AEA" w:rsidRPr="0052390A" w:rsidRDefault="00F40AEA" w:rsidP="00F40AEA">
                            <w:pPr>
                              <w:jc w:val="center"/>
                              <w:rPr>
                                <w:rFonts w:ascii="Trebuchet MS" w:eastAsia="Times New Roman" w:hAnsi="Trebuchet MS"/>
                                <w:bCs/>
                                <w:i/>
                                <w:lang w:val="fr-FR"/>
                              </w:rPr>
                            </w:pPr>
                            <w:r w:rsidRPr="0052390A">
                              <w:rPr>
                                <w:rFonts w:ascii="Trebuchet MS" w:eastAsia="Times New Roman" w:hAnsi="Trebuchet MS"/>
                                <w:bCs/>
                                <w:i/>
                                <w:lang w:val="fr-FR"/>
                              </w:rPr>
                              <w:t>Ştampila</w:t>
                            </w:r>
                          </w:p>
                          <w:p w:rsidR="00F40AEA" w:rsidRPr="0052390A" w:rsidRDefault="00F40AEA" w:rsidP="00F40AEA">
                            <w:pPr>
                              <w:jc w:val="center"/>
                              <w:rPr>
                                <w:rFonts w:ascii="Trebuchet MS" w:hAnsi="Trebuchet MS"/>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370.5pt;margin-top:15.6pt;width:128.55pt;height: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" filled="f">
                <v:textbox>
                  <w:txbxContent>
                    <w:p w:rsidR="00F40AEA" w:rsidRPr="0052390A" w:rsidRDefault="00F40AEA" w:rsidP="00F40AEA">
                      <w:pPr>
                        <w:jc w:val="center"/>
                        <w:rPr>
                          <w:rFonts w:ascii="Trebuchet MS" w:eastAsia="Times New Roman" w:hAnsi="Trebuchet MS"/>
                          <w:bCs/>
                          <w:i/>
                          <w:lang w:val="fr-FR"/>
                        </w:rPr>
                      </w:pPr>
                      <w:r w:rsidRPr="0052390A">
                        <w:rPr>
                          <w:rFonts w:ascii="Trebuchet MS" w:eastAsia="Times New Roman" w:hAnsi="Trebuchet MS"/>
                          <w:bCs/>
                          <w:i/>
                          <w:lang w:val="fr-FR"/>
                        </w:rPr>
                        <w:t>Ştampila</w:t>
                      </w:r>
                    </w:p>
                    <w:p w:rsidR="00F40AEA" w:rsidRPr="0052390A" w:rsidRDefault="00F40AEA" w:rsidP="00F40AEA">
                      <w:pPr>
                        <w:jc w:val="center"/>
                        <w:rPr>
                          <w:rFonts w:ascii="Trebuchet MS" w:hAnsi="Trebuchet MS"/>
                          <w:lang w:val="fr-FR"/>
                        </w:rPr>
                      </w:pPr>
                    </w:p>
                  </w:txbxContent>
                </v:textbox>
              </v:rect>
            </w:pict>
          </mc:Fallback>
        </mc:AlternateContent>
      </w:r>
      <w:r w:rsidRPr="0000786E">
        <w:rPr>
          <w:rFonts w:ascii="Times New Roman" w:hAnsi="Times New Roman" w:cs="Times New Roman"/>
          <w:b/>
          <w:sz w:val="24"/>
          <w:szCs w:val="24"/>
          <w:lang w:val="ro-RO"/>
        </w:rPr>
        <w:t>Am luat la cunoștință,</w:t>
      </w:r>
    </w:p>
    <w:p w:rsidR="00F40AEA" w:rsidRPr="0000786E" w:rsidRDefault="00F40AEA" w:rsidP="00F40AEA">
      <w:pPr>
        <w:spacing w:after="0"/>
        <w:rPr>
          <w:rFonts w:ascii="Times New Roman" w:hAnsi="Times New Roman" w:cs="Times New Roman"/>
          <w:b/>
          <w:sz w:val="24"/>
          <w:szCs w:val="24"/>
          <w:lang w:val="ro-RO"/>
        </w:rPr>
      </w:pPr>
      <w:r w:rsidRPr="0000786E">
        <w:rPr>
          <w:rFonts w:ascii="Times New Roman" w:hAnsi="Times New Roman" w:cs="Times New Roman"/>
          <w:b/>
          <w:sz w:val="24"/>
          <w:szCs w:val="24"/>
          <w:lang w:val="ro-RO"/>
        </w:rPr>
        <w:t>Reprezentant legal al solicitantului:</w:t>
      </w:r>
    </w:p>
    <w:p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F40AEA" w:rsidRPr="00A938AC"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w:t>
      </w:r>
      <w:r>
        <w:rPr>
          <w:rFonts w:ascii="Times New Roman" w:hAnsi="Times New Roman" w:cs="Times New Roman"/>
          <w:b/>
          <w:i/>
          <w:sz w:val="24"/>
          <w:szCs w:val="24"/>
          <w:lang w:val="ro-RO"/>
        </w:rPr>
        <w:t>ATA____/____/_________________</w:t>
      </w:r>
    </w:p>
    <w:p w:rsidR="00F40AEA" w:rsidRDefault="00F40AEA" w:rsidP="00F40AEA">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F40AEA" w:rsidRDefault="00F40AEA" w:rsidP="00F40AEA">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F40AEA" w:rsidRDefault="00F40AEA" w:rsidP="00F40AEA">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F40AEA" w:rsidRDefault="00F40AEA" w:rsidP="00F40AEA">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F40AEA" w:rsidRPr="007D3557" w:rsidRDefault="00F40AEA" w:rsidP="009F7628">
      <w:pPr>
        <w:shd w:val="clear" w:color="auto" w:fill="FFFFFF" w:themeFill="background1"/>
        <w:spacing w:after="0"/>
        <w:jc w:val="both"/>
        <w:rPr>
          <w:rFonts w:ascii="Times New Roman" w:eastAsia="Times New Roman" w:hAnsi="Times New Roman" w:cs="Times New Roman"/>
          <w:b/>
          <w:bCs/>
          <w:color w:val="000000"/>
          <w:sz w:val="28"/>
          <w:szCs w:val="28"/>
          <w:lang w:val="ro-RO"/>
        </w:rPr>
      </w:pPr>
      <w:r w:rsidRPr="007D3557">
        <w:rPr>
          <w:rFonts w:ascii="Times New Roman" w:eastAsia="Times New Roman" w:hAnsi="Times New Roman" w:cs="Times New Roman"/>
          <w:b/>
          <w:color w:val="000000"/>
          <w:sz w:val="28"/>
          <w:szCs w:val="28"/>
          <w:lang w:val="ro-RO"/>
        </w:rPr>
        <w:lastRenderedPageBreak/>
        <w:t>Metodologie de aplicat pentru evaluarea criteriilor de selecţie</w:t>
      </w:r>
      <w:r w:rsidR="009F7628">
        <w:rPr>
          <w:rFonts w:ascii="Times New Roman" w:eastAsia="Times New Roman" w:hAnsi="Times New Roman" w:cs="Times New Roman"/>
          <w:b/>
          <w:bCs/>
          <w:color w:val="000000"/>
          <w:sz w:val="28"/>
          <w:szCs w:val="28"/>
          <w:lang w:val="ro-RO"/>
        </w:rPr>
        <w:t xml:space="preserve"> M 6.3</w:t>
      </w:r>
    </w:p>
    <w:p w:rsidR="009F7628" w:rsidRPr="009F7628" w:rsidRDefault="009F7628" w:rsidP="009F7628">
      <w:pPr>
        <w:tabs>
          <w:tab w:val="left" w:pos="3120"/>
          <w:tab w:val="center" w:pos="4320"/>
          <w:tab w:val="right" w:pos="8640"/>
        </w:tabs>
        <w:rPr>
          <w:rFonts w:ascii="Times New Roman" w:hAnsi="Times New Roman" w:cs="Times New Roman"/>
          <w:b/>
          <w:sz w:val="24"/>
          <w:szCs w:val="24"/>
          <w:lang w:val="ro-RO"/>
        </w:rPr>
      </w:pPr>
    </w:p>
    <w:p w:rsidR="009F7628" w:rsidRPr="009F7628" w:rsidRDefault="009F7628" w:rsidP="009F7628">
      <w:pPr>
        <w:tabs>
          <w:tab w:val="left" w:pos="3120"/>
          <w:tab w:val="center" w:pos="4320"/>
          <w:tab w:val="right" w:pos="8640"/>
        </w:tabs>
        <w:rPr>
          <w:rFonts w:ascii="Times New Roman" w:hAnsi="Times New Roman" w:cs="Times New Roman"/>
          <w:b/>
          <w:sz w:val="24"/>
          <w:szCs w:val="24"/>
          <w:lang w:val="ro-RO"/>
        </w:rPr>
      </w:pPr>
      <w:r w:rsidRPr="009F7628">
        <w:rPr>
          <w:rFonts w:ascii="Times New Roman" w:hAnsi="Times New Roman" w:cs="Times New Roman"/>
          <w:b/>
          <w:sz w:val="24"/>
          <w:szCs w:val="24"/>
          <w:lang w:val="fr-FR"/>
        </w:rPr>
        <w:t xml:space="preserve">S1.Principiul nivelului de calificare în domeniul agricol (în funcție de nivelul </w:t>
      </w:r>
      <w:proofErr w:type="gramStart"/>
      <w:r w:rsidRPr="009F7628">
        <w:rPr>
          <w:rFonts w:ascii="Times New Roman" w:hAnsi="Times New Roman" w:cs="Times New Roman"/>
          <w:b/>
          <w:sz w:val="24"/>
          <w:szCs w:val="24"/>
          <w:lang w:val="fr-FR"/>
        </w:rPr>
        <w:t>de educație</w:t>
      </w:r>
      <w:proofErr w:type="gramEnd"/>
      <w:r w:rsidRPr="009F7628">
        <w:rPr>
          <w:rFonts w:ascii="Times New Roman" w:hAnsi="Times New Roman" w:cs="Times New Roman"/>
          <w:b/>
          <w:sz w:val="24"/>
          <w:szCs w:val="24"/>
          <w:lang w:val="fr-FR"/>
        </w:rPr>
        <w:t xml:space="preserve"> și/sau calificare în domeniul agricol)</w:t>
      </w:r>
    </w:p>
    <w:p w:rsidR="009F7628" w:rsidRPr="009F7628" w:rsidRDefault="009F7628" w:rsidP="009F7628">
      <w:pPr>
        <w:tabs>
          <w:tab w:val="left" w:pos="3120"/>
          <w:tab w:val="center" w:pos="4320"/>
          <w:tab w:val="right" w:pos="8640"/>
        </w:tabs>
        <w:rPr>
          <w:rFonts w:ascii="Times New Roman" w:hAnsi="Times New Roman" w:cs="Times New Roman"/>
          <w:sz w:val="24"/>
          <w:szCs w:val="24"/>
          <w:lang w:val="ro-RO"/>
        </w:rPr>
      </w:pPr>
      <w:r w:rsidRPr="009F7628">
        <w:rPr>
          <w:rFonts w:ascii="Times New Roman" w:hAnsi="Times New Roman" w:cs="Times New Roman"/>
          <w:sz w:val="24"/>
          <w:szCs w:val="24"/>
          <w:lang w:val="ro-RO"/>
        </w:rPr>
        <w:t>Expertul va acorda punctaj proiectului, in functie de tipul documentului prezentat:</w:t>
      </w:r>
    </w:p>
    <w:p w:rsidR="009F7628" w:rsidRPr="009F7628" w:rsidRDefault="009F7628" w:rsidP="009F7628">
      <w:pPr>
        <w:numPr>
          <w:ilvl w:val="0"/>
          <w:numId w:val="5"/>
        </w:numPr>
        <w:autoSpaceDE w:val="0"/>
        <w:autoSpaceDN w:val="0"/>
        <w:adjustRightInd w:val="0"/>
        <w:spacing w:after="0"/>
        <w:jc w:val="both"/>
        <w:rPr>
          <w:rFonts w:ascii="Times New Roman" w:eastAsia="Calibri" w:hAnsi="Times New Roman" w:cs="Times New Roman"/>
          <w:sz w:val="24"/>
          <w:szCs w:val="24"/>
          <w:lang w:val="ro-RO"/>
        </w:rPr>
      </w:pPr>
      <w:r w:rsidRPr="009F7628">
        <w:rPr>
          <w:rFonts w:ascii="Times New Roman" w:eastAsia="Calibri" w:hAnsi="Times New Roman" w:cs="Times New Roman"/>
          <w:sz w:val="24"/>
          <w:szCs w:val="24"/>
          <w:lang w:val="ro-RO"/>
        </w:rPr>
        <w:t>diploma de absolvire care se ataşează în cazul studiilor superioare (diploma de doctor, diploma de disertație, diploma de licenţă) -20 puncte</w:t>
      </w:r>
    </w:p>
    <w:p w:rsidR="009F7628" w:rsidRPr="009F7628" w:rsidRDefault="009F7628" w:rsidP="009F7628">
      <w:pPr>
        <w:numPr>
          <w:ilvl w:val="0"/>
          <w:numId w:val="5"/>
        </w:numPr>
        <w:autoSpaceDE w:val="0"/>
        <w:autoSpaceDN w:val="0"/>
        <w:adjustRightInd w:val="0"/>
        <w:spacing w:after="0"/>
        <w:jc w:val="both"/>
        <w:rPr>
          <w:rFonts w:ascii="Times New Roman" w:eastAsia="Calibri" w:hAnsi="Times New Roman" w:cs="Times New Roman"/>
          <w:sz w:val="24"/>
          <w:szCs w:val="24"/>
          <w:lang w:val="ro-RO"/>
        </w:rPr>
      </w:pPr>
      <w:r w:rsidRPr="009F7628">
        <w:rPr>
          <w:rFonts w:ascii="Times New Roman" w:eastAsia="Calibri" w:hAnsi="Times New Roman" w:cs="Times New Roman"/>
          <w:sz w:val="24"/>
          <w:szCs w:val="24"/>
          <w:lang w:val="ro-RO"/>
        </w:rPr>
        <w:t>diploma de absolvire a studiilor postliceale (diploma/ certificatul de absolvire)/ liceale (diploma de bacalaureat) în domeniul agricol/ agro-alimentar/ veterinar/economiei agrare -15 puncte</w:t>
      </w:r>
    </w:p>
    <w:p w:rsidR="009F7628" w:rsidRPr="009F7628" w:rsidRDefault="009F7628" w:rsidP="009F7628">
      <w:pPr>
        <w:numPr>
          <w:ilvl w:val="0"/>
          <w:numId w:val="5"/>
        </w:numPr>
        <w:autoSpaceDE w:val="0"/>
        <w:autoSpaceDN w:val="0"/>
        <w:adjustRightInd w:val="0"/>
        <w:spacing w:after="0"/>
        <w:jc w:val="both"/>
        <w:rPr>
          <w:rFonts w:ascii="Times New Roman" w:eastAsia="Calibri" w:hAnsi="Times New Roman" w:cs="Times New Roman"/>
          <w:sz w:val="24"/>
          <w:szCs w:val="24"/>
          <w:lang w:val="ro-RO"/>
        </w:rPr>
      </w:pPr>
      <w:r w:rsidRPr="009F7628">
        <w:rPr>
          <w:rFonts w:ascii="Times New Roman" w:eastAsia="Calibri" w:hAnsi="Times New Roman" w:cs="Times New Roman"/>
          <w:sz w:val="24"/>
          <w:szCs w:val="24"/>
          <w:lang w:val="ro-RO"/>
        </w:rPr>
        <w:t xml:space="preserve">certificatul de calificare profesională care se ataşează în cazul cursurilor de calificare/ recalificare </w:t>
      </w:r>
      <w:r w:rsidRPr="009F7628">
        <w:rPr>
          <w:rFonts w:ascii="Times New Roman" w:hAnsi="Times New Roman" w:cs="Times New Roman"/>
          <w:sz w:val="24"/>
          <w:szCs w:val="24"/>
          <w:lang w:val="ro-RO"/>
        </w:rPr>
        <w:t xml:space="preserve">în domeniul </w:t>
      </w:r>
      <w:r w:rsidRPr="009F7628">
        <w:rPr>
          <w:rFonts w:ascii="Times New Roman" w:eastAsia="Calibri" w:hAnsi="Times New Roman" w:cs="Times New Roman"/>
          <w:sz w:val="24"/>
          <w:szCs w:val="24"/>
          <w:lang w:val="ro-RO"/>
        </w:rPr>
        <w:t>în domeniul agricol/ agro-alimentar/ veterinar/economiei agrare</w:t>
      </w:r>
      <w:r w:rsidRPr="009F7628">
        <w:rPr>
          <w:rFonts w:ascii="Times New Roman" w:hAnsi="Times New Roman" w:cs="Times New Roman"/>
          <w:sz w:val="24"/>
          <w:szCs w:val="24"/>
          <w:lang w:val="ro-RO"/>
        </w:rPr>
        <w:t xml:space="preserve"> realizate de către furnizori de formare profesională a adulţilor autorizaţi pentru respectivul program de formare profesională (minim Nivelul I). </w:t>
      </w:r>
      <w:r w:rsidRPr="009F7628">
        <w:rPr>
          <w:rFonts w:ascii="Times New Roman" w:hAnsi="Times New Roman" w:cs="Times New Roman"/>
          <w:sz w:val="24"/>
          <w:szCs w:val="24"/>
          <w:lang w:val="fr-FR"/>
        </w:rPr>
        <w:t>De asemenea sunt acceptate și</w:t>
      </w:r>
      <w:r w:rsidRPr="009F7628">
        <w:rPr>
          <w:rFonts w:ascii="Times New Roman" w:hAnsi="Times New Roman" w:cs="Times New Roman"/>
          <w:sz w:val="24"/>
          <w:szCs w:val="24"/>
          <w:lang w:val="ro-RO"/>
        </w:rPr>
        <w:t xml:space="preserve"> certificate </w:t>
      </w:r>
      <w:proofErr w:type="gramStart"/>
      <w:r w:rsidRPr="009F7628">
        <w:rPr>
          <w:rFonts w:ascii="Times New Roman" w:hAnsi="Times New Roman" w:cs="Times New Roman"/>
          <w:sz w:val="24"/>
          <w:szCs w:val="24"/>
          <w:lang w:val="ro-RO"/>
        </w:rPr>
        <w:t>de absolvire</w:t>
      </w:r>
      <w:proofErr w:type="gramEnd"/>
      <w:r w:rsidRPr="009F7628">
        <w:rPr>
          <w:rFonts w:ascii="Times New Roman" w:hAnsi="Times New Roman" w:cs="Times New Roman"/>
          <w:sz w:val="24"/>
          <w:szCs w:val="24"/>
          <w:lang w:val="ro-RO"/>
        </w:rPr>
        <w:t xml:space="preserve"> a cursului de calificare emis de ANCA în domeniul agricol, agro-alimentar, veterinar sau economie agrară – 10 puncte</w:t>
      </w:r>
    </w:p>
    <w:p w:rsidR="009F7628" w:rsidRPr="009F7628" w:rsidRDefault="009F7628" w:rsidP="009F7628">
      <w:pPr>
        <w:numPr>
          <w:ilvl w:val="0"/>
          <w:numId w:val="5"/>
        </w:numPr>
        <w:autoSpaceDE w:val="0"/>
        <w:autoSpaceDN w:val="0"/>
        <w:adjustRightInd w:val="0"/>
        <w:spacing w:after="0"/>
        <w:jc w:val="both"/>
        <w:rPr>
          <w:rFonts w:ascii="Times New Roman" w:eastAsia="Times New Roman" w:hAnsi="Times New Roman" w:cs="Times New Roman"/>
          <w:sz w:val="24"/>
          <w:szCs w:val="24"/>
          <w:lang w:val="ro-RO"/>
        </w:rPr>
      </w:pPr>
      <w:r w:rsidRPr="009F7628">
        <w:rPr>
          <w:rFonts w:ascii="Times New Roman" w:eastAsia="Calibri" w:hAnsi="Times New Roman" w:cs="Times New Roman"/>
          <w:sz w:val="24"/>
          <w:szCs w:val="24"/>
          <w:lang w:val="fr-FR"/>
        </w:rPr>
        <w:t xml:space="preserve">document de recunoaștere </w:t>
      </w:r>
      <w:r w:rsidRPr="009F7628">
        <w:rPr>
          <w:rFonts w:ascii="Times New Roman" w:hAnsi="Times New Roman" w:cs="Times New Roman"/>
          <w:sz w:val="24"/>
          <w:szCs w:val="24"/>
          <w:lang w:val="ro-RO"/>
        </w:rPr>
        <w:t xml:space="preserve">a competențelor profesionale obținute pe alte căi decât cele formale, care trebuie de asemenea să fie autorizat de Autoritatea Națională pentru Calificări - </w:t>
      </w:r>
      <w:r w:rsidRPr="009F7628">
        <w:rPr>
          <w:rFonts w:ascii="Times New Roman" w:eastAsia="Calibri" w:hAnsi="Times New Roman" w:cs="Times New Roman"/>
          <w:sz w:val="24"/>
          <w:szCs w:val="24"/>
          <w:lang w:val="ro-RO"/>
        </w:rPr>
        <w:t>10 puncte</w:t>
      </w:r>
    </w:p>
    <w:p w:rsidR="009F7628" w:rsidRPr="009F7628" w:rsidRDefault="009F7628" w:rsidP="009F7628">
      <w:pPr>
        <w:numPr>
          <w:ilvl w:val="0"/>
          <w:numId w:val="5"/>
        </w:numPr>
        <w:autoSpaceDE w:val="0"/>
        <w:autoSpaceDN w:val="0"/>
        <w:adjustRightInd w:val="0"/>
        <w:spacing w:after="0"/>
        <w:jc w:val="both"/>
        <w:rPr>
          <w:rFonts w:ascii="Times New Roman" w:hAnsi="Times New Roman" w:cs="Times New Roman"/>
          <w:sz w:val="24"/>
          <w:szCs w:val="24"/>
          <w:lang w:val="ro-RO"/>
        </w:rPr>
      </w:pPr>
      <w:r w:rsidRPr="009F7628">
        <w:rPr>
          <w:rFonts w:ascii="Times New Roman" w:eastAsia="Calibri" w:hAnsi="Times New Roman" w:cs="Times New Roman"/>
          <w:sz w:val="24"/>
          <w:szCs w:val="24"/>
          <w:lang w:val="ro-RO"/>
        </w:rPr>
        <w:t xml:space="preserve">certificatul de absolvire care se ataşează în cazul cursurilor de perfecţionare/ specializare/ iniţiere </w:t>
      </w:r>
      <w:r w:rsidRPr="009F7628">
        <w:rPr>
          <w:rFonts w:ascii="Times New Roman" w:hAnsi="Times New Roman" w:cs="Times New Roman"/>
          <w:sz w:val="24"/>
          <w:szCs w:val="24"/>
          <w:lang w:val="ro-RO"/>
        </w:rPr>
        <w:t xml:space="preserve">în domeniul </w:t>
      </w:r>
      <w:r w:rsidRPr="009F7628">
        <w:rPr>
          <w:rFonts w:ascii="Times New Roman" w:eastAsia="Calibri" w:hAnsi="Times New Roman" w:cs="Times New Roman"/>
          <w:sz w:val="24"/>
          <w:szCs w:val="24"/>
          <w:lang w:val="ro-RO"/>
        </w:rPr>
        <w:t>în domeniul agricol/ agro-alimentar/ veterinar/economiei agrare</w:t>
      </w:r>
      <w:r w:rsidRPr="009F7628">
        <w:rPr>
          <w:rFonts w:ascii="Times New Roman" w:hAnsi="Times New Roman" w:cs="Times New Roman"/>
          <w:sz w:val="24"/>
          <w:szCs w:val="24"/>
          <w:lang w:val="ro-RO"/>
        </w:rPr>
        <w:t xml:space="preserve"> realizate de către furnizori de formare profesională a adulţilor autorizaţi pentru respectivul program de formare profesională. (sub numărul de ore aferent Nivelului I de calificare profesională)</w:t>
      </w:r>
      <w:r w:rsidRPr="009F7628">
        <w:rPr>
          <w:rFonts w:ascii="Times New Roman" w:eastAsia="MS Mincho" w:hAnsi="Times New Roman" w:cs="Times New Roman"/>
          <w:sz w:val="24"/>
          <w:szCs w:val="24"/>
          <w:lang w:val="ro-RO"/>
        </w:rPr>
        <w:t xml:space="preserve"> </w:t>
      </w:r>
      <w:r w:rsidRPr="009F7628">
        <w:rPr>
          <w:rFonts w:ascii="Times New Roman" w:eastAsia="Calibri" w:hAnsi="Times New Roman" w:cs="Times New Roman"/>
          <w:sz w:val="24"/>
          <w:szCs w:val="24"/>
          <w:lang w:val="ro-RO"/>
        </w:rPr>
        <w:t>- 5 puncte</w:t>
      </w:r>
    </w:p>
    <w:p w:rsidR="009F7628" w:rsidRPr="009F7628" w:rsidRDefault="009F7628" w:rsidP="009F7628">
      <w:pPr>
        <w:pStyle w:val="BodyText3"/>
        <w:spacing w:line="276" w:lineRule="auto"/>
        <w:jc w:val="both"/>
        <w:rPr>
          <w:b w:val="0"/>
          <w:sz w:val="24"/>
          <w:szCs w:val="24"/>
          <w:lang w:val="ro-RO"/>
        </w:rPr>
      </w:pPr>
    </w:p>
    <w:p w:rsidR="009F7628" w:rsidRDefault="009F7628" w:rsidP="009F7628">
      <w:pPr>
        <w:pStyle w:val="BodyText3"/>
        <w:spacing w:line="276" w:lineRule="auto"/>
        <w:jc w:val="both"/>
        <w:rPr>
          <w:b w:val="0"/>
          <w:sz w:val="24"/>
          <w:szCs w:val="24"/>
          <w:lang w:val="ro-RO"/>
        </w:rPr>
      </w:pPr>
      <w:r w:rsidRPr="009F7628">
        <w:rPr>
          <w:b w:val="0"/>
          <w:sz w:val="24"/>
          <w:szCs w:val="24"/>
          <w:lang w:val="ro-RO"/>
        </w:rPr>
        <w:t xml:space="preserve">Nivelul I de calificare profesională are o durată de minim 360 ore, pentru certificatele eliberate până la 1 ianuarie 2016, și 80 ore pentru cele eliberate ulterior, conform prevederilor legale în vigoare. </w:t>
      </w:r>
    </w:p>
    <w:p w:rsidR="009F7628" w:rsidRPr="009F7628" w:rsidRDefault="009F7628" w:rsidP="009F7628">
      <w:pPr>
        <w:pStyle w:val="BodyText3"/>
        <w:spacing w:line="276" w:lineRule="auto"/>
        <w:jc w:val="both"/>
        <w:rPr>
          <w:b w:val="0"/>
          <w:sz w:val="24"/>
          <w:szCs w:val="24"/>
          <w:lang w:val="ro-RO"/>
        </w:rPr>
      </w:pPr>
    </w:p>
    <w:p w:rsidR="009F7628" w:rsidRPr="009F7628" w:rsidRDefault="009F7628" w:rsidP="009F7628">
      <w:pPr>
        <w:tabs>
          <w:tab w:val="left" w:pos="3120"/>
          <w:tab w:val="center" w:pos="4320"/>
          <w:tab w:val="right" w:pos="8640"/>
        </w:tabs>
        <w:jc w:val="both"/>
        <w:rPr>
          <w:rFonts w:ascii="Times New Roman" w:eastAsia="Times New Roman" w:hAnsi="Times New Roman" w:cs="Times New Roman"/>
          <w:sz w:val="24"/>
          <w:szCs w:val="24"/>
          <w:lang w:val="ro-RO"/>
        </w:rPr>
      </w:pPr>
      <w:r w:rsidRPr="009F7628">
        <w:rPr>
          <w:rFonts w:ascii="Times New Roman" w:hAnsi="Times New Roman" w:cs="Times New Roman"/>
          <w:sz w:val="24"/>
          <w:szCs w:val="24"/>
          <w:lang w:val="ro-RO"/>
        </w:rPr>
        <w:t xml:space="preserve">Documentul care atestă formarea profesională a adulților, trebuie să fie un certificat de calificare emis de un furnizor de formare profesională a adulților recunoscut de Autoritatea Națională pentru Calificări sau un certificat de competențe emis de un centru de evaluare si certificare </w:t>
      </w:r>
    </w:p>
    <w:p w:rsidR="009F7628" w:rsidRPr="009F7628" w:rsidRDefault="009F7628" w:rsidP="009F7628">
      <w:pPr>
        <w:pStyle w:val="NoSpacing"/>
        <w:tabs>
          <w:tab w:val="left" w:pos="709"/>
        </w:tabs>
        <w:spacing w:line="276" w:lineRule="auto"/>
        <w:jc w:val="both"/>
        <w:rPr>
          <w:rFonts w:ascii="Times New Roman" w:hAnsi="Times New Roman" w:cs="Times New Roman"/>
          <w:sz w:val="24"/>
          <w:szCs w:val="24"/>
          <w:lang w:val="ro-RO"/>
        </w:rPr>
      </w:pPr>
      <w:r w:rsidRPr="009F7628">
        <w:rPr>
          <w:rFonts w:ascii="Times New Roman" w:hAnsi="Times New Roman" w:cs="Times New Roman"/>
          <w:sz w:val="24"/>
          <w:szCs w:val="24"/>
          <w:lang w:val="ro-RO"/>
        </w:rPr>
        <w:t>Expertul va verifica:</w:t>
      </w:r>
    </w:p>
    <w:p w:rsidR="009F7628" w:rsidRPr="009F7628" w:rsidRDefault="009F7628" w:rsidP="009F7628">
      <w:pPr>
        <w:pStyle w:val="NoSpacing"/>
        <w:tabs>
          <w:tab w:val="left" w:pos="709"/>
        </w:tabs>
        <w:spacing w:line="276" w:lineRule="auto"/>
        <w:jc w:val="both"/>
        <w:rPr>
          <w:rFonts w:ascii="Times New Roman" w:hAnsi="Times New Roman" w:cs="Times New Roman"/>
          <w:sz w:val="24"/>
          <w:szCs w:val="24"/>
          <w:lang w:val="ro-RO"/>
        </w:rPr>
      </w:pPr>
      <w:r w:rsidRPr="009F7628">
        <w:rPr>
          <w:rFonts w:ascii="Times New Roman" w:hAnsi="Times New Roman" w:cs="Times New Roman"/>
          <w:sz w:val="24"/>
          <w:szCs w:val="24"/>
          <w:lang w:val="ro-RO"/>
        </w:rPr>
        <w:t xml:space="preserve">-furnizorii de formare profesională a adulţilor autorizaţi în </w:t>
      </w:r>
      <w:r w:rsidRPr="009F7628">
        <w:rPr>
          <w:rFonts w:ascii="Times New Roman" w:hAnsi="Times New Roman" w:cs="Times New Roman"/>
          <w:i/>
          <w:sz w:val="24"/>
          <w:szCs w:val="24"/>
          <w:lang w:val="ro-RO"/>
        </w:rPr>
        <w:t>Registrul National al Furnizorilor de Formare Profesionala a Adultilor (RNFFPA)</w:t>
      </w:r>
      <w:r w:rsidRPr="009F7628">
        <w:rPr>
          <w:rFonts w:ascii="Times New Roman" w:hAnsi="Times New Roman" w:cs="Times New Roman"/>
          <w:sz w:val="24"/>
          <w:szCs w:val="24"/>
          <w:lang w:val="ro-RO"/>
        </w:rPr>
        <w:t xml:space="preserve"> publicat la adresa  </w:t>
      </w:r>
      <w:hyperlink r:id="rId8" w:history="1">
        <w:r w:rsidRPr="009F7628">
          <w:rPr>
            <w:rStyle w:val="Hyperlink"/>
            <w:rFonts w:ascii="Times New Roman" w:hAnsi="Times New Roman" w:cs="Times New Roman"/>
            <w:sz w:val="24"/>
            <w:szCs w:val="24"/>
            <w:lang w:val="ro-RO"/>
          </w:rPr>
          <w:t>http://www.anc.edu.ro/?page_id=34</w:t>
        </w:r>
      </w:hyperlink>
    </w:p>
    <w:p w:rsidR="009F7628" w:rsidRPr="009F7628" w:rsidRDefault="009F7628" w:rsidP="009F7628">
      <w:pPr>
        <w:pStyle w:val="NoSpacing"/>
        <w:tabs>
          <w:tab w:val="left" w:pos="709"/>
        </w:tabs>
        <w:spacing w:line="276" w:lineRule="auto"/>
        <w:jc w:val="both"/>
        <w:rPr>
          <w:rFonts w:ascii="Times New Roman" w:hAnsi="Times New Roman" w:cs="Times New Roman"/>
          <w:sz w:val="24"/>
          <w:szCs w:val="24"/>
          <w:lang w:val="ro-RO"/>
        </w:rPr>
      </w:pPr>
      <w:r w:rsidRPr="009F7628">
        <w:rPr>
          <w:rFonts w:ascii="Times New Roman" w:hAnsi="Times New Roman" w:cs="Times New Roman"/>
          <w:sz w:val="24"/>
          <w:szCs w:val="24"/>
          <w:lang w:val="ro-RO"/>
        </w:rPr>
        <w:t xml:space="preserve">- centrele de evaluare şi certificare a competenţelor profesionale obţinute pe alte căi decât cele formale autorizate se regăsesc în </w:t>
      </w:r>
      <w:r w:rsidRPr="009F7628">
        <w:rPr>
          <w:rFonts w:ascii="Times New Roman" w:hAnsi="Times New Roman" w:cs="Times New Roman"/>
          <w:i/>
          <w:sz w:val="24"/>
          <w:szCs w:val="24"/>
          <w:lang w:val="ro-RO"/>
        </w:rPr>
        <w:t>Registrul naţional al centrelor de evaluare şi certificare a competenţelor profesionale obţinute pe alte căi decât cele formale</w:t>
      </w:r>
      <w:r w:rsidRPr="009F7628">
        <w:rPr>
          <w:rFonts w:ascii="Times New Roman" w:hAnsi="Times New Roman" w:cs="Times New Roman"/>
          <w:sz w:val="24"/>
          <w:szCs w:val="24"/>
          <w:lang w:val="ro-RO"/>
        </w:rPr>
        <w:t xml:space="preserve"> publicat la adresa </w:t>
      </w:r>
      <w:hyperlink r:id="rId9" w:history="1">
        <w:r w:rsidRPr="009F7628">
          <w:rPr>
            <w:rStyle w:val="Hyperlink"/>
            <w:rFonts w:ascii="Times New Roman" w:hAnsi="Times New Roman" w:cs="Times New Roman"/>
            <w:sz w:val="24"/>
            <w:szCs w:val="24"/>
            <w:lang w:val="ro-RO"/>
          </w:rPr>
          <w:t>http://www.anc.edu.ro/?page_id=222</w:t>
        </w:r>
      </w:hyperlink>
    </w:p>
    <w:p w:rsidR="009F7628" w:rsidRPr="009F7628" w:rsidRDefault="009F7628" w:rsidP="009F7628">
      <w:pPr>
        <w:pStyle w:val="NoSpacing"/>
        <w:tabs>
          <w:tab w:val="left" w:pos="709"/>
        </w:tabs>
        <w:spacing w:line="276" w:lineRule="auto"/>
        <w:jc w:val="both"/>
        <w:rPr>
          <w:rFonts w:ascii="Times New Roman" w:hAnsi="Times New Roman" w:cs="Times New Roman"/>
          <w:sz w:val="24"/>
          <w:szCs w:val="24"/>
          <w:lang w:val="ro-RO"/>
        </w:rPr>
      </w:pPr>
      <w:r w:rsidRPr="009F7628">
        <w:rPr>
          <w:rFonts w:ascii="Times New Roman" w:hAnsi="Times New Roman" w:cs="Times New Roman"/>
          <w:sz w:val="24"/>
          <w:szCs w:val="24"/>
          <w:lang w:val="ro-RO"/>
        </w:rPr>
        <w:lastRenderedPageBreak/>
        <w:t xml:space="preserve">-persoana fizica aferenta solicitantului care a prezentat certificatul de calificare/ competente profesionale in </w:t>
      </w:r>
      <w:r w:rsidRPr="009F7628">
        <w:rPr>
          <w:rFonts w:ascii="Times New Roman" w:hAnsi="Times New Roman" w:cs="Times New Roman"/>
          <w:i/>
          <w:sz w:val="24"/>
          <w:szCs w:val="24"/>
          <w:lang w:val="ro-RO"/>
        </w:rPr>
        <w:t>Registrul national al absolvenților programelor autorizate de formare profesională a adulților</w:t>
      </w:r>
      <w:r w:rsidRPr="009F7628">
        <w:rPr>
          <w:rFonts w:ascii="Times New Roman" w:hAnsi="Times New Roman" w:cs="Times New Roman"/>
          <w:sz w:val="24"/>
          <w:szCs w:val="24"/>
          <w:lang w:val="ro-RO"/>
        </w:rPr>
        <w:t xml:space="preserve"> publicat la adresa </w:t>
      </w:r>
      <w:hyperlink r:id="rId10" w:history="1">
        <w:r w:rsidRPr="009F7628">
          <w:rPr>
            <w:rStyle w:val="Hyperlink"/>
            <w:rFonts w:ascii="Times New Roman" w:hAnsi="Times New Roman" w:cs="Times New Roman"/>
            <w:sz w:val="24"/>
            <w:szCs w:val="24"/>
            <w:lang w:val="ro-RO"/>
          </w:rPr>
          <w:t>http://www.anc.edu.ro/?page_id=36</w:t>
        </w:r>
      </w:hyperlink>
    </w:p>
    <w:p w:rsidR="009F7628" w:rsidRPr="009F7628" w:rsidRDefault="009F7628" w:rsidP="009F7628">
      <w:pPr>
        <w:tabs>
          <w:tab w:val="left" w:pos="3120"/>
          <w:tab w:val="center" w:pos="4320"/>
          <w:tab w:val="right" w:pos="8640"/>
        </w:tabs>
        <w:rPr>
          <w:rFonts w:ascii="Times New Roman" w:hAnsi="Times New Roman" w:cs="Times New Roman"/>
          <w:sz w:val="24"/>
          <w:szCs w:val="24"/>
          <w:lang w:val="ro-RO"/>
        </w:rPr>
      </w:pPr>
    </w:p>
    <w:p w:rsidR="009F7628" w:rsidRPr="009F7628" w:rsidRDefault="009F7628" w:rsidP="009F7628">
      <w:pPr>
        <w:pStyle w:val="NoSpacing"/>
        <w:spacing w:line="276" w:lineRule="auto"/>
        <w:jc w:val="both"/>
        <w:rPr>
          <w:rFonts w:ascii="Times New Roman" w:eastAsia="MS Mincho" w:hAnsi="Times New Roman" w:cs="Times New Roman"/>
          <w:bCs/>
          <w:sz w:val="24"/>
          <w:szCs w:val="24"/>
          <w:lang w:val="fr-FR"/>
        </w:rPr>
      </w:pPr>
      <w:r w:rsidRPr="009F7628">
        <w:rPr>
          <w:rFonts w:ascii="Times New Roman" w:hAnsi="Times New Roman" w:cs="Times New Roman"/>
          <w:bCs/>
          <w:sz w:val="24"/>
          <w:szCs w:val="24"/>
          <w:lang w:val="fr-FR"/>
        </w:rPr>
        <w:t xml:space="preserve">În cazul în care solicitantul care a absolvit în ultimele 12 luni până la data depunerii Cererii de finanţare, nu poate prezenta la Cererea de finanțare copia diplomei de studii </w:t>
      </w:r>
      <w:r w:rsidRPr="009F7628">
        <w:rPr>
          <w:rFonts w:ascii="Times New Roman" w:eastAsia="Calibri" w:hAnsi="Times New Roman" w:cs="Times New Roman"/>
          <w:sz w:val="24"/>
          <w:szCs w:val="24"/>
          <w:lang w:val="fr-FR"/>
        </w:rPr>
        <w:t>superioare (diploma de doctor, diploma de disertație, diploma de licenţă)/ postliceale (diploma/ certificatul de absolvire)/ liceale (diploma de bacalaureat) sau a certificatului de absolvire a cursului/ documentului echivalent în domeniul agricol/ agro-alimentar/ veterinar/economiei agrare</w:t>
      </w:r>
      <w:r w:rsidRPr="009F7628">
        <w:rPr>
          <w:rFonts w:ascii="Times New Roman" w:hAnsi="Times New Roman" w:cs="Times New Roman"/>
          <w:bCs/>
          <w:sz w:val="24"/>
          <w:szCs w:val="24"/>
          <w:lang w:val="fr-FR"/>
        </w:rPr>
        <w:t xml:space="preserve">, expertul va verifica existența copiei adeverinţei de absolvire a studiilor respective, însoţită de situația școlară (sau după caz foaia matricolă), emise de catre institutia de învățământ absolvit, </w:t>
      </w:r>
      <w:r w:rsidRPr="009F7628">
        <w:rPr>
          <w:rFonts w:ascii="Times New Roman" w:eastAsia="MS Mincho" w:hAnsi="Times New Roman" w:cs="Times New Roman"/>
          <w:bCs/>
          <w:sz w:val="24"/>
          <w:szCs w:val="24"/>
          <w:lang w:val="fr-FR"/>
        </w:rPr>
        <w:t>cu condiţia prezentării diplomei de studii/ certificatului de absolvire sau documentului echivalent în original în vederea acordării celei de-a doua tranşe de sprijin</w:t>
      </w:r>
      <w:r w:rsidRPr="009F7628">
        <w:rPr>
          <w:rFonts w:ascii="Times New Roman" w:eastAsia="MS Mincho" w:hAnsi="Times New Roman" w:cs="Times New Roman"/>
          <w:b/>
          <w:sz w:val="24"/>
          <w:szCs w:val="24"/>
          <w:lang w:val="fr-FR"/>
        </w:rPr>
        <w:t xml:space="preserve">; </w:t>
      </w:r>
      <w:r w:rsidRPr="009F7628">
        <w:rPr>
          <w:rFonts w:ascii="Times New Roman" w:eastAsia="MS Mincho" w:hAnsi="Times New Roman" w:cs="Times New Roman"/>
          <w:sz w:val="24"/>
          <w:szCs w:val="24"/>
          <w:lang w:val="fr-FR"/>
        </w:rPr>
        <w:t xml:space="preserve">în caz contrar acesta, va fi declarat neeligibil, </w:t>
      </w:r>
      <w:r w:rsidRPr="009F7628">
        <w:rPr>
          <w:rFonts w:ascii="Times New Roman" w:eastAsia="MS Mincho" w:hAnsi="Times New Roman" w:cs="Times New Roman"/>
          <w:bCs/>
          <w:sz w:val="24"/>
          <w:szCs w:val="24"/>
          <w:lang w:val="fr-FR"/>
        </w:rPr>
        <w:t>si se vor recupera sumele plătite în prima tranșă.</w:t>
      </w:r>
    </w:p>
    <w:p w:rsidR="009F7628" w:rsidRPr="009F7628" w:rsidRDefault="009F7628" w:rsidP="009F7628">
      <w:pPr>
        <w:tabs>
          <w:tab w:val="left" w:pos="3120"/>
          <w:tab w:val="center" w:pos="4320"/>
          <w:tab w:val="right" w:pos="8640"/>
        </w:tabs>
        <w:jc w:val="both"/>
        <w:rPr>
          <w:rFonts w:ascii="Times New Roman" w:eastAsia="Times New Roman" w:hAnsi="Times New Roman" w:cs="Times New Roman"/>
          <w:sz w:val="24"/>
          <w:szCs w:val="24"/>
          <w:lang w:val="ro-RO"/>
        </w:rPr>
      </w:pPr>
      <w:bookmarkStart w:id="0" w:name="do|caIV|ar44|al1|lia"/>
      <w:bookmarkStart w:id="1" w:name="do|caIV|ar44|al1|lib"/>
      <w:bookmarkStart w:id="2" w:name="do|caIV|ar33|pa1:11"/>
      <w:bookmarkStart w:id="3" w:name="do|caIV|ar33|al1"/>
      <w:bookmarkStart w:id="4" w:name="do|caIV|ar33|al2"/>
      <w:bookmarkStart w:id="5" w:name="do|caIV|ar33|al3"/>
      <w:bookmarkEnd w:id="0"/>
      <w:bookmarkEnd w:id="1"/>
      <w:bookmarkEnd w:id="2"/>
      <w:bookmarkEnd w:id="3"/>
      <w:bookmarkEnd w:id="4"/>
      <w:bookmarkEnd w:id="5"/>
    </w:p>
    <w:p w:rsidR="009F7628" w:rsidRPr="009F7628" w:rsidRDefault="009F7628" w:rsidP="009F7628">
      <w:pPr>
        <w:tabs>
          <w:tab w:val="left" w:pos="3120"/>
          <w:tab w:val="center" w:pos="4320"/>
          <w:tab w:val="right" w:pos="8640"/>
        </w:tabs>
        <w:jc w:val="both"/>
        <w:rPr>
          <w:rFonts w:ascii="Times New Roman" w:hAnsi="Times New Roman" w:cs="Times New Roman"/>
          <w:sz w:val="24"/>
          <w:szCs w:val="24"/>
          <w:lang w:val="ro-RO"/>
        </w:rPr>
      </w:pPr>
      <w:r w:rsidRPr="009F7628">
        <w:rPr>
          <w:rFonts w:ascii="Times New Roman" w:hAnsi="Times New Roman" w:cs="Times New Roman"/>
          <w:b/>
          <w:sz w:val="24"/>
          <w:szCs w:val="24"/>
          <w:lang w:val="ro-RO"/>
        </w:rPr>
        <w:t>S2 Principiul sectorului prioritar care vizează sectorul zootehnic (bovine, apicultură, ovine și caprine) și vegetal (legumicultura, inclusiv producţia de material săditor, pomicultura și producția de semințe).</w:t>
      </w:r>
    </w:p>
    <w:p w:rsidR="009F7628" w:rsidRPr="009F7628" w:rsidRDefault="009F7628" w:rsidP="009F7628">
      <w:pPr>
        <w:tabs>
          <w:tab w:val="left" w:pos="3120"/>
          <w:tab w:val="center" w:pos="4320"/>
          <w:tab w:val="right" w:pos="8640"/>
        </w:tabs>
        <w:jc w:val="both"/>
        <w:rPr>
          <w:rFonts w:ascii="Times New Roman" w:hAnsi="Times New Roman" w:cs="Times New Roman"/>
          <w:sz w:val="24"/>
          <w:szCs w:val="24"/>
          <w:lang w:val="ro-RO"/>
        </w:rPr>
      </w:pPr>
      <w:r w:rsidRPr="009F7628">
        <w:rPr>
          <w:rFonts w:ascii="Times New Roman" w:hAnsi="Times New Roman" w:cs="Times New Roman"/>
          <w:sz w:val="24"/>
          <w:szCs w:val="24"/>
          <w:lang w:val="ro-RO"/>
        </w:rPr>
        <w:t>Expertul va acorda punctaj proiectului, in functie de sectorul prioritar aferent exploatatiei, asa cum se regaseste in Cererea de finantare si anexele la aceasta.</w:t>
      </w:r>
    </w:p>
    <w:p w:rsidR="009F7628" w:rsidRPr="009F7628" w:rsidRDefault="009F7628" w:rsidP="009F7628">
      <w:pPr>
        <w:tabs>
          <w:tab w:val="left" w:pos="3120"/>
          <w:tab w:val="center" w:pos="4320"/>
          <w:tab w:val="right" w:pos="8640"/>
        </w:tabs>
        <w:jc w:val="both"/>
        <w:rPr>
          <w:rFonts w:ascii="Times New Roman" w:hAnsi="Times New Roman" w:cs="Times New Roman"/>
          <w:sz w:val="24"/>
          <w:szCs w:val="24"/>
          <w:lang w:val="fr-FR"/>
        </w:rPr>
      </w:pPr>
      <w:r w:rsidRPr="009F7628">
        <w:rPr>
          <w:rFonts w:ascii="Times New Roman" w:hAnsi="Times New Roman" w:cs="Times New Roman"/>
          <w:sz w:val="24"/>
          <w:szCs w:val="24"/>
          <w:lang w:val="fr-FR"/>
        </w:rPr>
        <w:t>Pentru acordarea punctajului de selecție se va ține cont de ponderea culturilor sau speciilor de animale în cadrul calculului SO care trebuie să fie dominantă în totalul SO exploataţie.</w:t>
      </w:r>
    </w:p>
    <w:p w:rsidR="009F7628" w:rsidRPr="009F7628" w:rsidRDefault="009F7628" w:rsidP="009F7628">
      <w:pPr>
        <w:tabs>
          <w:tab w:val="left" w:pos="3120"/>
          <w:tab w:val="center" w:pos="4320"/>
          <w:tab w:val="right" w:pos="8640"/>
        </w:tabs>
        <w:jc w:val="both"/>
        <w:rPr>
          <w:rFonts w:ascii="Times New Roman" w:hAnsi="Times New Roman" w:cs="Times New Roman"/>
          <w:sz w:val="24"/>
          <w:szCs w:val="24"/>
          <w:lang w:val="fr-FR"/>
        </w:rPr>
      </w:pPr>
      <w:r w:rsidRPr="009F7628">
        <w:rPr>
          <w:rFonts w:ascii="Times New Roman" w:hAnsi="Times New Roman" w:cs="Times New Roman"/>
          <w:sz w:val="24"/>
          <w:szCs w:val="24"/>
          <w:lang w:val="fr-FR"/>
        </w:rPr>
        <w:t>Se vor acorda 15 puncte pentru o exploataţie legumicolă, în care se consideră a fi permisă inclusiv producerea de material săditor (precum şi materialul semincer), doar pentru culturile de legume şi 12 puncte pentru o exploataţie care vizează producere de sămânţă şi material săditor (sunt acceptate pepinierele pomicole şi viticole)- doar exploataţiilor care vizează celelalte tipuri de culturi, excluzându-se la acest punct culturile de legume.</w:t>
      </w:r>
    </w:p>
    <w:p w:rsidR="009F7628" w:rsidRPr="009F7628" w:rsidRDefault="009F7628" w:rsidP="009F7628">
      <w:pPr>
        <w:tabs>
          <w:tab w:val="left" w:pos="3120"/>
          <w:tab w:val="center" w:pos="4320"/>
          <w:tab w:val="right" w:pos="8640"/>
        </w:tabs>
        <w:jc w:val="both"/>
        <w:rPr>
          <w:rFonts w:ascii="Times New Roman" w:eastAsia="Times New Roman" w:hAnsi="Times New Roman" w:cs="Times New Roman"/>
          <w:sz w:val="24"/>
          <w:szCs w:val="24"/>
          <w:lang w:val="fr-FR"/>
        </w:rPr>
      </w:pPr>
      <w:r w:rsidRPr="009F7628">
        <w:rPr>
          <w:rFonts w:ascii="Times New Roman" w:hAnsi="Times New Roman" w:cs="Times New Roman"/>
          <w:sz w:val="24"/>
          <w:szCs w:val="24"/>
          <w:lang w:val="fr-FR"/>
        </w:rPr>
        <w:t xml:space="preserve">În cazul pepinierelor pomicole şi viticole, punctajul va fi acordat în cadrul celui de – al doilea criteriu de selecţie. </w:t>
      </w:r>
    </w:p>
    <w:p w:rsidR="009F7628" w:rsidRPr="009F7628" w:rsidRDefault="009F7628" w:rsidP="009F7628">
      <w:pPr>
        <w:tabs>
          <w:tab w:val="left" w:pos="3120"/>
          <w:tab w:val="center" w:pos="4320"/>
          <w:tab w:val="right" w:pos="8640"/>
        </w:tabs>
        <w:jc w:val="both"/>
        <w:rPr>
          <w:rFonts w:ascii="Times New Roman" w:eastAsia="Times New Roman" w:hAnsi="Times New Roman" w:cs="Times New Roman"/>
          <w:sz w:val="24"/>
          <w:szCs w:val="24"/>
          <w:lang w:val="fr-FR"/>
        </w:rPr>
      </w:pPr>
      <w:r w:rsidRPr="009F7628">
        <w:rPr>
          <w:rFonts w:ascii="Times New Roman" w:hAnsi="Times New Roman" w:cs="Times New Roman"/>
          <w:sz w:val="24"/>
          <w:szCs w:val="24"/>
          <w:lang w:val="fr-FR"/>
        </w:rPr>
        <w:t>În cazul exploataţiilor mixte dacă proiectul a fost încadrat pe sectorul vegetal/ zootehnic (acesta reprezentând componenta majoritară măsurată în SO din total exploataţie) analiza SO a grupei de cultură/ speciei de animale se va face comparativ cu totalul SO al sectorului vegetal/zootehnic, şi nu cu total SO al întregii exploataţii.</w:t>
      </w:r>
    </w:p>
    <w:p w:rsidR="009F7628" w:rsidRPr="009F7628" w:rsidRDefault="009F7628" w:rsidP="009F7628">
      <w:pPr>
        <w:tabs>
          <w:tab w:val="left" w:pos="3120"/>
          <w:tab w:val="center" w:pos="4320"/>
          <w:tab w:val="right" w:pos="8640"/>
        </w:tabs>
        <w:jc w:val="both"/>
        <w:rPr>
          <w:rFonts w:ascii="Times New Roman" w:eastAsia="Times New Roman" w:hAnsi="Times New Roman" w:cs="Times New Roman"/>
          <w:b/>
          <w:sz w:val="24"/>
          <w:szCs w:val="24"/>
          <w:lang w:val="ro-RO"/>
        </w:rPr>
      </w:pPr>
      <w:r w:rsidRPr="009F7628">
        <w:rPr>
          <w:rFonts w:ascii="Times New Roman" w:hAnsi="Times New Roman" w:cs="Times New Roman"/>
          <w:sz w:val="24"/>
          <w:szCs w:val="24"/>
        </w:rPr>
        <w:t xml:space="preserve">Specia </w:t>
      </w:r>
      <w:proofErr w:type="gramStart"/>
      <w:r w:rsidRPr="009F7628">
        <w:rPr>
          <w:rFonts w:ascii="Times New Roman" w:hAnsi="Times New Roman" w:cs="Times New Roman"/>
          <w:sz w:val="24"/>
          <w:szCs w:val="24"/>
        </w:rPr>
        <w:t>bovine include</w:t>
      </w:r>
      <w:proofErr w:type="gramEnd"/>
      <w:r w:rsidRPr="009F7628">
        <w:rPr>
          <w:rFonts w:ascii="Times New Roman" w:hAnsi="Times New Roman" w:cs="Times New Roman"/>
          <w:sz w:val="24"/>
          <w:szCs w:val="24"/>
        </w:rPr>
        <w:t xml:space="preserve"> şibubalinele, bizonii. </w:t>
      </w:r>
    </w:p>
    <w:p w:rsidR="009F7628" w:rsidRPr="009F7628" w:rsidRDefault="009F7628" w:rsidP="009F7628">
      <w:pPr>
        <w:tabs>
          <w:tab w:val="left" w:pos="3120"/>
          <w:tab w:val="center" w:pos="4320"/>
          <w:tab w:val="right" w:pos="8640"/>
        </w:tabs>
        <w:jc w:val="both"/>
        <w:rPr>
          <w:rFonts w:ascii="Times New Roman" w:eastAsia="MS Mincho" w:hAnsi="Times New Roman" w:cs="Times New Roman"/>
          <w:b/>
          <w:sz w:val="24"/>
          <w:szCs w:val="24"/>
          <w:lang w:val="ro-RO" w:eastAsia="ja-JP"/>
        </w:rPr>
      </w:pPr>
      <w:bookmarkStart w:id="6" w:name="_GoBack"/>
      <w:bookmarkEnd w:id="6"/>
    </w:p>
    <w:p w:rsidR="009F7628" w:rsidRPr="009F7628" w:rsidRDefault="009F7628" w:rsidP="009F7628">
      <w:pPr>
        <w:tabs>
          <w:tab w:val="left" w:pos="3120"/>
          <w:tab w:val="center" w:pos="4320"/>
          <w:tab w:val="right" w:pos="8640"/>
        </w:tabs>
        <w:jc w:val="both"/>
        <w:rPr>
          <w:rFonts w:ascii="Times New Roman" w:eastAsia="Times New Roman" w:hAnsi="Times New Roman" w:cs="Times New Roman"/>
          <w:b/>
          <w:sz w:val="24"/>
          <w:szCs w:val="24"/>
          <w:lang w:val="ro-RO"/>
        </w:rPr>
      </w:pPr>
      <w:r w:rsidRPr="009F7628">
        <w:rPr>
          <w:rFonts w:ascii="Times New Roman" w:hAnsi="Times New Roman" w:cs="Times New Roman"/>
          <w:b/>
          <w:sz w:val="24"/>
          <w:szCs w:val="24"/>
          <w:lang w:val="ro-RO"/>
        </w:rPr>
        <w:lastRenderedPageBreak/>
        <w:t>S3. Principiul potențialului agricol al zonei care vizează zonele cu potenţial determinate în baza studiilor de specialitate</w:t>
      </w:r>
    </w:p>
    <w:p w:rsidR="009F7628" w:rsidRPr="009F7628" w:rsidRDefault="009F7628" w:rsidP="009F7628">
      <w:pPr>
        <w:tabs>
          <w:tab w:val="left" w:pos="3120"/>
          <w:tab w:val="center" w:pos="4320"/>
          <w:tab w:val="right" w:pos="8640"/>
        </w:tabs>
        <w:jc w:val="both"/>
        <w:rPr>
          <w:rFonts w:ascii="Times New Roman" w:hAnsi="Times New Roman" w:cs="Times New Roman"/>
          <w:sz w:val="24"/>
          <w:szCs w:val="24"/>
          <w:lang w:val="ro-RO"/>
        </w:rPr>
      </w:pPr>
      <w:r w:rsidRPr="009F7628">
        <w:rPr>
          <w:rFonts w:ascii="Times New Roman" w:hAnsi="Times New Roman" w:cs="Times New Roman"/>
          <w:sz w:val="24"/>
          <w:szCs w:val="24"/>
          <w:lang w:val="ro-RO"/>
        </w:rPr>
        <w:t>Expertul va acorda punctaj proiectului, in functie de tipul zonei in care se implementeaza proiectul.</w:t>
      </w:r>
    </w:p>
    <w:p w:rsidR="009F7628" w:rsidRPr="009F7628" w:rsidRDefault="009F7628" w:rsidP="009F7628">
      <w:pPr>
        <w:pStyle w:val="NoSpacing"/>
        <w:spacing w:line="276" w:lineRule="auto"/>
        <w:jc w:val="both"/>
        <w:rPr>
          <w:rFonts w:ascii="Times New Roman" w:hAnsi="Times New Roman" w:cs="Times New Roman"/>
          <w:sz w:val="24"/>
          <w:szCs w:val="24"/>
          <w:lang w:val="ro-RO"/>
        </w:rPr>
      </w:pPr>
      <w:r w:rsidRPr="009F7628">
        <w:rPr>
          <w:rFonts w:ascii="Times New Roman" w:hAnsi="Times New Roman" w:cs="Times New Roman"/>
          <w:sz w:val="24"/>
          <w:szCs w:val="24"/>
          <w:lang w:val="ro-RO"/>
        </w:rPr>
        <w:t>Încadrarea în tipul de potențial (ridicat sau mediu) se va face ținând cont de nota de bonitare a terenurilor din UAT-ul unde figurează cultura predominantă existentă/ înființată raportat la total valoare SO exploataţie), în baza Studiului ICPA - „Sinteza studiului privind Zonarea potențialului de producție agricolă şi a potenţialului de dezvoltare a investiţiilor în activităţile de procesare agro-alimentară, estimarea necesarului de stocare și procesare pe zone” din Anexa nr. 11 la Ghidul solicitantului</w:t>
      </w:r>
    </w:p>
    <w:p w:rsidR="009F7628" w:rsidRPr="009F7628" w:rsidRDefault="009F7628" w:rsidP="009F7628">
      <w:pPr>
        <w:tabs>
          <w:tab w:val="left" w:pos="3120"/>
          <w:tab w:val="center" w:pos="4320"/>
          <w:tab w:val="right" w:pos="8640"/>
        </w:tabs>
        <w:jc w:val="both"/>
        <w:rPr>
          <w:rFonts w:ascii="Times New Roman" w:hAnsi="Times New Roman" w:cs="Times New Roman"/>
          <w:sz w:val="24"/>
          <w:szCs w:val="24"/>
          <w:lang w:val="ro-RO"/>
        </w:rPr>
      </w:pPr>
      <w:r w:rsidRPr="009F7628">
        <w:rPr>
          <w:rFonts w:ascii="Times New Roman" w:hAnsi="Times New Roman" w:cs="Times New Roman"/>
          <w:sz w:val="24"/>
          <w:szCs w:val="24"/>
          <w:lang w:val="ro-RO"/>
        </w:rPr>
        <w:t>Se va ține cont de precizările din legenda menţionată în Metodologia de realizare a Studiului, , prin care se face corelarea dintre culoare și potențial (ridicat = culoarea verde, mediu = culoarea galben, scăzut = culoarea rosu - pentru care nu se acordă punctaj).</w:t>
      </w:r>
    </w:p>
    <w:p w:rsidR="009F7628" w:rsidRPr="009F7628" w:rsidRDefault="009F7628" w:rsidP="009F7628">
      <w:pPr>
        <w:tabs>
          <w:tab w:val="left" w:pos="3120"/>
          <w:tab w:val="center" w:pos="4320"/>
          <w:tab w:val="right" w:pos="8640"/>
        </w:tabs>
        <w:jc w:val="both"/>
        <w:rPr>
          <w:rFonts w:ascii="Times New Roman" w:eastAsia="MS Mincho" w:hAnsi="Times New Roman" w:cs="Times New Roman"/>
          <w:sz w:val="24"/>
          <w:szCs w:val="24"/>
          <w:lang w:val="ro-RO"/>
        </w:rPr>
      </w:pPr>
      <w:r w:rsidRPr="009F7628">
        <w:rPr>
          <w:rFonts w:ascii="Times New Roman" w:eastAsia="MS Mincho" w:hAnsi="Times New Roman" w:cs="Times New Roman"/>
          <w:sz w:val="24"/>
          <w:szCs w:val="24"/>
          <w:lang w:val="ro-RO"/>
        </w:rPr>
        <w:t xml:space="preserve">In cazul in care cultura propusa prin proiect nu este in foaia de lucru ”Vegetal„ din Anexa nr 11 la Ghidul solicitantului, solicitantul va consulta foaia 2 de lucru „Asimilari culturi” pentru incadrarea pe potential. </w:t>
      </w:r>
    </w:p>
    <w:p w:rsidR="009F7628" w:rsidRPr="009F7628" w:rsidRDefault="009F7628" w:rsidP="009F7628">
      <w:pPr>
        <w:tabs>
          <w:tab w:val="left" w:pos="3120"/>
          <w:tab w:val="center" w:pos="4320"/>
          <w:tab w:val="right" w:pos="8640"/>
        </w:tabs>
        <w:jc w:val="both"/>
        <w:rPr>
          <w:rFonts w:ascii="Times New Roman" w:eastAsia="Times New Roman" w:hAnsi="Times New Roman" w:cs="Times New Roman"/>
          <w:sz w:val="24"/>
          <w:szCs w:val="24"/>
          <w:lang w:val="ro-RO"/>
        </w:rPr>
      </w:pPr>
      <w:r w:rsidRPr="009F7628">
        <w:rPr>
          <w:rFonts w:ascii="Times New Roman" w:hAnsi="Times New Roman" w:cs="Times New Roman"/>
          <w:sz w:val="24"/>
          <w:szCs w:val="24"/>
          <w:lang w:val="ro-RO"/>
        </w:rPr>
        <w:t xml:space="preserve">În cazul în care apar discrepanţe între valoarea medie a notei de bonitare la nivel de UAT şi capacitatea de producţie a solului din ferma solicitantului, la solicitarea fermierului, OSPA poate evalua nota de bonitare medie pentru amplasamentul solicitantului utilizând studiile existente conform metodologiei actualizate de modificare a notei de bonitare din Anexa nr 11 la Ghidul solicitantului. Studiul OSPA județean privind nota de bonitare a terenurilor agricole va fi însoțit de avizul ICPA. </w:t>
      </w:r>
    </w:p>
    <w:p w:rsidR="009F7628" w:rsidRPr="009F7628" w:rsidRDefault="009F7628" w:rsidP="009F7628">
      <w:pPr>
        <w:tabs>
          <w:tab w:val="left" w:pos="3120"/>
          <w:tab w:val="center" w:pos="4320"/>
          <w:tab w:val="right" w:pos="8640"/>
        </w:tabs>
        <w:jc w:val="both"/>
        <w:rPr>
          <w:rFonts w:ascii="Times New Roman" w:hAnsi="Times New Roman" w:cs="Times New Roman"/>
          <w:sz w:val="24"/>
          <w:szCs w:val="24"/>
          <w:lang w:val="ro-RO"/>
        </w:rPr>
      </w:pPr>
      <w:r w:rsidRPr="009F7628">
        <w:rPr>
          <w:rFonts w:ascii="Times New Roman" w:hAnsi="Times New Roman" w:cs="Times New Roman"/>
          <w:sz w:val="24"/>
          <w:szCs w:val="24"/>
          <w:lang w:val="ro-RO"/>
        </w:rPr>
        <w:t>Dacă exploatația este prevăzută cu sistem de irigații sau prin proiect este prevăzut un astfel de sistem, atunci se va încadra în potentialul agricol conform notei de bonitare aferentă culturilor pentru terenurile irigate.</w:t>
      </w:r>
    </w:p>
    <w:p w:rsidR="009F7628" w:rsidRPr="009F7628" w:rsidRDefault="009F7628" w:rsidP="009F7628">
      <w:pPr>
        <w:tabs>
          <w:tab w:val="left" w:pos="3120"/>
          <w:tab w:val="center" w:pos="4320"/>
          <w:tab w:val="right" w:pos="8640"/>
        </w:tabs>
        <w:jc w:val="both"/>
        <w:rPr>
          <w:rFonts w:ascii="Times New Roman" w:hAnsi="Times New Roman" w:cs="Times New Roman"/>
          <w:sz w:val="24"/>
          <w:szCs w:val="24"/>
          <w:lang w:val="ro-RO"/>
        </w:rPr>
      </w:pPr>
      <w:r w:rsidRPr="009F7628">
        <w:rPr>
          <w:rFonts w:ascii="Times New Roman" w:hAnsi="Times New Roman" w:cs="Times New Roman"/>
          <w:sz w:val="24"/>
          <w:szCs w:val="24"/>
          <w:lang w:val="ro-RO"/>
        </w:rPr>
        <w:t>Pentru spaţiile protejate (sere, solarii, ciupercării se va acorda punctajul aferent zonelor cu potenţial agricol ridicat.În cazul exploataţiilor ce vizează creşterea albinelor, se va acorda punctajul aferent zonelor cu potențial ridicat.</w:t>
      </w:r>
    </w:p>
    <w:p w:rsidR="009F7628" w:rsidRPr="009F7628" w:rsidRDefault="009F7628" w:rsidP="009F7628">
      <w:pPr>
        <w:tabs>
          <w:tab w:val="left" w:pos="3120"/>
          <w:tab w:val="center" w:pos="4320"/>
          <w:tab w:val="right" w:pos="8640"/>
        </w:tabs>
        <w:jc w:val="both"/>
        <w:rPr>
          <w:rFonts w:ascii="Times New Roman" w:hAnsi="Times New Roman" w:cs="Times New Roman"/>
          <w:sz w:val="24"/>
          <w:szCs w:val="24"/>
          <w:lang w:val="ro-RO"/>
        </w:rPr>
      </w:pPr>
      <w:r w:rsidRPr="009F7628">
        <w:rPr>
          <w:rFonts w:ascii="Times New Roman" w:hAnsi="Times New Roman" w:cs="Times New Roman"/>
          <w:sz w:val="24"/>
          <w:szCs w:val="24"/>
          <w:lang w:val="ro-RO"/>
        </w:rPr>
        <w:t>Pentru reconversia/înfiinţarea exploataţiilor pomicole în zonele cu nota de favorabilitate potențată între 2,5 şi 3,5, acestea vor fi încadrate în zonele cu potenţial agricol mediu, iar cele din zonele cu nota de favorabilitate potențată mai mare de 3,5 vor fi încadrate în zonele cu potenţial agricol ridicat.</w:t>
      </w:r>
    </w:p>
    <w:p w:rsidR="009F7628" w:rsidRPr="009F7628" w:rsidRDefault="009F7628" w:rsidP="009F7628">
      <w:pPr>
        <w:tabs>
          <w:tab w:val="left" w:pos="3120"/>
          <w:tab w:val="center" w:pos="4320"/>
          <w:tab w:val="right" w:pos="8640"/>
        </w:tabs>
        <w:jc w:val="both"/>
        <w:rPr>
          <w:rFonts w:ascii="Times New Roman" w:hAnsi="Times New Roman" w:cs="Times New Roman"/>
          <w:sz w:val="24"/>
          <w:szCs w:val="24"/>
          <w:lang w:val="ro-RO"/>
        </w:rPr>
      </w:pPr>
      <w:r w:rsidRPr="009F7628">
        <w:rPr>
          <w:rFonts w:ascii="Times New Roman" w:hAnsi="Times New Roman" w:cs="Times New Roman"/>
          <w:sz w:val="24"/>
          <w:szCs w:val="24"/>
          <w:lang w:val="ro-RO"/>
        </w:rPr>
        <w:t>Pentru exploataţiile viticole pentru soiurile de struguri de vin din soiuri nobile din arealele cu Denumire de Origine Controlată (DOC) şi Indicaţie Geografică (IG), aşa cum sunt nominalizate şi identificate în Anexa nr. 8 la Ghidul solicitantului, conform prevederilor Ordinului nr 247/2012, cu modificările şi completările ulterioare, acestea vor fi încadrate în investiţii din zonele cu potenţial agricol ridicat.</w:t>
      </w:r>
    </w:p>
    <w:p w:rsidR="009F7628" w:rsidRPr="009F7628" w:rsidRDefault="009F7628" w:rsidP="009F7628">
      <w:pPr>
        <w:jc w:val="both"/>
        <w:rPr>
          <w:rFonts w:ascii="Times New Roman" w:hAnsi="Times New Roman" w:cs="Times New Roman"/>
          <w:sz w:val="24"/>
          <w:szCs w:val="24"/>
          <w:lang w:val="fr-FR"/>
        </w:rPr>
      </w:pPr>
      <w:r w:rsidRPr="009F7628">
        <w:rPr>
          <w:rFonts w:ascii="Times New Roman" w:hAnsi="Times New Roman" w:cs="Times New Roman"/>
          <w:sz w:val="24"/>
          <w:szCs w:val="24"/>
          <w:lang w:val="fr-FR"/>
        </w:rPr>
        <w:t xml:space="preserve">Referitor la creşterea animalelor, încadrarea în tipul de potențial (ridicat sau mediu) conform Anexei nr.11 la Ghidul solicitantului se va face ținând cont de nota de bonitare acordată   UAT-ului în care este amplasat </w:t>
      </w:r>
      <w:r w:rsidRPr="009F7628">
        <w:rPr>
          <w:rFonts w:ascii="Times New Roman" w:hAnsi="Times New Roman" w:cs="Times New Roman"/>
          <w:sz w:val="24"/>
          <w:szCs w:val="24"/>
          <w:lang w:val="fr-FR"/>
        </w:rPr>
        <w:lastRenderedPageBreak/>
        <w:t>punctul de lucru vizat de proiect, în funcţie de modul de creştere a animalelor, în sistem închis sau liber</w:t>
      </w:r>
      <w:r w:rsidRPr="009F7628">
        <w:rPr>
          <w:rFonts w:ascii="Times New Roman" w:eastAsia="MS Mincho" w:hAnsi="Times New Roman" w:cs="Times New Roman"/>
          <w:i/>
          <w:sz w:val="24"/>
          <w:szCs w:val="24"/>
          <w:vertAlign w:val="superscript"/>
          <w:lang w:val="ro-RO"/>
        </w:rPr>
        <w:footnoteReference w:id="1"/>
      </w:r>
      <w:r w:rsidRPr="009F7628">
        <w:rPr>
          <w:rFonts w:ascii="Times New Roman" w:hAnsi="Times New Roman" w:cs="Times New Roman"/>
          <w:sz w:val="24"/>
          <w:szCs w:val="24"/>
          <w:lang w:val="fr-FR"/>
        </w:rPr>
        <w:t xml:space="preserve">, şi de  existenţa sau nu a acţiunii de procesare în cadrul fermei.  Se va lua în calcul specia </w:t>
      </w:r>
      <w:proofErr w:type="gramStart"/>
      <w:r w:rsidRPr="009F7628">
        <w:rPr>
          <w:rFonts w:ascii="Times New Roman" w:hAnsi="Times New Roman" w:cs="Times New Roman"/>
          <w:sz w:val="24"/>
          <w:szCs w:val="24"/>
          <w:lang w:val="fr-FR"/>
        </w:rPr>
        <w:t>de animale</w:t>
      </w:r>
      <w:proofErr w:type="gramEnd"/>
      <w:r w:rsidRPr="009F7628">
        <w:rPr>
          <w:rFonts w:ascii="Times New Roman" w:hAnsi="Times New Roman" w:cs="Times New Roman"/>
          <w:sz w:val="24"/>
          <w:szCs w:val="24"/>
          <w:lang w:val="fr-FR"/>
        </w:rPr>
        <w:t xml:space="preserve"> predominantă din total efectiv de animale, exprimate în SO.  (</w:t>
      </w:r>
      <w:proofErr w:type="gramStart"/>
      <w:r w:rsidRPr="009F7628">
        <w:rPr>
          <w:rFonts w:ascii="Times New Roman" w:hAnsi="Times New Roman" w:cs="Times New Roman"/>
          <w:sz w:val="24"/>
          <w:szCs w:val="24"/>
          <w:lang w:val="fr-FR"/>
        </w:rPr>
        <w:t>potențial</w:t>
      </w:r>
      <w:proofErr w:type="gramEnd"/>
      <w:r w:rsidRPr="009F7628">
        <w:rPr>
          <w:rFonts w:ascii="Times New Roman" w:hAnsi="Times New Roman" w:cs="Times New Roman"/>
          <w:sz w:val="24"/>
          <w:szCs w:val="24"/>
          <w:lang w:val="fr-FR"/>
        </w:rPr>
        <w:t xml:space="preserve"> ridicat = culoarea verde, mediu= culoarea galben, culoarea rosu reprezinta potențial scăzut și nu se acordă punctaj).</w:t>
      </w:r>
    </w:p>
    <w:p w:rsidR="009F7628" w:rsidRPr="009F7628" w:rsidRDefault="009F7628" w:rsidP="009F7628">
      <w:pPr>
        <w:pStyle w:val="NoSpacing"/>
        <w:spacing w:line="276" w:lineRule="auto"/>
        <w:jc w:val="both"/>
        <w:rPr>
          <w:rFonts w:ascii="Times New Roman" w:hAnsi="Times New Roman" w:cs="Times New Roman"/>
          <w:color w:val="000000"/>
          <w:sz w:val="24"/>
          <w:szCs w:val="24"/>
          <w:lang w:val="fr-FR"/>
        </w:rPr>
      </w:pPr>
      <w:r w:rsidRPr="009F7628">
        <w:rPr>
          <w:rFonts w:ascii="Times New Roman" w:hAnsi="Times New Roman" w:cs="Times New Roman"/>
          <w:color w:val="000000"/>
          <w:sz w:val="24"/>
          <w:szCs w:val="24"/>
          <w:lang w:val="fr-FR"/>
        </w:rPr>
        <w:t>În cazul exploataţiilor mixte dacă proiectul a fost încadrat pe sectorul vegetal/ zootehnic (acesta reprezentând componenta majoritară măsurată în SO din total exploataţie), analiza SO a grupei de cultură/ speciei de animale se va face comparativ cu totalul SO al sectorului vegetal/ zootehnic, şi nu cu totalul SO al întregii exploataţii.</w:t>
      </w:r>
    </w:p>
    <w:p w:rsidR="009F7628" w:rsidRPr="009F7628" w:rsidRDefault="009F7628" w:rsidP="009F7628">
      <w:pPr>
        <w:pStyle w:val="NoSpacing"/>
        <w:spacing w:line="276" w:lineRule="auto"/>
        <w:jc w:val="both"/>
        <w:rPr>
          <w:rFonts w:ascii="Times New Roman" w:hAnsi="Times New Roman" w:cs="Times New Roman"/>
          <w:sz w:val="24"/>
          <w:szCs w:val="24"/>
          <w:lang w:val="fr-FR"/>
        </w:rPr>
      </w:pPr>
    </w:p>
    <w:p w:rsidR="009F7628" w:rsidRDefault="009F7628" w:rsidP="009F7628">
      <w:pPr>
        <w:tabs>
          <w:tab w:val="left" w:pos="3120"/>
          <w:tab w:val="center" w:pos="4320"/>
          <w:tab w:val="right" w:pos="8640"/>
        </w:tabs>
        <w:jc w:val="both"/>
        <w:rPr>
          <w:rFonts w:ascii="Times New Roman" w:hAnsi="Times New Roman" w:cs="Times New Roman"/>
          <w:sz w:val="24"/>
          <w:szCs w:val="24"/>
          <w:lang w:val="ro-RO"/>
        </w:rPr>
      </w:pPr>
      <w:r w:rsidRPr="009F7628">
        <w:rPr>
          <w:rFonts w:ascii="Times New Roman" w:hAnsi="Times New Roman" w:cs="Times New Roman"/>
          <w:sz w:val="24"/>
          <w:szCs w:val="24"/>
          <w:lang w:val="fr-FR"/>
        </w:rPr>
        <w:t>În cazul speciilor de plante şi de animale care nu se regăsesc în Anexele la Ghidul solicitantului menţionate anterior şi pentru care nu sunt aduse precizări suplimentare nu se acordă punctaj la acest principiu de selecţie.</w:t>
      </w:r>
      <w:r w:rsidRPr="009F7628">
        <w:rPr>
          <w:rFonts w:ascii="Times New Roman" w:eastAsia="MS Mincho" w:hAnsi="Times New Roman" w:cs="Times New Roman"/>
          <w:sz w:val="24"/>
          <w:szCs w:val="24"/>
          <w:lang w:val="ro-RO"/>
        </w:rPr>
        <w:t xml:space="preserve"> </w:t>
      </w:r>
    </w:p>
    <w:p w:rsidR="009F7628" w:rsidRPr="009F7628" w:rsidRDefault="009F7628" w:rsidP="009F7628">
      <w:pPr>
        <w:tabs>
          <w:tab w:val="left" w:pos="3120"/>
          <w:tab w:val="center" w:pos="4320"/>
          <w:tab w:val="right" w:pos="8640"/>
        </w:tabs>
        <w:jc w:val="both"/>
        <w:rPr>
          <w:rFonts w:ascii="Times New Roman" w:hAnsi="Times New Roman" w:cs="Times New Roman"/>
          <w:sz w:val="24"/>
          <w:szCs w:val="24"/>
          <w:lang w:val="ro-RO"/>
        </w:rPr>
      </w:pPr>
    </w:p>
    <w:p w:rsidR="009F7628" w:rsidRPr="009F7628" w:rsidRDefault="009F7628" w:rsidP="009F7628">
      <w:pPr>
        <w:tabs>
          <w:tab w:val="left" w:pos="3120"/>
          <w:tab w:val="center" w:pos="4320"/>
          <w:tab w:val="right" w:pos="8640"/>
        </w:tabs>
        <w:jc w:val="both"/>
        <w:rPr>
          <w:rFonts w:ascii="Times New Roman" w:hAnsi="Times New Roman" w:cs="Times New Roman"/>
          <w:sz w:val="24"/>
          <w:szCs w:val="24"/>
          <w:lang w:val="ro-RO"/>
        </w:rPr>
      </w:pPr>
      <w:r w:rsidRPr="009F7628">
        <w:rPr>
          <w:rFonts w:ascii="Times New Roman" w:hAnsi="Times New Roman" w:cs="Times New Roman"/>
          <w:b/>
          <w:sz w:val="24"/>
          <w:szCs w:val="24"/>
          <w:lang w:val="ro-RO"/>
        </w:rPr>
        <w:t>S4.</w:t>
      </w:r>
      <w:r w:rsidRPr="009F7628">
        <w:rPr>
          <w:rFonts w:ascii="Times New Roman" w:hAnsi="Times New Roman" w:cs="Times New Roman"/>
          <w:b/>
          <w:sz w:val="24"/>
          <w:szCs w:val="24"/>
          <w:lang w:val="fr-FR"/>
        </w:rPr>
        <w:t xml:space="preserve"> Principiul fermelor de familie</w:t>
      </w:r>
    </w:p>
    <w:p w:rsidR="009F7628" w:rsidRPr="009F7628" w:rsidRDefault="009F7628" w:rsidP="009F7628">
      <w:pPr>
        <w:tabs>
          <w:tab w:val="left" w:pos="3120"/>
          <w:tab w:val="center" w:pos="4320"/>
          <w:tab w:val="right" w:pos="8640"/>
        </w:tabs>
        <w:jc w:val="both"/>
        <w:rPr>
          <w:rFonts w:ascii="Times New Roman" w:hAnsi="Times New Roman" w:cs="Times New Roman"/>
          <w:sz w:val="24"/>
          <w:szCs w:val="24"/>
          <w:lang w:val="ro-RO"/>
        </w:rPr>
      </w:pPr>
      <w:r w:rsidRPr="009F7628">
        <w:rPr>
          <w:rFonts w:ascii="Times New Roman" w:hAnsi="Times New Roman" w:cs="Times New Roman"/>
          <w:sz w:val="24"/>
          <w:szCs w:val="24"/>
          <w:lang w:val="ro-RO"/>
        </w:rPr>
        <w:t>Expertul va acorda punctaj proiectului aferent solicitantului care se incadreaza in categoria „fermei de familie”</w:t>
      </w:r>
      <w:r w:rsidRPr="009F7628">
        <w:rPr>
          <w:rFonts w:ascii="Times New Roman" w:hAnsi="Times New Roman" w:cs="Times New Roman"/>
          <w:sz w:val="24"/>
          <w:szCs w:val="24"/>
          <w:lang w:val="fr-FR"/>
        </w:rPr>
        <w:t xml:space="preserve"> conform definiției din PNDR 2014-2020, </w:t>
      </w:r>
      <w:r w:rsidRPr="009F7628">
        <w:rPr>
          <w:rFonts w:ascii="Times New Roman" w:hAnsi="Times New Roman" w:cs="Times New Roman"/>
          <w:sz w:val="24"/>
          <w:szCs w:val="24"/>
          <w:lang w:val="ro-RO"/>
        </w:rPr>
        <w:t>asa cum se regaseste in Cererea de finantare si anexele la aceasta.</w:t>
      </w:r>
    </w:p>
    <w:p w:rsidR="009F7628" w:rsidRPr="009F7628" w:rsidRDefault="009F7628" w:rsidP="009F7628">
      <w:pPr>
        <w:tabs>
          <w:tab w:val="left" w:pos="3120"/>
          <w:tab w:val="center" w:pos="4320"/>
          <w:tab w:val="right" w:pos="8640"/>
        </w:tabs>
        <w:jc w:val="both"/>
        <w:rPr>
          <w:rFonts w:ascii="Times New Roman" w:hAnsi="Times New Roman" w:cs="Times New Roman"/>
          <w:sz w:val="24"/>
          <w:szCs w:val="24"/>
          <w:lang w:val="ro-RO"/>
        </w:rPr>
      </w:pPr>
    </w:p>
    <w:p w:rsidR="009F7628" w:rsidRPr="009F7628" w:rsidRDefault="009F7628" w:rsidP="009F7628">
      <w:pPr>
        <w:tabs>
          <w:tab w:val="left" w:pos="3120"/>
          <w:tab w:val="center" w:pos="4320"/>
          <w:tab w:val="right" w:pos="8640"/>
        </w:tabs>
        <w:jc w:val="both"/>
        <w:rPr>
          <w:rFonts w:ascii="Times New Roman" w:hAnsi="Times New Roman" w:cs="Times New Roman"/>
          <w:sz w:val="24"/>
          <w:szCs w:val="24"/>
          <w:lang w:val="ro-RO"/>
        </w:rPr>
      </w:pPr>
      <w:r w:rsidRPr="009F7628">
        <w:rPr>
          <w:rFonts w:ascii="Times New Roman" w:hAnsi="Times New Roman" w:cs="Times New Roman"/>
          <w:b/>
          <w:sz w:val="24"/>
          <w:szCs w:val="24"/>
          <w:lang w:val="ro-RO"/>
        </w:rPr>
        <w:t>S5. Principiul raselor/soiurilor autohtone</w:t>
      </w:r>
    </w:p>
    <w:p w:rsidR="009F7628" w:rsidRPr="009F7628" w:rsidRDefault="009F7628" w:rsidP="009F7628">
      <w:pPr>
        <w:tabs>
          <w:tab w:val="left" w:pos="3120"/>
          <w:tab w:val="center" w:pos="4320"/>
          <w:tab w:val="right" w:pos="8640"/>
        </w:tabs>
        <w:jc w:val="both"/>
        <w:rPr>
          <w:rFonts w:ascii="Times New Roman" w:hAnsi="Times New Roman" w:cs="Times New Roman"/>
          <w:sz w:val="24"/>
          <w:szCs w:val="24"/>
          <w:lang w:val="ro-RO"/>
        </w:rPr>
      </w:pPr>
      <w:r w:rsidRPr="009F7628">
        <w:rPr>
          <w:rFonts w:ascii="Times New Roman" w:hAnsi="Times New Roman" w:cs="Times New Roman"/>
          <w:sz w:val="24"/>
          <w:szCs w:val="24"/>
          <w:lang w:val="ro-RO"/>
        </w:rPr>
        <w:t>Expertul va acorda punctaj proiectului prin care solicitantul demonstrează că deține/dezvoltă la nivelul exploataţiei agricole si prevede în cadrul Planului de afaceri că va păstra și dezvolta, pe toată durata de implementare a acestuia, nucleul de rase indigene, respectiv soiuri autohtone (indiferent de ponderea acestora măsurată în SO*);</w:t>
      </w:r>
    </w:p>
    <w:p w:rsidR="009F7628" w:rsidRPr="009F7628" w:rsidRDefault="009F7628" w:rsidP="009F7628">
      <w:pPr>
        <w:pStyle w:val="NoSpacing"/>
        <w:spacing w:line="276" w:lineRule="auto"/>
        <w:jc w:val="both"/>
        <w:rPr>
          <w:rFonts w:ascii="Times New Roman" w:hAnsi="Times New Roman" w:cs="Times New Roman"/>
          <w:b/>
          <w:sz w:val="24"/>
          <w:szCs w:val="24"/>
          <w:lang w:val="ro-RO"/>
        </w:rPr>
      </w:pPr>
      <w:r w:rsidRPr="009F7628">
        <w:rPr>
          <w:rFonts w:ascii="Times New Roman" w:hAnsi="Times New Roman" w:cs="Times New Roman"/>
          <w:b/>
          <w:sz w:val="24"/>
          <w:szCs w:val="24"/>
          <w:lang w:val="ro-RO"/>
        </w:rPr>
        <w:t>Sectorul Vegetal</w:t>
      </w:r>
    </w:p>
    <w:p w:rsidR="009F7628" w:rsidRPr="009F7628" w:rsidRDefault="009F7628" w:rsidP="009F7628">
      <w:pPr>
        <w:pStyle w:val="NoSpacing"/>
        <w:spacing w:line="276" w:lineRule="auto"/>
        <w:jc w:val="both"/>
        <w:rPr>
          <w:rFonts w:ascii="Times New Roman" w:hAnsi="Times New Roman" w:cs="Times New Roman"/>
          <w:sz w:val="24"/>
          <w:szCs w:val="24"/>
          <w:lang w:val="ro-RO"/>
        </w:rPr>
      </w:pPr>
      <w:r w:rsidRPr="009F7628">
        <w:rPr>
          <w:rFonts w:ascii="Times New Roman" w:hAnsi="Times New Roman" w:cs="Times New Roman"/>
          <w:sz w:val="24"/>
          <w:szCs w:val="24"/>
          <w:lang w:val="ro-RO"/>
        </w:rPr>
        <w:t xml:space="preserve">Solicitantul își propune prin proiect sau demonstrează că deţine/dezvoltă la nivelul exploataţiei agricole şi prevede în cadrul </w:t>
      </w:r>
      <w:r w:rsidRPr="009F7628">
        <w:rPr>
          <w:rFonts w:ascii="Times New Roman" w:eastAsia="MS Mincho" w:hAnsi="Times New Roman" w:cs="Times New Roman"/>
          <w:sz w:val="24"/>
          <w:szCs w:val="24"/>
          <w:lang w:val="ro-RO"/>
        </w:rPr>
        <w:t>Planului de afaceri</w:t>
      </w:r>
      <w:r w:rsidRPr="009F7628">
        <w:rPr>
          <w:rFonts w:ascii="Times New Roman" w:hAnsi="Times New Roman" w:cs="Times New Roman"/>
          <w:sz w:val="24"/>
          <w:szCs w:val="24"/>
          <w:lang w:val="ro-RO"/>
        </w:rPr>
        <w:t xml:space="preserve"> că va păstra/ dezvolta nucleul de soiuri autohtone pe toată durata de implementare și monitorizare</w:t>
      </w:r>
      <w:r w:rsidRPr="009F7628">
        <w:rPr>
          <w:rFonts w:ascii="Times New Roman" w:hAnsi="Times New Roman" w:cs="Times New Roman"/>
          <w:i/>
          <w:sz w:val="24"/>
          <w:szCs w:val="24"/>
          <w:lang w:val="ro-RO"/>
        </w:rPr>
        <w:t xml:space="preserve"> </w:t>
      </w:r>
      <w:r w:rsidRPr="009F7628">
        <w:rPr>
          <w:rFonts w:ascii="Times New Roman" w:hAnsi="Times New Roman" w:cs="Times New Roman"/>
          <w:sz w:val="24"/>
          <w:szCs w:val="24"/>
          <w:lang w:val="ro-RO"/>
        </w:rPr>
        <w:t xml:space="preserve">a proiectului. </w:t>
      </w:r>
    </w:p>
    <w:p w:rsidR="009F7628" w:rsidRPr="009F7628" w:rsidRDefault="009F7628" w:rsidP="009F7628">
      <w:pPr>
        <w:pStyle w:val="NoSpacing"/>
        <w:widowControl w:val="0"/>
        <w:adjustRightInd w:val="0"/>
        <w:spacing w:line="276" w:lineRule="auto"/>
        <w:jc w:val="both"/>
        <w:textAlignment w:val="baseline"/>
        <w:rPr>
          <w:rFonts w:ascii="Times New Roman" w:hAnsi="Times New Roman" w:cs="Times New Roman"/>
          <w:sz w:val="24"/>
          <w:szCs w:val="24"/>
          <w:lang w:val="ro-RO"/>
        </w:rPr>
      </w:pPr>
      <w:r w:rsidRPr="009F7628">
        <w:rPr>
          <w:rFonts w:ascii="Times New Roman" w:hAnsi="Times New Roman" w:cs="Times New Roman"/>
          <w:sz w:val="24"/>
          <w:szCs w:val="24"/>
          <w:lang w:val="ro-RO"/>
        </w:rPr>
        <w:t xml:space="preserve">Soiurile autohtone sunt cele obținute din sămânță autohtonă, și anume sămânța certificată în conformitate cu prevederile legislației în vigoare în domeniul calității semințelor, care a fost produsă pe teritoriul României din soiuri înregistrate în Catalogul oficial al soiurilor de plante de cultură din România elaborat de către Institutul de Stat pentru Testarea și Inregistrarea Soiurilor (ISTIS) ), ce se regăseşte la adresa http://istis.ro/Catalog-ISTIS, </w:t>
      </w:r>
      <w:r w:rsidRPr="009F7628">
        <w:rPr>
          <w:rFonts w:ascii="Times New Roman" w:hAnsi="Times New Roman" w:cs="Times New Roman"/>
          <w:sz w:val="24"/>
          <w:szCs w:val="24"/>
          <w:lang w:val="ro-RO"/>
        </w:rPr>
        <w:lastRenderedPageBreak/>
        <w:t xml:space="preserve">în anul respectiv de cerere, în dreptul cărora este înscris un cod care aparține menținătorilor din România. </w:t>
      </w:r>
    </w:p>
    <w:p w:rsidR="009F7628" w:rsidRPr="009F7628" w:rsidRDefault="009F7628" w:rsidP="009F7628">
      <w:pPr>
        <w:pStyle w:val="NoSpacing"/>
        <w:widowControl w:val="0"/>
        <w:adjustRightInd w:val="0"/>
        <w:spacing w:line="276" w:lineRule="auto"/>
        <w:jc w:val="both"/>
        <w:textAlignment w:val="baseline"/>
        <w:rPr>
          <w:rFonts w:ascii="Times New Roman" w:hAnsi="Times New Roman" w:cs="Times New Roman"/>
          <w:color w:val="000000"/>
          <w:sz w:val="24"/>
          <w:szCs w:val="24"/>
          <w:lang w:val="ro-RO"/>
        </w:rPr>
      </w:pPr>
      <w:r w:rsidRPr="009F7628">
        <w:rPr>
          <w:rFonts w:ascii="Times New Roman" w:hAnsi="Times New Roman" w:cs="Times New Roman"/>
          <w:color w:val="000000"/>
          <w:sz w:val="24"/>
          <w:szCs w:val="24"/>
          <w:lang w:val="ro-RO"/>
        </w:rPr>
        <w:t>Punctajul se va acorda proporţional în funcţie de ponderea nucleului soiurilor autohtone în total cultură vegetală (exprimată în SO) din cadrul exploatației.</w:t>
      </w:r>
    </w:p>
    <w:p w:rsidR="009F7628" w:rsidRPr="009F7628" w:rsidRDefault="009F7628" w:rsidP="009F7628">
      <w:pPr>
        <w:pStyle w:val="NoSpacing"/>
        <w:widowControl w:val="0"/>
        <w:adjustRightInd w:val="0"/>
        <w:spacing w:line="276" w:lineRule="auto"/>
        <w:jc w:val="both"/>
        <w:textAlignment w:val="baseline"/>
        <w:rPr>
          <w:rFonts w:ascii="Times New Roman" w:hAnsi="Times New Roman" w:cs="Times New Roman"/>
          <w:color w:val="000000"/>
          <w:sz w:val="24"/>
          <w:szCs w:val="24"/>
          <w:lang w:val="ro-RO"/>
        </w:rPr>
      </w:pPr>
    </w:p>
    <w:p w:rsidR="009F7628" w:rsidRPr="009F7628" w:rsidRDefault="009F7628" w:rsidP="009F7628">
      <w:pPr>
        <w:pStyle w:val="NoSpacing"/>
        <w:widowControl w:val="0"/>
        <w:adjustRightInd w:val="0"/>
        <w:spacing w:line="276" w:lineRule="auto"/>
        <w:jc w:val="both"/>
        <w:textAlignment w:val="baseline"/>
        <w:rPr>
          <w:rFonts w:ascii="Times New Roman" w:hAnsi="Times New Roman" w:cs="Times New Roman"/>
          <w:b/>
          <w:color w:val="000000"/>
          <w:sz w:val="24"/>
          <w:szCs w:val="24"/>
          <w:lang w:val="ro-RO"/>
        </w:rPr>
      </w:pPr>
      <w:r w:rsidRPr="009F7628">
        <w:rPr>
          <w:rFonts w:ascii="Times New Roman" w:hAnsi="Times New Roman" w:cs="Times New Roman"/>
          <w:b/>
          <w:color w:val="000000"/>
          <w:sz w:val="24"/>
          <w:szCs w:val="24"/>
          <w:lang w:val="ro-RO"/>
        </w:rPr>
        <w:t>Sectorul Zootehnic</w:t>
      </w:r>
    </w:p>
    <w:p w:rsidR="009F7628" w:rsidRPr="009F7628" w:rsidRDefault="009F7628" w:rsidP="009F7628">
      <w:pPr>
        <w:pStyle w:val="NoSpacing"/>
        <w:tabs>
          <w:tab w:val="left" w:pos="709"/>
          <w:tab w:val="left" w:pos="1418"/>
          <w:tab w:val="left" w:pos="2127"/>
          <w:tab w:val="left" w:pos="4536"/>
        </w:tabs>
        <w:spacing w:line="276" w:lineRule="auto"/>
        <w:jc w:val="both"/>
        <w:rPr>
          <w:rFonts w:ascii="Times New Roman" w:hAnsi="Times New Roman" w:cs="Times New Roman"/>
          <w:b/>
          <w:color w:val="000000"/>
          <w:sz w:val="24"/>
          <w:szCs w:val="24"/>
          <w:lang w:val="ro-RO"/>
        </w:rPr>
      </w:pPr>
      <w:r w:rsidRPr="009F7628">
        <w:rPr>
          <w:rFonts w:ascii="Times New Roman" w:hAnsi="Times New Roman" w:cs="Times New Roman"/>
          <w:color w:val="000000"/>
          <w:sz w:val="24"/>
          <w:szCs w:val="24"/>
          <w:lang w:val="ro-RO"/>
        </w:rPr>
        <w:t xml:space="preserve">Solicitantul își propune prin proiect sau demonstrează că deţine/dezvoltă la nivelul exploataţiei agricole şi prevede în cadrul </w:t>
      </w:r>
      <w:r w:rsidRPr="009F7628">
        <w:rPr>
          <w:rFonts w:ascii="Times New Roman" w:eastAsia="MS Mincho" w:hAnsi="Times New Roman" w:cs="Times New Roman"/>
          <w:sz w:val="24"/>
          <w:szCs w:val="24"/>
          <w:lang w:val="ro-RO"/>
        </w:rPr>
        <w:t>Planului de afaceri</w:t>
      </w:r>
      <w:r w:rsidRPr="009F7628">
        <w:rPr>
          <w:rFonts w:ascii="Times New Roman" w:hAnsi="Times New Roman" w:cs="Times New Roman"/>
          <w:sz w:val="24"/>
          <w:szCs w:val="24"/>
          <w:lang w:val="ro-RO"/>
        </w:rPr>
        <w:t xml:space="preserve"> </w:t>
      </w:r>
      <w:r w:rsidRPr="009F7628">
        <w:rPr>
          <w:rFonts w:ascii="Times New Roman" w:hAnsi="Times New Roman" w:cs="Times New Roman"/>
          <w:color w:val="000000"/>
          <w:sz w:val="24"/>
          <w:szCs w:val="24"/>
          <w:lang w:val="ro-RO"/>
        </w:rPr>
        <w:t xml:space="preserve">că va păstra/ dezvolta nucleul de rase pe toată durata de implementare </w:t>
      </w:r>
      <w:r w:rsidRPr="009F7628">
        <w:rPr>
          <w:rFonts w:ascii="Times New Roman" w:hAnsi="Times New Roman" w:cs="Times New Roman"/>
          <w:sz w:val="24"/>
          <w:szCs w:val="24"/>
          <w:lang w:val="ro-RO"/>
        </w:rPr>
        <w:t>și monitorizare</w:t>
      </w:r>
      <w:r w:rsidRPr="009F7628">
        <w:rPr>
          <w:rFonts w:ascii="Times New Roman" w:hAnsi="Times New Roman" w:cs="Times New Roman"/>
          <w:i/>
          <w:sz w:val="24"/>
          <w:szCs w:val="24"/>
          <w:lang w:val="ro-RO"/>
        </w:rPr>
        <w:t xml:space="preserve"> </w:t>
      </w:r>
      <w:r w:rsidRPr="009F7628">
        <w:rPr>
          <w:rFonts w:ascii="Times New Roman" w:hAnsi="Times New Roman" w:cs="Times New Roman"/>
          <w:color w:val="000000"/>
          <w:sz w:val="24"/>
          <w:szCs w:val="24"/>
          <w:lang w:val="ro-RO"/>
        </w:rPr>
        <w:t>a proiectului.</w:t>
      </w:r>
    </w:p>
    <w:p w:rsidR="009F7628" w:rsidRPr="009F7628" w:rsidRDefault="009F7628" w:rsidP="009F7628">
      <w:pPr>
        <w:pStyle w:val="NoSpacing"/>
        <w:spacing w:line="276" w:lineRule="auto"/>
        <w:jc w:val="both"/>
        <w:rPr>
          <w:rFonts w:ascii="Times New Roman" w:hAnsi="Times New Roman" w:cs="Times New Roman"/>
          <w:color w:val="000000"/>
          <w:sz w:val="24"/>
          <w:szCs w:val="24"/>
          <w:lang w:val="ro-RO"/>
        </w:rPr>
      </w:pPr>
      <w:r w:rsidRPr="009F7628">
        <w:rPr>
          <w:rFonts w:ascii="Times New Roman" w:hAnsi="Times New Roman" w:cs="Times New Roman"/>
          <w:color w:val="000000"/>
          <w:sz w:val="24"/>
          <w:szCs w:val="24"/>
          <w:lang w:val="ro-RO"/>
        </w:rPr>
        <w:t xml:space="preserve">Punctajul se va acorda pentru animalele pentru care se poate prezenta Certificatul de origine pentru animalele de rasă (indigene) eliberat de Asociațiile/ Organizaţiile crescătorilor de animale, acreditate pentru întocmirea şi menţinerea registrului genealogic. </w:t>
      </w:r>
    </w:p>
    <w:p w:rsidR="009F7628" w:rsidRPr="009F7628" w:rsidRDefault="009F7628" w:rsidP="009F7628">
      <w:pPr>
        <w:pStyle w:val="NoSpacing"/>
        <w:spacing w:line="276" w:lineRule="auto"/>
        <w:jc w:val="both"/>
        <w:rPr>
          <w:rFonts w:ascii="Times New Roman" w:hAnsi="Times New Roman" w:cs="Times New Roman"/>
          <w:color w:val="000000"/>
          <w:sz w:val="24"/>
          <w:szCs w:val="24"/>
          <w:lang w:val="ro-RO"/>
        </w:rPr>
      </w:pPr>
      <w:r w:rsidRPr="009F7628">
        <w:rPr>
          <w:rFonts w:ascii="Times New Roman" w:hAnsi="Times New Roman" w:cs="Times New Roman"/>
          <w:color w:val="000000"/>
          <w:sz w:val="24"/>
          <w:szCs w:val="24"/>
          <w:lang w:val="ro-RO"/>
        </w:rPr>
        <w:t>Punctajul se va acorda proportional în funcţie de ponderea numărului de animale pentru care se prezintă certificate, în total efectiv de animale din cadrul exploataţiei.</w:t>
      </w:r>
    </w:p>
    <w:p w:rsidR="009F7628" w:rsidRPr="009F7628" w:rsidRDefault="009F7628" w:rsidP="009F7628">
      <w:pPr>
        <w:pStyle w:val="NoSpacing"/>
        <w:spacing w:line="276" w:lineRule="auto"/>
        <w:jc w:val="both"/>
        <w:rPr>
          <w:rFonts w:ascii="Times New Roman" w:hAnsi="Times New Roman" w:cs="Times New Roman"/>
          <w:color w:val="000000"/>
          <w:sz w:val="24"/>
          <w:szCs w:val="24"/>
          <w:lang w:val="ro-RO"/>
        </w:rPr>
      </w:pPr>
    </w:p>
    <w:p w:rsidR="009F7628" w:rsidRPr="009F7628" w:rsidRDefault="009F7628" w:rsidP="009F7628">
      <w:pPr>
        <w:tabs>
          <w:tab w:val="left" w:pos="3120"/>
          <w:tab w:val="center" w:pos="4320"/>
          <w:tab w:val="right" w:pos="8640"/>
        </w:tabs>
        <w:jc w:val="both"/>
        <w:rPr>
          <w:rFonts w:ascii="Times New Roman" w:hAnsi="Times New Roman" w:cs="Times New Roman"/>
          <w:color w:val="000000"/>
          <w:sz w:val="24"/>
          <w:szCs w:val="24"/>
          <w:lang w:val="ro-RO"/>
        </w:rPr>
      </w:pPr>
      <w:r w:rsidRPr="009F7628">
        <w:rPr>
          <w:rFonts w:ascii="Times New Roman" w:hAnsi="Times New Roman" w:cs="Times New Roman"/>
          <w:color w:val="000000"/>
          <w:sz w:val="24"/>
          <w:szCs w:val="24"/>
          <w:lang w:val="ro-RO"/>
        </w:rPr>
        <w:t xml:space="preserve">În cazul exploataţiilor mixte dacă proiectul a fost încadrat pe sectorul vegetal/ zootehnic (acesta reprezentând componenta majoritară măsurată în SO din total exploataţie), analiza SO a grupei de cultură/ speciei de animale se va face comparativ cu totalul SO al sectorului vegetal/zootehnic, şi nu cu totalul SO al întregii exploataţii. </w:t>
      </w:r>
    </w:p>
    <w:p w:rsidR="009F7628" w:rsidRPr="009F7628" w:rsidRDefault="009F7628" w:rsidP="009F7628">
      <w:pPr>
        <w:tabs>
          <w:tab w:val="left" w:pos="3120"/>
          <w:tab w:val="center" w:pos="4320"/>
          <w:tab w:val="right" w:pos="8640"/>
        </w:tabs>
        <w:rPr>
          <w:rFonts w:ascii="Times New Roman" w:hAnsi="Times New Roman" w:cs="Times New Roman"/>
          <w:b/>
          <w:sz w:val="24"/>
          <w:szCs w:val="24"/>
          <w:lang w:val="ro-RO"/>
        </w:rPr>
      </w:pPr>
    </w:p>
    <w:p w:rsidR="009F7628" w:rsidRPr="009F7628" w:rsidRDefault="009F7628" w:rsidP="009F7628">
      <w:pPr>
        <w:pStyle w:val="BodyText3"/>
        <w:spacing w:line="276" w:lineRule="auto"/>
        <w:jc w:val="both"/>
        <w:rPr>
          <w:rStyle w:val="tal1"/>
          <w:rFonts w:eastAsiaTheme="minorEastAsia"/>
          <w:noProof/>
          <w:sz w:val="24"/>
          <w:szCs w:val="24"/>
        </w:rPr>
      </w:pPr>
      <w:r w:rsidRPr="009F7628">
        <w:rPr>
          <w:b w:val="0"/>
          <w:sz w:val="24"/>
          <w:szCs w:val="24"/>
          <w:lang w:val="ro-RO"/>
        </w:rPr>
        <w:t xml:space="preserve">În urma evaluarii criteriilor de selectie, proiectul este NECONFORM, din motivul scaderii </w:t>
      </w:r>
      <w:r w:rsidRPr="009F7628">
        <w:rPr>
          <w:rStyle w:val="tal1"/>
          <w:rFonts w:eastAsiaTheme="minorEastAsia"/>
          <w:b w:val="0"/>
          <w:noProof/>
          <w:sz w:val="24"/>
          <w:szCs w:val="24"/>
          <w:lang w:val="ro-RO"/>
        </w:rPr>
        <w:t>punctajului din autoevaluare/prescoring sub pragul de calitate corespunzător lunii in care a fost depus proiectul?</w:t>
      </w:r>
    </w:p>
    <w:p w:rsidR="009F7628" w:rsidRPr="009F7628" w:rsidRDefault="009F7628" w:rsidP="009F7628">
      <w:pPr>
        <w:pStyle w:val="BodyText3"/>
        <w:spacing w:line="276" w:lineRule="auto"/>
        <w:jc w:val="both"/>
        <w:rPr>
          <w:rStyle w:val="tal1"/>
          <w:rFonts w:eastAsiaTheme="minorEastAsia"/>
          <w:b w:val="0"/>
          <w:noProof/>
          <w:sz w:val="24"/>
          <w:szCs w:val="24"/>
          <w:lang w:val="ro-RO"/>
        </w:rPr>
      </w:pPr>
      <w:r w:rsidRPr="009F7628">
        <w:rPr>
          <w:rStyle w:val="tal1"/>
          <w:rFonts w:eastAsiaTheme="minorEastAsia"/>
          <w:b w:val="0"/>
          <w:noProof/>
          <w:sz w:val="24"/>
          <w:szCs w:val="24"/>
          <w:lang w:val="ro-RO"/>
        </w:rPr>
        <w:t>Expertul bifeaza cu da sau nu in urma verificarii punctajului total fata de pragul de calitate aferent lunii respective din Anuntul de licitatie.</w:t>
      </w:r>
    </w:p>
    <w:p w:rsidR="009F7628" w:rsidRPr="009F7628" w:rsidRDefault="009F7628" w:rsidP="009F7628">
      <w:pPr>
        <w:pStyle w:val="BodyText3"/>
        <w:spacing w:line="276" w:lineRule="auto"/>
        <w:jc w:val="both"/>
        <w:rPr>
          <w:rFonts w:eastAsiaTheme="minorEastAsia"/>
          <w:sz w:val="24"/>
          <w:szCs w:val="24"/>
        </w:rPr>
      </w:pPr>
      <w:r w:rsidRPr="009F7628">
        <w:rPr>
          <w:b w:val="0"/>
          <w:sz w:val="24"/>
          <w:szCs w:val="24"/>
          <w:lang w:val="ro-RO"/>
        </w:rPr>
        <w:t>Daca expertul bifează DA, proiectul este NECONFORM</w:t>
      </w:r>
      <w:r w:rsidRPr="009F7628">
        <w:rPr>
          <w:rStyle w:val="tal1"/>
          <w:rFonts w:eastAsiaTheme="minorEastAsia"/>
          <w:b w:val="0"/>
          <w:noProof/>
          <w:sz w:val="24"/>
          <w:szCs w:val="24"/>
          <w:lang w:val="ro-RO"/>
        </w:rPr>
        <w:t>.</w:t>
      </w:r>
    </w:p>
    <w:p w:rsidR="009F7628" w:rsidRPr="009F7628" w:rsidRDefault="009F7628" w:rsidP="009F7628">
      <w:pPr>
        <w:tabs>
          <w:tab w:val="left" w:pos="3120"/>
          <w:tab w:val="center" w:pos="4320"/>
          <w:tab w:val="right" w:pos="8640"/>
        </w:tabs>
        <w:jc w:val="both"/>
        <w:rPr>
          <w:rFonts w:ascii="Times New Roman" w:hAnsi="Times New Roman" w:cs="Times New Roman"/>
          <w:sz w:val="24"/>
          <w:szCs w:val="24"/>
          <w:lang w:val="ro-RO"/>
        </w:rPr>
      </w:pPr>
    </w:p>
    <w:p w:rsidR="009F7628" w:rsidRPr="009F7628" w:rsidRDefault="009F7628" w:rsidP="009F7628">
      <w:pPr>
        <w:tabs>
          <w:tab w:val="left" w:pos="3120"/>
          <w:tab w:val="center" w:pos="4320"/>
          <w:tab w:val="right" w:pos="8640"/>
        </w:tabs>
        <w:jc w:val="both"/>
        <w:rPr>
          <w:rFonts w:ascii="Times New Roman" w:hAnsi="Times New Roman" w:cs="Times New Roman"/>
          <w:sz w:val="24"/>
          <w:szCs w:val="24"/>
          <w:lang w:val="ro-RO"/>
        </w:rPr>
      </w:pPr>
      <w:r w:rsidRPr="009F7628">
        <w:rPr>
          <w:rFonts w:ascii="Times New Roman" w:hAnsi="Times New Roman" w:cs="Times New Roman"/>
          <w:sz w:val="24"/>
          <w:szCs w:val="24"/>
          <w:lang w:val="ro-RO"/>
        </w:rPr>
        <w:t xml:space="preserve">Expertul completează, semnează şi datează Fişa de evaluare a criteriilor de selecţie si înscrie punctajul total acordat. </w:t>
      </w:r>
    </w:p>
    <w:p w:rsidR="009F7628" w:rsidRPr="009F7628" w:rsidRDefault="009F7628" w:rsidP="009F7628">
      <w:pPr>
        <w:tabs>
          <w:tab w:val="left" w:pos="3120"/>
          <w:tab w:val="center" w:pos="4320"/>
          <w:tab w:val="right" w:pos="8640"/>
        </w:tabs>
        <w:jc w:val="both"/>
        <w:rPr>
          <w:rFonts w:ascii="Times New Roman" w:hAnsi="Times New Roman" w:cs="Times New Roman"/>
          <w:sz w:val="24"/>
          <w:szCs w:val="24"/>
          <w:lang w:val="ro-RO"/>
        </w:rPr>
      </w:pPr>
      <w:r w:rsidRPr="009F7628">
        <w:rPr>
          <w:rFonts w:ascii="Times New Roman" w:hAnsi="Times New Roman" w:cs="Times New Roman"/>
          <w:sz w:val="24"/>
          <w:szCs w:val="24"/>
          <w:lang w:val="ro-RO"/>
        </w:rPr>
        <w:t>Dacă există divergenţe între expert şi persoana care verifică munca expertului, acestea sunt mediate/rezolvate de şeful ierarhic superior, care îşi însuşeşte decizia prin semnătură</w:t>
      </w:r>
    </w:p>
    <w:p w:rsidR="00F40AEA" w:rsidRPr="00061693" w:rsidRDefault="00F40AEA" w:rsidP="00F40AEA">
      <w:pPr>
        <w:spacing w:after="0"/>
        <w:jc w:val="both"/>
        <w:rPr>
          <w:rFonts w:ascii="Times New Roman" w:hAnsi="Times New Roman" w:cs="Times New Roman"/>
          <w:b/>
          <w:bCs/>
          <w:iCs/>
          <w:sz w:val="24"/>
          <w:szCs w:val="24"/>
        </w:rPr>
      </w:pPr>
    </w:p>
    <w:p w:rsidR="00F40AEA" w:rsidRDefault="00F40AEA" w:rsidP="00F40AEA">
      <w:pPr>
        <w:spacing w:after="0"/>
        <w:jc w:val="both"/>
        <w:rPr>
          <w:rFonts w:ascii="Times New Roman" w:hAnsi="Times New Roman" w:cs="Times New Roman"/>
          <w:b/>
          <w:bCs/>
          <w:iCs/>
          <w:sz w:val="24"/>
          <w:szCs w:val="24"/>
        </w:rPr>
      </w:pPr>
    </w:p>
    <w:p w:rsidR="00F40AEA" w:rsidRDefault="00F40AEA" w:rsidP="00F40AEA">
      <w:pPr>
        <w:spacing w:after="0"/>
        <w:jc w:val="both"/>
        <w:rPr>
          <w:rFonts w:ascii="Times New Roman" w:hAnsi="Times New Roman" w:cs="Times New Roman"/>
          <w:b/>
          <w:bCs/>
          <w:iCs/>
          <w:sz w:val="24"/>
          <w:szCs w:val="24"/>
        </w:rPr>
      </w:pPr>
    </w:p>
    <w:p w:rsidR="00F40AEA" w:rsidRDefault="00F40AEA" w:rsidP="00F40AEA">
      <w:pPr>
        <w:spacing w:after="0"/>
        <w:jc w:val="both"/>
        <w:rPr>
          <w:rFonts w:ascii="Times New Roman" w:hAnsi="Times New Roman" w:cs="Times New Roman"/>
          <w:b/>
          <w:bCs/>
          <w:iCs/>
          <w:sz w:val="24"/>
          <w:szCs w:val="24"/>
        </w:rPr>
      </w:pPr>
    </w:p>
    <w:p w:rsidR="00F40AEA" w:rsidRDefault="00F40AEA" w:rsidP="00F40AEA">
      <w:pPr>
        <w:spacing w:after="0"/>
        <w:jc w:val="both"/>
        <w:rPr>
          <w:rFonts w:ascii="Times New Roman" w:hAnsi="Times New Roman" w:cs="Times New Roman"/>
          <w:b/>
          <w:bCs/>
          <w:iCs/>
          <w:sz w:val="24"/>
          <w:szCs w:val="24"/>
        </w:rPr>
      </w:pPr>
    </w:p>
    <w:p w:rsidR="00F40AEA" w:rsidRDefault="00F40AEA" w:rsidP="00F40AEA">
      <w:pPr>
        <w:spacing w:after="0"/>
        <w:jc w:val="both"/>
        <w:rPr>
          <w:rFonts w:ascii="Times New Roman" w:hAnsi="Times New Roman" w:cs="Times New Roman"/>
          <w:b/>
          <w:bCs/>
          <w:iCs/>
          <w:sz w:val="24"/>
          <w:szCs w:val="24"/>
        </w:rPr>
      </w:pPr>
    </w:p>
    <w:sectPr w:rsidR="00F40AEA" w:rsidSect="00F40AEA">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1BE" w:rsidRDefault="00FD41BE">
      <w:pPr>
        <w:spacing w:after="0" w:line="240" w:lineRule="auto"/>
      </w:pPr>
      <w:r>
        <w:separator/>
      </w:r>
    </w:p>
  </w:endnote>
  <w:endnote w:type="continuationSeparator" w:id="0">
    <w:p w:rsidR="00FD41BE" w:rsidRDefault="00FD4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CFE" w:rsidRDefault="00F40AEA" w:rsidP="001D2B3D">
    <w:pPr>
      <w:pStyle w:val="Footer"/>
      <w:jc w:val="center"/>
      <w:rPr>
        <w:rFonts w:ascii="Times New Roman" w:hAnsi="Times New Roman"/>
        <w:sz w:val="20"/>
        <w:szCs w:val="20"/>
        <w:lang w:val="pt-BR"/>
      </w:rPr>
    </w:pPr>
    <w:r>
      <w:rPr>
        <w:rFonts w:ascii="Times New Roman" w:hAnsi="Times New Roman"/>
        <w:b/>
        <w:sz w:val="20"/>
        <w:szCs w:val="20"/>
        <w:lang w:val="pt-BR"/>
      </w:rPr>
      <w:t>Asociația Grup de Acțiune Locală</w:t>
    </w:r>
    <w:r w:rsidRPr="003E4EF3">
      <w:rPr>
        <w:rFonts w:ascii="Times New Roman" w:hAnsi="Times New Roman"/>
        <w:b/>
        <w:sz w:val="20"/>
        <w:szCs w:val="20"/>
        <w:lang w:val="pt-BR"/>
      </w:rPr>
      <w:t xml:space="preserve"> Tovishat</w:t>
    </w:r>
    <w:r w:rsidR="00D10CFE">
      <w:rPr>
        <w:rFonts w:ascii="Times New Roman" w:hAnsi="Times New Roman"/>
        <w:sz w:val="20"/>
        <w:szCs w:val="20"/>
        <w:lang w:val="pt-BR"/>
      </w:rPr>
      <w:t xml:space="preserve"> Loc. Panic, nr. 1/I, Comuna Hereclean</w:t>
    </w:r>
    <w:r>
      <w:rPr>
        <w:rFonts w:ascii="Times New Roman" w:hAnsi="Times New Roman"/>
        <w:sz w:val="20"/>
        <w:szCs w:val="20"/>
        <w:lang w:val="pt-BR"/>
      </w:rPr>
      <w:t>,</w:t>
    </w:r>
    <w:r w:rsidR="00D10CFE">
      <w:rPr>
        <w:rFonts w:ascii="Times New Roman" w:hAnsi="Times New Roman"/>
        <w:sz w:val="20"/>
        <w:szCs w:val="20"/>
        <w:lang w:val="pt-BR"/>
      </w:rPr>
      <w:t xml:space="preserve"> Judeţul Sălaj</w:t>
    </w:r>
  </w:p>
  <w:p w:rsidR="001D2B3D" w:rsidRDefault="00F40AEA" w:rsidP="001D2B3D">
    <w:pPr>
      <w:pStyle w:val="Footer"/>
      <w:jc w:val="center"/>
    </w:pPr>
    <w:r>
      <w:rPr>
        <w:rFonts w:ascii="Times New Roman" w:hAnsi="Times New Roman"/>
        <w:sz w:val="20"/>
        <w:szCs w:val="20"/>
        <w:lang w:val="pt-BR"/>
      </w:rPr>
      <w:t xml:space="preserve"> Tel: 0768.607.807, e-mail:</w:t>
    </w:r>
    <w:r>
      <w:rPr>
        <w:rFonts w:ascii="Times New Roman" w:hAnsi="Times New Roman"/>
        <w:sz w:val="20"/>
        <w:szCs w:val="20"/>
        <w:lang w:val="ro-RO"/>
      </w:rPr>
      <w:t xml:space="preserve"> </w:t>
    </w:r>
    <w:hyperlink r:id="rId1" w:history="1">
      <w:r>
        <w:rPr>
          <w:rStyle w:val="Hyperlink"/>
          <w:rFonts w:ascii="Times New Roman" w:hAnsi="Times New Roman"/>
          <w:sz w:val="20"/>
          <w:szCs w:val="20"/>
          <w:lang w:val="ro-RO"/>
        </w:rPr>
        <w:t>tovishat@tovishat.ro</w:t>
      </w:r>
    </w:hyperlink>
  </w:p>
  <w:p w:rsidR="001D2B3D" w:rsidRDefault="00FD4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1BE" w:rsidRDefault="00FD41BE">
      <w:pPr>
        <w:spacing w:after="0" w:line="240" w:lineRule="auto"/>
      </w:pPr>
      <w:r>
        <w:separator/>
      </w:r>
    </w:p>
  </w:footnote>
  <w:footnote w:type="continuationSeparator" w:id="0">
    <w:p w:rsidR="00FD41BE" w:rsidRDefault="00FD41BE">
      <w:pPr>
        <w:spacing w:after="0" w:line="240" w:lineRule="auto"/>
      </w:pPr>
      <w:r>
        <w:continuationSeparator/>
      </w:r>
    </w:p>
  </w:footnote>
  <w:footnote w:id="1">
    <w:p w:rsidR="009F7628" w:rsidRDefault="009F7628" w:rsidP="009F7628">
      <w:pPr>
        <w:rPr>
          <w:rFonts w:ascii="Calibri" w:eastAsia="Calibri" w:hAnsi="Calibri" w:cs="Times New Roman"/>
          <w:sz w:val="20"/>
          <w:szCs w:val="20"/>
          <w:lang w:val="ro-RO"/>
        </w:rPr>
      </w:pPr>
      <w:r>
        <w:rPr>
          <w:rStyle w:val="FootnoteReference"/>
        </w:rPr>
        <w:footnoteRef/>
      </w:r>
      <w:r>
        <w:rPr>
          <w:lang w:val="ro-RO"/>
        </w:rPr>
        <w:t xml:space="preserve"> </w:t>
      </w:r>
      <w:r>
        <w:rPr>
          <w:rFonts w:ascii="Calibri" w:eastAsia="Calibri" w:hAnsi="Calibri"/>
          <w:i/>
          <w:iCs/>
          <w:sz w:val="20"/>
          <w:szCs w:val="20"/>
          <w:lang w:val="ro-RO"/>
        </w:rPr>
        <w:t>dacă animalele sunt crescute doar în sistem închis, sistemul de creştere este considerat „închis”, iar dacă pentru o anumită perioadă din an  animalele sunt crescute în sistem liber, sistemul de creştere este considerat „liber”</w:t>
      </w:r>
    </w:p>
    <w:p w:rsidR="009F7628" w:rsidRDefault="009F7628" w:rsidP="009F7628">
      <w:pPr>
        <w:pStyle w:val="FootnoteText"/>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1" w:type="dxa"/>
      <w:jc w:val="center"/>
      <w:tblInd w:w="-640" w:type="dxa"/>
      <w:tblLook w:val="04A0" w:firstRow="1" w:lastRow="0" w:firstColumn="1" w:lastColumn="0" w:noHBand="0" w:noVBand="1"/>
    </w:tblPr>
    <w:tblGrid>
      <w:gridCol w:w="1781"/>
      <w:gridCol w:w="4669"/>
      <w:gridCol w:w="1931"/>
      <w:gridCol w:w="1345"/>
      <w:gridCol w:w="1345"/>
    </w:tblGrid>
    <w:tr w:rsidR="001D2B3D" w:rsidRPr="000B242A" w:rsidTr="00A938AC">
      <w:trPr>
        <w:trHeight w:val="1271"/>
        <w:jc w:val="center"/>
      </w:trPr>
      <w:tc>
        <w:tcPr>
          <w:tcW w:w="1781" w:type="dxa"/>
          <w:tcBorders>
            <w:bottom w:val="single" w:sz="4" w:space="0" w:color="auto"/>
          </w:tcBorders>
        </w:tcPr>
        <w:p w:rsidR="001D2B3D" w:rsidRPr="000B242A" w:rsidRDefault="00F40AEA" w:rsidP="00A938AC">
          <w:pPr>
            <w:jc w:val="center"/>
            <w:rPr>
              <w:lang w:val="pt-BR"/>
            </w:rPr>
          </w:pPr>
          <w:r>
            <w:rPr>
              <w:noProof/>
            </w:rPr>
            <w:drawing>
              <wp:inline distT="0" distB="0" distL="0" distR="0" wp14:anchorId="5EF2B545" wp14:editId="202101B8">
                <wp:extent cx="990600" cy="771525"/>
                <wp:effectExtent l="0" t="0" r="0" b="0"/>
                <wp:docPr id="137" name="Picture 137"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rsidR="001D2B3D" w:rsidRPr="000B242A" w:rsidRDefault="00F40AEA" w:rsidP="00442671">
          <w:pPr>
            <w:rPr>
              <w:lang w:val="pt-BR"/>
            </w:rPr>
          </w:pPr>
          <w:r>
            <w:rPr>
              <w:noProof/>
            </w:rPr>
            <w:drawing>
              <wp:inline distT="0" distB="0" distL="0" distR="0" wp14:anchorId="2D4BA7AB" wp14:editId="4A6C0AF6">
                <wp:extent cx="2819400" cy="72390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rsidR="001D2B3D" w:rsidRPr="000B242A" w:rsidRDefault="00F40AEA" w:rsidP="00442671">
          <w:pPr>
            <w:rPr>
              <w:lang w:val="pt-BR"/>
            </w:rPr>
          </w:pPr>
          <w:r>
            <w:rPr>
              <w:noProof/>
            </w:rPr>
            <w:drawing>
              <wp:inline distT="0" distB="0" distL="0" distR="0" wp14:anchorId="2DED4FEB" wp14:editId="041FA7F7">
                <wp:extent cx="1085850" cy="77152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rsidR="001D2B3D" w:rsidRPr="000B242A" w:rsidRDefault="00F40AEA" w:rsidP="00442671">
          <w:pPr>
            <w:rPr>
              <w:lang w:val="pt-BR"/>
            </w:rPr>
          </w:pPr>
          <w:r>
            <w:rPr>
              <w:noProof/>
            </w:rPr>
            <w:drawing>
              <wp:inline distT="0" distB="0" distL="0" distR="0" wp14:anchorId="4D7B6E0B" wp14:editId="1339887F">
                <wp:extent cx="714375" cy="714375"/>
                <wp:effectExtent l="0" t="0" r="0" b="0"/>
                <wp:docPr id="140" name="Picture 140"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rsidR="001D2B3D" w:rsidRPr="000B242A" w:rsidRDefault="00F40AEA" w:rsidP="00442671">
          <w:pPr>
            <w:rPr>
              <w:lang w:val="pt-BR"/>
            </w:rPr>
          </w:pPr>
          <w:r>
            <w:rPr>
              <w:noProof/>
            </w:rPr>
            <w:drawing>
              <wp:inline distT="0" distB="0" distL="0" distR="0" wp14:anchorId="21362437" wp14:editId="35180EAC">
                <wp:extent cx="714375" cy="714375"/>
                <wp:effectExtent l="0" t="0" r="0" b="0"/>
                <wp:docPr id="141" name="Picture 141"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1D2B3D" w:rsidRDefault="00FD41BE" w:rsidP="001D2B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1F3F63A8"/>
    <w:multiLevelType w:val="hybridMultilevel"/>
    <w:tmpl w:val="F4643E8E"/>
    <w:lvl w:ilvl="0" w:tplc="CE5401D8">
      <w:start w:val="1"/>
      <w:numFmt w:val="lowerLetter"/>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4A967D3"/>
    <w:multiLevelType w:val="hybridMultilevel"/>
    <w:tmpl w:val="ABB6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6C4052"/>
    <w:multiLevelType w:val="hybridMultilevel"/>
    <w:tmpl w:val="BA3E6856"/>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B7562D0"/>
    <w:multiLevelType w:val="hybridMultilevel"/>
    <w:tmpl w:val="141CE038"/>
    <w:lvl w:ilvl="0" w:tplc="0DB0972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EA"/>
    <w:rsid w:val="000225D6"/>
    <w:rsid w:val="00276440"/>
    <w:rsid w:val="006C0A34"/>
    <w:rsid w:val="00955D0D"/>
    <w:rsid w:val="009F7628"/>
    <w:rsid w:val="00D10CFE"/>
    <w:rsid w:val="00F40AEA"/>
    <w:rsid w:val="00FD4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AE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F40AEA"/>
    <w:pPr>
      <w:spacing w:after="0"/>
      <w:ind w:left="720" w:firstLine="720"/>
      <w:contextualSpacing/>
      <w:jc w:val="both"/>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F40AEA"/>
    <w:rPr>
      <w:rFonts w:ascii="Trebuchet MS" w:eastAsiaTheme="minorEastAsia" w:hAnsi="Trebuchet MS"/>
      <w:lang w:val="en-GB"/>
    </w:rPr>
  </w:style>
  <w:style w:type="character" w:styleId="Hyperlink">
    <w:name w:val="Hyperlink"/>
    <w:basedOn w:val="DefaultParagraphFont"/>
    <w:uiPriority w:val="99"/>
    <w:unhideWhenUsed/>
    <w:rsid w:val="00F40AEA"/>
    <w:rPr>
      <w:color w:val="0000FF" w:themeColor="hyperlink"/>
      <w:u w:val="single"/>
    </w:rPr>
  </w:style>
  <w:style w:type="paragraph" w:styleId="BodyText3">
    <w:name w:val="Body Text 3"/>
    <w:basedOn w:val="Normal"/>
    <w:link w:val="BodyText3Char"/>
    <w:rsid w:val="00F40AEA"/>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F40AEA"/>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F40AEA"/>
    <w:pPr>
      <w:spacing w:after="0" w:line="240" w:lineRule="auto"/>
    </w:pPr>
    <w:rPr>
      <w:rFonts w:eastAsiaTheme="minorEastAsia"/>
    </w:rPr>
  </w:style>
  <w:style w:type="paragraph" w:styleId="Header">
    <w:name w:val="header"/>
    <w:basedOn w:val="Normal"/>
    <w:link w:val="HeaderChar"/>
    <w:uiPriority w:val="99"/>
    <w:unhideWhenUsed/>
    <w:rsid w:val="00F40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AEA"/>
    <w:rPr>
      <w:rFonts w:eastAsiaTheme="minorEastAsia"/>
    </w:rPr>
  </w:style>
  <w:style w:type="paragraph" w:styleId="Footer">
    <w:name w:val="footer"/>
    <w:basedOn w:val="Normal"/>
    <w:link w:val="FooterChar"/>
    <w:uiPriority w:val="99"/>
    <w:unhideWhenUsed/>
    <w:rsid w:val="00F40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AEA"/>
    <w:rPr>
      <w:rFonts w:eastAsiaTheme="minorEastAsia"/>
    </w:rPr>
  </w:style>
  <w:style w:type="character" w:customStyle="1" w:styleId="NoSpacingChar">
    <w:name w:val="No Spacing Char"/>
    <w:link w:val="NoSpacing"/>
    <w:uiPriority w:val="1"/>
    <w:rsid w:val="00F40AEA"/>
    <w:rPr>
      <w:rFonts w:eastAsiaTheme="minorEastAsia"/>
    </w:rPr>
  </w:style>
  <w:style w:type="paragraph" w:customStyle="1" w:styleId="Default">
    <w:name w:val="Default"/>
    <w:rsid w:val="00F40AE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40AEA"/>
    <w:pPr>
      <w:spacing w:after="0" w:line="240" w:lineRule="auto"/>
    </w:pPr>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semiHidden/>
    <w:unhideWhenUsed/>
    <w:qFormat/>
    <w:rsid w:val="00F40AEA"/>
    <w:pPr>
      <w:spacing w:after="0" w:line="240" w:lineRule="auto"/>
    </w:pPr>
    <w:rPr>
      <w:rFonts w:ascii="Times New Roman" w:eastAsia="Times New Roman" w:hAnsi="Times New Roman" w:cs="Times New Roman"/>
      <w:i/>
      <w:iCs/>
      <w:sz w:val="20"/>
      <w:szCs w:val="24"/>
      <w:lang w:val="fr-FR"/>
    </w:rPr>
  </w:style>
  <w:style w:type="character" w:styleId="Emphasis">
    <w:name w:val="Emphasis"/>
    <w:basedOn w:val="DefaultParagraphFont"/>
    <w:qFormat/>
    <w:rsid w:val="00F40AEA"/>
    <w:rPr>
      <w:i/>
      <w:iCs/>
    </w:rPr>
  </w:style>
  <w:style w:type="character" w:customStyle="1" w:styleId="tal1">
    <w:name w:val="tal1"/>
    <w:rsid w:val="00F40AEA"/>
  </w:style>
  <w:style w:type="paragraph" w:styleId="BalloonText">
    <w:name w:val="Balloon Text"/>
    <w:basedOn w:val="Normal"/>
    <w:link w:val="BalloonTextChar"/>
    <w:uiPriority w:val="99"/>
    <w:semiHidden/>
    <w:unhideWhenUsed/>
    <w:rsid w:val="00F40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AEA"/>
    <w:rPr>
      <w:rFonts w:ascii="Tahoma" w:eastAsiaTheme="minorEastAsia" w:hAnsi="Tahoma" w:cs="Tahoma"/>
      <w:sz w:val="16"/>
      <w:szCs w:val="16"/>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semiHidden/>
    <w:locked/>
    <w:rsid w:val="009F7628"/>
    <w:rPr>
      <w:rFonts w:ascii="Times New Roman" w:eastAsia="Times New Roman" w:hAnsi="Times New Roman" w:cs="Times New Roman"/>
      <w:lang w:val="ro-RO" w:eastAsia="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semiHidden/>
    <w:unhideWhenUsed/>
    <w:rsid w:val="009F7628"/>
    <w:pPr>
      <w:spacing w:after="0" w:line="240" w:lineRule="auto"/>
    </w:pPr>
    <w:rPr>
      <w:rFonts w:ascii="Times New Roman" w:eastAsia="Times New Roman" w:hAnsi="Times New Roman" w:cs="Times New Roman"/>
      <w:lang w:val="ro-RO" w:eastAsia="ro-RO"/>
    </w:rPr>
  </w:style>
  <w:style w:type="character" w:customStyle="1" w:styleId="FootnoteTextChar1">
    <w:name w:val="Footnote Text Char1"/>
    <w:basedOn w:val="DefaultParagraphFont"/>
    <w:uiPriority w:val="99"/>
    <w:semiHidden/>
    <w:rsid w:val="009F7628"/>
    <w:rPr>
      <w:rFonts w:eastAsiaTheme="minorEastAsia"/>
      <w:sz w:val="20"/>
      <w:szCs w:val="20"/>
    </w:rPr>
  </w:style>
  <w:style w:type="character" w:styleId="FootnoteReference">
    <w:name w:val="footnote reference"/>
    <w:semiHidden/>
    <w:unhideWhenUsed/>
    <w:rsid w:val="009F76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AE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F40AEA"/>
    <w:pPr>
      <w:spacing w:after="0"/>
      <w:ind w:left="720" w:firstLine="720"/>
      <w:contextualSpacing/>
      <w:jc w:val="both"/>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F40AEA"/>
    <w:rPr>
      <w:rFonts w:ascii="Trebuchet MS" w:eastAsiaTheme="minorEastAsia" w:hAnsi="Trebuchet MS"/>
      <w:lang w:val="en-GB"/>
    </w:rPr>
  </w:style>
  <w:style w:type="character" w:styleId="Hyperlink">
    <w:name w:val="Hyperlink"/>
    <w:basedOn w:val="DefaultParagraphFont"/>
    <w:uiPriority w:val="99"/>
    <w:unhideWhenUsed/>
    <w:rsid w:val="00F40AEA"/>
    <w:rPr>
      <w:color w:val="0000FF" w:themeColor="hyperlink"/>
      <w:u w:val="single"/>
    </w:rPr>
  </w:style>
  <w:style w:type="paragraph" w:styleId="BodyText3">
    <w:name w:val="Body Text 3"/>
    <w:basedOn w:val="Normal"/>
    <w:link w:val="BodyText3Char"/>
    <w:rsid w:val="00F40AEA"/>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F40AEA"/>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F40AEA"/>
    <w:pPr>
      <w:spacing w:after="0" w:line="240" w:lineRule="auto"/>
    </w:pPr>
    <w:rPr>
      <w:rFonts w:eastAsiaTheme="minorEastAsia"/>
    </w:rPr>
  </w:style>
  <w:style w:type="paragraph" w:styleId="Header">
    <w:name w:val="header"/>
    <w:basedOn w:val="Normal"/>
    <w:link w:val="HeaderChar"/>
    <w:uiPriority w:val="99"/>
    <w:unhideWhenUsed/>
    <w:rsid w:val="00F40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AEA"/>
    <w:rPr>
      <w:rFonts w:eastAsiaTheme="minorEastAsia"/>
    </w:rPr>
  </w:style>
  <w:style w:type="paragraph" w:styleId="Footer">
    <w:name w:val="footer"/>
    <w:basedOn w:val="Normal"/>
    <w:link w:val="FooterChar"/>
    <w:uiPriority w:val="99"/>
    <w:unhideWhenUsed/>
    <w:rsid w:val="00F40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AEA"/>
    <w:rPr>
      <w:rFonts w:eastAsiaTheme="minorEastAsia"/>
    </w:rPr>
  </w:style>
  <w:style w:type="character" w:customStyle="1" w:styleId="NoSpacingChar">
    <w:name w:val="No Spacing Char"/>
    <w:link w:val="NoSpacing"/>
    <w:uiPriority w:val="1"/>
    <w:rsid w:val="00F40AEA"/>
    <w:rPr>
      <w:rFonts w:eastAsiaTheme="minorEastAsia"/>
    </w:rPr>
  </w:style>
  <w:style w:type="paragraph" w:customStyle="1" w:styleId="Default">
    <w:name w:val="Default"/>
    <w:rsid w:val="00F40AE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40AEA"/>
    <w:pPr>
      <w:spacing w:after="0" w:line="240" w:lineRule="auto"/>
    </w:pPr>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semiHidden/>
    <w:unhideWhenUsed/>
    <w:qFormat/>
    <w:rsid w:val="00F40AEA"/>
    <w:pPr>
      <w:spacing w:after="0" w:line="240" w:lineRule="auto"/>
    </w:pPr>
    <w:rPr>
      <w:rFonts w:ascii="Times New Roman" w:eastAsia="Times New Roman" w:hAnsi="Times New Roman" w:cs="Times New Roman"/>
      <w:i/>
      <w:iCs/>
      <w:sz w:val="20"/>
      <w:szCs w:val="24"/>
      <w:lang w:val="fr-FR"/>
    </w:rPr>
  </w:style>
  <w:style w:type="character" w:styleId="Emphasis">
    <w:name w:val="Emphasis"/>
    <w:basedOn w:val="DefaultParagraphFont"/>
    <w:qFormat/>
    <w:rsid w:val="00F40AEA"/>
    <w:rPr>
      <w:i/>
      <w:iCs/>
    </w:rPr>
  </w:style>
  <w:style w:type="character" w:customStyle="1" w:styleId="tal1">
    <w:name w:val="tal1"/>
    <w:rsid w:val="00F40AEA"/>
  </w:style>
  <w:style w:type="paragraph" w:styleId="BalloonText">
    <w:name w:val="Balloon Text"/>
    <w:basedOn w:val="Normal"/>
    <w:link w:val="BalloonTextChar"/>
    <w:uiPriority w:val="99"/>
    <w:semiHidden/>
    <w:unhideWhenUsed/>
    <w:rsid w:val="00F40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AEA"/>
    <w:rPr>
      <w:rFonts w:ascii="Tahoma" w:eastAsiaTheme="minorEastAsia" w:hAnsi="Tahoma" w:cs="Tahoma"/>
      <w:sz w:val="16"/>
      <w:szCs w:val="16"/>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semiHidden/>
    <w:locked/>
    <w:rsid w:val="009F7628"/>
    <w:rPr>
      <w:rFonts w:ascii="Times New Roman" w:eastAsia="Times New Roman" w:hAnsi="Times New Roman" w:cs="Times New Roman"/>
      <w:lang w:val="ro-RO" w:eastAsia="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semiHidden/>
    <w:unhideWhenUsed/>
    <w:rsid w:val="009F7628"/>
    <w:pPr>
      <w:spacing w:after="0" w:line="240" w:lineRule="auto"/>
    </w:pPr>
    <w:rPr>
      <w:rFonts w:ascii="Times New Roman" w:eastAsia="Times New Roman" w:hAnsi="Times New Roman" w:cs="Times New Roman"/>
      <w:lang w:val="ro-RO" w:eastAsia="ro-RO"/>
    </w:rPr>
  </w:style>
  <w:style w:type="character" w:customStyle="1" w:styleId="FootnoteTextChar1">
    <w:name w:val="Footnote Text Char1"/>
    <w:basedOn w:val="DefaultParagraphFont"/>
    <w:uiPriority w:val="99"/>
    <w:semiHidden/>
    <w:rsid w:val="009F7628"/>
    <w:rPr>
      <w:rFonts w:eastAsiaTheme="minorEastAsia"/>
      <w:sz w:val="20"/>
      <w:szCs w:val="20"/>
    </w:rPr>
  </w:style>
  <w:style w:type="character" w:styleId="FootnoteReference">
    <w:name w:val="footnote reference"/>
    <w:semiHidden/>
    <w:unhideWhenUsed/>
    <w:rsid w:val="009F76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edu.ro/?page_id=3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nc.edu.ro/?page_id=36" TargetMode="External"/><Relationship Id="rId4" Type="http://schemas.openxmlformats.org/officeDocument/2006/relationships/settings" Target="settings.xml"/><Relationship Id="rId9" Type="http://schemas.openxmlformats.org/officeDocument/2006/relationships/hyperlink" Target="http://www.anc.edu.ro/?page_id=222"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tovishat@tovishat.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4299</Words>
  <Characters>24508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Florin</cp:lastModifiedBy>
  <cp:revision>3</cp:revision>
  <dcterms:created xsi:type="dcterms:W3CDTF">2018-06-09T11:15:00Z</dcterms:created>
  <dcterms:modified xsi:type="dcterms:W3CDTF">2018-06-11T16:31:00Z</dcterms:modified>
</cp:coreProperties>
</file>