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DD" w:rsidRPr="001F0D3B" w:rsidRDefault="00297F80" w:rsidP="00F67C78">
      <w:pPr>
        <w:spacing w:after="0" w:line="360" w:lineRule="auto"/>
        <w:ind w:firstLine="680"/>
        <w:jc w:val="center"/>
        <w:rPr>
          <w:rFonts w:ascii="Arial" w:hAnsi="Arial" w:cs="Arial"/>
          <w:b/>
          <w:bCs/>
          <w:sz w:val="28"/>
          <w:szCs w:val="28"/>
        </w:rPr>
      </w:pPr>
      <w:r w:rsidRPr="001F0D3B">
        <w:rPr>
          <w:rFonts w:ascii="Arial" w:hAnsi="Arial" w:cs="Arial"/>
          <w:b/>
          <w:bCs/>
          <w:sz w:val="28"/>
          <w:szCs w:val="28"/>
        </w:rPr>
        <w:t>APEL DE SELECȚIE</w:t>
      </w:r>
    </w:p>
    <w:p w:rsidR="00297F80" w:rsidRPr="001F0D3B" w:rsidRDefault="00297F80" w:rsidP="00F67C78">
      <w:pPr>
        <w:spacing w:after="0" w:line="360" w:lineRule="auto"/>
        <w:ind w:firstLine="680"/>
        <w:jc w:val="center"/>
        <w:rPr>
          <w:rFonts w:ascii="Arial" w:hAnsi="Arial" w:cs="Arial"/>
          <w:b/>
          <w:bCs/>
          <w:sz w:val="28"/>
          <w:szCs w:val="28"/>
        </w:rPr>
      </w:pPr>
      <w:r w:rsidRPr="001F0D3B">
        <w:rPr>
          <w:rFonts w:ascii="Arial" w:hAnsi="Arial" w:cs="Arial"/>
          <w:b/>
          <w:bCs/>
          <w:sz w:val="28"/>
          <w:szCs w:val="28"/>
        </w:rPr>
        <w:t>Varianta detali</w:t>
      </w:r>
      <w:r w:rsidR="00C1676B" w:rsidRPr="001F0D3B">
        <w:rPr>
          <w:rFonts w:ascii="Arial" w:hAnsi="Arial" w:cs="Arial"/>
          <w:b/>
          <w:bCs/>
          <w:sz w:val="28"/>
          <w:szCs w:val="28"/>
        </w:rPr>
        <w:t>ată</w:t>
      </w:r>
    </w:p>
    <w:p w:rsidR="00C76AE8" w:rsidRDefault="00712D51" w:rsidP="00712D51">
      <w:pPr>
        <w:pStyle w:val="Default"/>
        <w:spacing w:line="360" w:lineRule="auto"/>
        <w:ind w:firstLine="680"/>
        <w:jc w:val="center"/>
        <w:rPr>
          <w:rFonts w:ascii="Arial" w:hAnsi="Arial" w:cs="Arial"/>
          <w:b/>
          <w:bCs/>
          <w:color w:val="auto"/>
        </w:rPr>
      </w:pPr>
      <w:r w:rsidRPr="00712D51">
        <w:rPr>
          <w:rFonts w:ascii="Arial" w:hAnsi="Arial" w:cs="Arial"/>
          <w:b/>
          <w:bCs/>
          <w:color w:val="auto"/>
        </w:rPr>
        <w:t xml:space="preserve">Măsura </w:t>
      </w:r>
      <w:proofErr w:type="gramStart"/>
      <w:r w:rsidRPr="00712D51">
        <w:rPr>
          <w:rFonts w:ascii="Arial" w:hAnsi="Arial" w:cs="Arial"/>
          <w:b/>
          <w:bCs/>
          <w:color w:val="auto"/>
        </w:rPr>
        <w:t>6.3  -</w:t>
      </w:r>
      <w:proofErr w:type="gramEnd"/>
      <w:r w:rsidRPr="00712D51">
        <w:rPr>
          <w:rFonts w:ascii="Arial" w:hAnsi="Arial" w:cs="Arial"/>
          <w:b/>
          <w:bCs/>
          <w:color w:val="auto"/>
        </w:rPr>
        <w:t xml:space="preserve"> Sprijin pentru dezvoltarea fermelor mici</w:t>
      </w:r>
    </w:p>
    <w:p w:rsidR="00712D51" w:rsidRPr="00A45ACF" w:rsidRDefault="00712D51" w:rsidP="00712D51">
      <w:pPr>
        <w:pStyle w:val="Default"/>
        <w:spacing w:line="360" w:lineRule="auto"/>
        <w:ind w:firstLine="680"/>
        <w:jc w:val="center"/>
        <w:rPr>
          <w:rFonts w:ascii="Arial" w:hAnsi="Arial" w:cs="Arial"/>
          <w:b/>
          <w:bCs/>
        </w:rPr>
      </w:pPr>
    </w:p>
    <w:p w:rsidR="00631030" w:rsidRPr="00F67C78" w:rsidRDefault="00CA6A4F" w:rsidP="00F67C78">
      <w:pPr>
        <w:pStyle w:val="Default"/>
        <w:spacing w:line="360" w:lineRule="auto"/>
        <w:ind w:firstLine="680"/>
        <w:jc w:val="both"/>
        <w:rPr>
          <w:rFonts w:ascii="Arial" w:hAnsi="Arial" w:cs="Arial"/>
          <w:lang w:val="ro-RO"/>
        </w:rPr>
      </w:pPr>
      <w:r w:rsidRPr="00F67C78">
        <w:rPr>
          <w:rFonts w:ascii="Arial" w:hAnsi="Arial" w:cs="Arial"/>
          <w:b/>
          <w:bCs/>
          <w:i/>
        </w:rPr>
        <w:t>Grupul de Acţiune Locală Tövishá</w:t>
      </w:r>
      <w:r w:rsidR="007C63DD" w:rsidRPr="00F67C78">
        <w:rPr>
          <w:rFonts w:ascii="Arial" w:hAnsi="Arial" w:cs="Arial"/>
          <w:b/>
          <w:bCs/>
          <w:i/>
        </w:rPr>
        <w:t>t</w:t>
      </w:r>
      <w:r w:rsidR="007C63DD" w:rsidRPr="00F67C78">
        <w:rPr>
          <w:rFonts w:ascii="Arial" w:hAnsi="Arial" w:cs="Arial"/>
          <w:bCs/>
        </w:rPr>
        <w:t xml:space="preserve"> </w:t>
      </w:r>
      <w:proofErr w:type="gramStart"/>
      <w:r w:rsidR="007C63DD" w:rsidRPr="00F67C78">
        <w:rPr>
          <w:rFonts w:ascii="Arial" w:hAnsi="Arial" w:cs="Arial"/>
          <w:bCs/>
        </w:rPr>
        <w:t>lansează</w:t>
      </w:r>
      <w:r w:rsidR="00C76AE8" w:rsidRPr="00F67C78">
        <w:rPr>
          <w:rFonts w:ascii="Arial" w:hAnsi="Arial" w:cs="Arial"/>
          <w:bCs/>
        </w:rPr>
        <w:t xml:space="preserve">  prima</w:t>
      </w:r>
      <w:proofErr w:type="gramEnd"/>
      <w:r w:rsidR="00C76AE8" w:rsidRPr="00F67C78">
        <w:rPr>
          <w:rFonts w:ascii="Arial" w:hAnsi="Arial" w:cs="Arial"/>
          <w:bCs/>
        </w:rPr>
        <w:t xml:space="preserve"> sesiune de depunere </w:t>
      </w:r>
      <w:r w:rsidR="00CD378C">
        <w:rPr>
          <w:rFonts w:ascii="Arial" w:hAnsi="Arial" w:cs="Arial"/>
          <w:bCs/>
        </w:rPr>
        <w:t>a</w:t>
      </w:r>
      <w:r w:rsidR="00EC1FDC" w:rsidRPr="00F67C78">
        <w:rPr>
          <w:rFonts w:ascii="Arial" w:hAnsi="Arial" w:cs="Arial"/>
          <w:bCs/>
        </w:rPr>
        <w:t xml:space="preserve"> proiecte</w:t>
      </w:r>
      <w:r w:rsidR="00CD378C">
        <w:rPr>
          <w:rFonts w:ascii="Arial" w:hAnsi="Arial" w:cs="Arial"/>
          <w:bCs/>
        </w:rPr>
        <w:t>lor</w:t>
      </w:r>
      <w:r w:rsidR="00EC1FDC" w:rsidRPr="00F67C78">
        <w:rPr>
          <w:rFonts w:ascii="Arial" w:hAnsi="Arial" w:cs="Arial"/>
          <w:bCs/>
        </w:rPr>
        <w:t xml:space="preserve"> aferentă</w:t>
      </w:r>
      <w:r w:rsidR="00C76AE8" w:rsidRPr="00F67C78">
        <w:rPr>
          <w:rFonts w:ascii="Arial" w:hAnsi="Arial" w:cs="Arial"/>
          <w:bCs/>
        </w:rPr>
        <w:t xml:space="preserve"> </w:t>
      </w:r>
      <w:r w:rsidR="00CD378C">
        <w:rPr>
          <w:rFonts w:ascii="Arial" w:hAnsi="Arial" w:cs="Arial"/>
        </w:rPr>
        <w:t>Măsurii</w:t>
      </w:r>
      <w:r w:rsidR="00252222" w:rsidRPr="00252222">
        <w:rPr>
          <w:rFonts w:ascii="Arial" w:hAnsi="Arial" w:cs="Arial"/>
        </w:rPr>
        <w:t xml:space="preserve"> </w:t>
      </w:r>
      <w:r w:rsidR="00712D51">
        <w:rPr>
          <w:rFonts w:ascii="Arial" w:hAnsi="Arial" w:cs="Arial"/>
        </w:rPr>
        <w:t xml:space="preserve"> </w:t>
      </w:r>
      <w:r w:rsidR="00712D51" w:rsidRPr="00712D51">
        <w:rPr>
          <w:rFonts w:ascii="Arial" w:hAnsi="Arial" w:cs="Arial"/>
        </w:rPr>
        <w:t>6.3  - Sprijin pentru dezvoltarea fermelor mici</w:t>
      </w:r>
    </w:p>
    <w:p w:rsidR="00CA6A4F" w:rsidRPr="00F67C78" w:rsidRDefault="00CA6A4F" w:rsidP="00F67C78">
      <w:pPr>
        <w:pStyle w:val="Default"/>
        <w:spacing w:line="360" w:lineRule="auto"/>
        <w:ind w:firstLine="680"/>
        <w:jc w:val="both"/>
        <w:rPr>
          <w:rFonts w:ascii="Arial" w:hAnsi="Arial" w:cs="Arial"/>
          <w:bCs/>
        </w:rPr>
      </w:pPr>
    </w:p>
    <w:p w:rsidR="007C63DD" w:rsidRPr="00F67C78" w:rsidRDefault="007C63DD" w:rsidP="00F67C78">
      <w:pPr>
        <w:pStyle w:val="Default"/>
        <w:spacing w:line="360" w:lineRule="auto"/>
        <w:ind w:firstLine="680"/>
        <w:jc w:val="both"/>
        <w:rPr>
          <w:rStyle w:val="Heading2Char"/>
          <w:rFonts w:ascii="Arial" w:hAnsi="Arial" w:cs="Arial"/>
          <w:szCs w:val="24"/>
        </w:rPr>
      </w:pPr>
      <w:r w:rsidRPr="00F67C78">
        <w:rPr>
          <w:rFonts w:ascii="Arial" w:hAnsi="Arial" w:cs="Arial"/>
          <w:b/>
          <w:bCs/>
        </w:rPr>
        <w:t>Data lansării Apelului de selecție</w:t>
      </w:r>
      <w:r w:rsidR="00130A82" w:rsidRPr="00F67C78">
        <w:rPr>
          <w:rFonts w:ascii="Arial" w:hAnsi="Arial" w:cs="Arial"/>
          <w:b/>
        </w:rPr>
        <w:t>:</w:t>
      </w:r>
      <w:r w:rsidR="007C4C80" w:rsidRPr="00F67C78">
        <w:rPr>
          <w:rFonts w:ascii="Arial" w:hAnsi="Arial" w:cs="Arial"/>
        </w:rPr>
        <w:t xml:space="preserve"> </w:t>
      </w:r>
      <w:r w:rsidR="00C50244" w:rsidRPr="00A9551D">
        <w:rPr>
          <w:rFonts w:ascii="Arial" w:hAnsi="Arial" w:cs="Arial"/>
          <w:color w:val="auto"/>
        </w:rPr>
        <w:t>2</w:t>
      </w:r>
      <w:r w:rsidR="00A9551D" w:rsidRPr="00A9551D">
        <w:rPr>
          <w:rFonts w:ascii="Arial" w:hAnsi="Arial" w:cs="Arial"/>
          <w:color w:val="auto"/>
        </w:rPr>
        <w:t>5</w:t>
      </w:r>
      <w:r w:rsidR="00C50244" w:rsidRPr="00A9551D">
        <w:rPr>
          <w:rFonts w:ascii="Arial" w:hAnsi="Arial" w:cs="Arial"/>
          <w:color w:val="auto"/>
        </w:rPr>
        <w:t>.0</w:t>
      </w:r>
      <w:r w:rsidR="00252222" w:rsidRPr="00A9551D">
        <w:rPr>
          <w:rFonts w:ascii="Arial" w:hAnsi="Arial" w:cs="Arial"/>
          <w:color w:val="auto"/>
        </w:rPr>
        <w:t>6</w:t>
      </w:r>
      <w:r w:rsidR="00C50244" w:rsidRPr="00A9551D">
        <w:rPr>
          <w:rFonts w:ascii="Arial" w:hAnsi="Arial" w:cs="Arial"/>
          <w:color w:val="auto"/>
        </w:rPr>
        <w:t>.2018</w:t>
      </w:r>
    </w:p>
    <w:p w:rsidR="007C63DD" w:rsidRPr="00F67C78" w:rsidRDefault="00C76AE8" w:rsidP="00F67C78">
      <w:pPr>
        <w:pStyle w:val="Default"/>
        <w:spacing w:line="360" w:lineRule="auto"/>
        <w:ind w:firstLine="680"/>
        <w:jc w:val="both"/>
        <w:rPr>
          <w:rFonts w:ascii="Arial" w:hAnsi="Arial" w:cs="Arial"/>
        </w:rPr>
      </w:pPr>
      <w:r w:rsidRPr="00F67C78">
        <w:rPr>
          <w:rFonts w:ascii="Arial" w:hAnsi="Arial" w:cs="Arial"/>
          <w:b/>
        </w:rPr>
        <w:t>Perioada depunere</w:t>
      </w:r>
      <w:r w:rsidR="007C63DD" w:rsidRPr="00F67C78">
        <w:rPr>
          <w:rFonts w:ascii="Arial" w:hAnsi="Arial" w:cs="Arial"/>
          <w:b/>
        </w:rPr>
        <w:t xml:space="preserve"> proiecte</w:t>
      </w:r>
      <w:r w:rsidR="007C4C80" w:rsidRPr="00F67C78">
        <w:rPr>
          <w:rFonts w:ascii="Arial" w:hAnsi="Arial" w:cs="Arial"/>
        </w:rPr>
        <w:t xml:space="preserve">: </w:t>
      </w:r>
      <w:r w:rsidR="00C50244" w:rsidRPr="00A9551D">
        <w:rPr>
          <w:rFonts w:ascii="Arial" w:hAnsi="Arial" w:cs="Arial"/>
          <w:color w:val="auto"/>
        </w:rPr>
        <w:t>2</w:t>
      </w:r>
      <w:r w:rsidR="00A9551D" w:rsidRPr="00A9551D">
        <w:rPr>
          <w:rFonts w:ascii="Arial" w:hAnsi="Arial" w:cs="Arial"/>
          <w:color w:val="auto"/>
        </w:rPr>
        <w:t>5</w:t>
      </w:r>
      <w:r w:rsidR="00C50244" w:rsidRPr="00A9551D">
        <w:rPr>
          <w:rFonts w:ascii="Arial" w:hAnsi="Arial" w:cs="Arial"/>
          <w:color w:val="auto"/>
        </w:rPr>
        <w:t>.0</w:t>
      </w:r>
      <w:r w:rsidR="00252222" w:rsidRPr="00A9551D">
        <w:rPr>
          <w:rFonts w:ascii="Arial" w:hAnsi="Arial" w:cs="Arial"/>
          <w:color w:val="auto"/>
        </w:rPr>
        <w:t>6</w:t>
      </w:r>
      <w:r w:rsidR="00C50244" w:rsidRPr="00A9551D">
        <w:rPr>
          <w:rFonts w:ascii="Arial" w:hAnsi="Arial" w:cs="Arial"/>
          <w:color w:val="auto"/>
        </w:rPr>
        <w:t>.2018</w:t>
      </w:r>
      <w:r w:rsidR="00EC1FDC" w:rsidRPr="00F67C78">
        <w:rPr>
          <w:rFonts w:ascii="Arial" w:hAnsi="Arial" w:cs="Arial"/>
        </w:rPr>
        <w:t xml:space="preserve">- </w:t>
      </w:r>
      <w:r w:rsidR="00252222">
        <w:rPr>
          <w:rFonts w:ascii="Arial" w:hAnsi="Arial" w:cs="Arial"/>
        </w:rPr>
        <w:t>31</w:t>
      </w:r>
      <w:r w:rsidR="00C50244" w:rsidRPr="00F67C78">
        <w:rPr>
          <w:rFonts w:ascii="Arial" w:hAnsi="Arial" w:cs="Arial"/>
        </w:rPr>
        <w:t>.0</w:t>
      </w:r>
      <w:r w:rsidR="00252222">
        <w:rPr>
          <w:rFonts w:ascii="Arial" w:hAnsi="Arial" w:cs="Arial"/>
        </w:rPr>
        <w:t>8</w:t>
      </w:r>
      <w:r w:rsidR="00C50244" w:rsidRPr="00F67C78">
        <w:rPr>
          <w:rFonts w:ascii="Arial" w:hAnsi="Arial" w:cs="Arial"/>
        </w:rPr>
        <w:t>.2018</w:t>
      </w:r>
    </w:p>
    <w:p w:rsidR="007C63DD" w:rsidRPr="00F67C78" w:rsidRDefault="007C63DD" w:rsidP="00F67C78">
      <w:pPr>
        <w:pStyle w:val="Default"/>
        <w:spacing w:line="360" w:lineRule="auto"/>
        <w:ind w:firstLine="680"/>
        <w:jc w:val="both"/>
        <w:rPr>
          <w:rFonts w:ascii="Arial" w:hAnsi="Arial" w:cs="Arial"/>
          <w:bCs/>
        </w:rPr>
      </w:pPr>
      <w:r w:rsidRPr="00F67C78">
        <w:rPr>
          <w:rFonts w:ascii="Arial" w:hAnsi="Arial" w:cs="Arial"/>
          <w:b/>
          <w:bCs/>
        </w:rPr>
        <w:t>Data limită de depunere a proiectelor</w:t>
      </w:r>
      <w:r w:rsidRPr="00F67C78">
        <w:rPr>
          <w:rFonts w:ascii="Arial" w:hAnsi="Arial" w:cs="Arial"/>
        </w:rPr>
        <w:t xml:space="preserve">: </w:t>
      </w:r>
      <w:r w:rsidR="00252222">
        <w:rPr>
          <w:rFonts w:ascii="Arial" w:hAnsi="Arial" w:cs="Arial"/>
        </w:rPr>
        <w:t>31</w:t>
      </w:r>
      <w:r w:rsidR="00C50244" w:rsidRPr="00F67C78">
        <w:rPr>
          <w:rFonts w:ascii="Arial" w:hAnsi="Arial" w:cs="Arial"/>
        </w:rPr>
        <w:t>.0</w:t>
      </w:r>
      <w:r w:rsidR="00252222">
        <w:rPr>
          <w:rFonts w:ascii="Arial" w:hAnsi="Arial" w:cs="Arial"/>
        </w:rPr>
        <w:t>8</w:t>
      </w:r>
      <w:r w:rsidR="00C50244" w:rsidRPr="00F67C78">
        <w:rPr>
          <w:rFonts w:ascii="Arial" w:hAnsi="Arial" w:cs="Arial"/>
        </w:rPr>
        <w:t>.2018</w:t>
      </w:r>
    </w:p>
    <w:p w:rsidR="007C63DD" w:rsidRPr="00F67C78" w:rsidRDefault="007C63DD" w:rsidP="00F67C78">
      <w:pPr>
        <w:pStyle w:val="Default"/>
        <w:spacing w:line="360" w:lineRule="auto"/>
        <w:ind w:firstLine="680"/>
        <w:jc w:val="both"/>
        <w:rPr>
          <w:rFonts w:ascii="Arial" w:hAnsi="Arial" w:cs="Arial"/>
          <w:b/>
          <w:bCs/>
        </w:rPr>
      </w:pPr>
      <w:r w:rsidRPr="00F67C78">
        <w:rPr>
          <w:rFonts w:ascii="Arial" w:hAnsi="Arial" w:cs="Arial"/>
          <w:b/>
          <w:bCs/>
        </w:rPr>
        <w:t xml:space="preserve">Mãsura </w:t>
      </w:r>
      <w:proofErr w:type="gramStart"/>
      <w:r w:rsidRPr="00F67C78">
        <w:rPr>
          <w:rFonts w:ascii="Arial" w:hAnsi="Arial" w:cs="Arial"/>
          <w:b/>
          <w:bCs/>
        </w:rPr>
        <w:t>lansatã</w:t>
      </w:r>
      <w:r w:rsidR="00C76AE8" w:rsidRPr="00F67C78">
        <w:rPr>
          <w:rFonts w:ascii="Arial" w:hAnsi="Arial" w:cs="Arial"/>
          <w:bCs/>
        </w:rPr>
        <w:t xml:space="preserve"> </w:t>
      </w:r>
      <w:r w:rsidRPr="00F67C78">
        <w:rPr>
          <w:rFonts w:ascii="Arial" w:hAnsi="Arial" w:cs="Arial"/>
          <w:bCs/>
        </w:rPr>
        <w:t>:</w:t>
      </w:r>
      <w:proofErr w:type="gramEnd"/>
      <w:r w:rsidRPr="00F67C78">
        <w:rPr>
          <w:rFonts w:ascii="Arial" w:hAnsi="Arial" w:cs="Arial"/>
          <w:bCs/>
        </w:rPr>
        <w:t xml:space="preserve"> Măsura </w:t>
      </w:r>
      <w:r w:rsidR="00712D51">
        <w:rPr>
          <w:rFonts w:ascii="Arial" w:hAnsi="Arial" w:cs="Arial"/>
          <w:bCs/>
        </w:rPr>
        <w:t>6.3 «</w:t>
      </w:r>
      <w:r w:rsidR="00712D51" w:rsidRPr="00712D51">
        <w:rPr>
          <w:rFonts w:ascii="Arial" w:hAnsi="Arial" w:cs="Arial"/>
          <w:bCs/>
        </w:rPr>
        <w:t>Sprijin pentru dezvoltarea fermelor mici</w:t>
      </w:r>
      <w:r w:rsidRPr="00F67C78">
        <w:rPr>
          <w:rFonts w:ascii="Arial" w:hAnsi="Arial" w:cs="Arial"/>
          <w:bCs/>
        </w:rPr>
        <w:t xml:space="preserve">» </w:t>
      </w:r>
    </w:p>
    <w:p w:rsidR="007C63DD" w:rsidRPr="00F67C78" w:rsidRDefault="007C63DD" w:rsidP="00F67C78">
      <w:pPr>
        <w:pStyle w:val="Default"/>
        <w:spacing w:line="360" w:lineRule="auto"/>
        <w:ind w:firstLine="680"/>
        <w:jc w:val="both"/>
        <w:rPr>
          <w:rFonts w:ascii="Arial" w:hAnsi="Arial" w:cs="Arial"/>
        </w:rPr>
      </w:pPr>
      <w:r w:rsidRPr="00F67C78">
        <w:rPr>
          <w:rFonts w:ascii="Arial" w:hAnsi="Arial" w:cs="Arial"/>
          <w:b/>
          <w:bCs/>
        </w:rPr>
        <w:t>Locul și intervalul orar în care se pot depune proiectele</w:t>
      </w:r>
      <w:r w:rsidRPr="00F67C78">
        <w:rPr>
          <w:rFonts w:ascii="Arial" w:hAnsi="Arial" w:cs="Arial"/>
          <w:bCs/>
        </w:rPr>
        <w:t xml:space="preserve">: </w:t>
      </w:r>
    </w:p>
    <w:p w:rsidR="008C4C65" w:rsidRPr="00F67C78" w:rsidRDefault="007C63DD" w:rsidP="00F67C78">
      <w:pPr>
        <w:pStyle w:val="Default"/>
        <w:spacing w:line="360" w:lineRule="auto"/>
        <w:ind w:firstLine="680"/>
        <w:jc w:val="both"/>
        <w:rPr>
          <w:rFonts w:ascii="Arial" w:hAnsi="Arial" w:cs="Arial"/>
        </w:rPr>
      </w:pPr>
      <w:r w:rsidRPr="00F67C78">
        <w:rPr>
          <w:rFonts w:ascii="Arial" w:hAnsi="Arial" w:cs="Arial"/>
        </w:rPr>
        <w:t xml:space="preserve">Proiectele se depun la </w:t>
      </w:r>
      <w:r w:rsidR="009F12B9" w:rsidRPr="00F67C78">
        <w:rPr>
          <w:rFonts w:ascii="Arial" w:hAnsi="Arial" w:cs="Arial"/>
          <w:bCs/>
        </w:rPr>
        <w:t>sediul GAL Tövishá</w:t>
      </w:r>
      <w:r w:rsidRPr="00F67C78">
        <w:rPr>
          <w:rFonts w:ascii="Arial" w:hAnsi="Arial" w:cs="Arial"/>
          <w:bCs/>
        </w:rPr>
        <w:t xml:space="preserve">t </w:t>
      </w:r>
      <w:r w:rsidRPr="00F67C78">
        <w:rPr>
          <w:rFonts w:ascii="Arial" w:hAnsi="Arial" w:cs="Arial"/>
        </w:rPr>
        <w:t xml:space="preserve">din </w:t>
      </w:r>
      <w:r w:rsidR="00ED72FB">
        <w:rPr>
          <w:rFonts w:ascii="Arial" w:hAnsi="Arial" w:cs="Arial"/>
          <w:color w:val="auto"/>
        </w:rPr>
        <w:t>S</w:t>
      </w:r>
      <w:bookmarkStart w:id="0" w:name="_GoBack"/>
      <w:bookmarkEnd w:id="0"/>
      <w:r w:rsidR="00ED72FB">
        <w:rPr>
          <w:rFonts w:ascii="Arial" w:hAnsi="Arial" w:cs="Arial"/>
          <w:color w:val="auto"/>
        </w:rPr>
        <w:t>at</w:t>
      </w:r>
      <w:r w:rsidRPr="002D69F9">
        <w:rPr>
          <w:rFonts w:ascii="Arial" w:hAnsi="Arial" w:cs="Arial"/>
          <w:color w:val="auto"/>
        </w:rPr>
        <w:t xml:space="preserve"> </w:t>
      </w:r>
      <w:r w:rsidR="00A41CBB" w:rsidRPr="002D69F9">
        <w:rPr>
          <w:rFonts w:ascii="Arial" w:hAnsi="Arial" w:cs="Arial"/>
          <w:color w:val="auto"/>
        </w:rPr>
        <w:t>Panic</w:t>
      </w:r>
      <w:r w:rsidRPr="002D69F9">
        <w:rPr>
          <w:rFonts w:ascii="Arial" w:hAnsi="Arial" w:cs="Arial"/>
          <w:color w:val="auto"/>
        </w:rPr>
        <w:t>, Nr.1</w:t>
      </w:r>
      <w:r w:rsidR="00A41CBB" w:rsidRPr="002D69F9">
        <w:rPr>
          <w:rFonts w:ascii="Arial" w:hAnsi="Arial" w:cs="Arial"/>
          <w:color w:val="auto"/>
        </w:rPr>
        <w:t>/I</w:t>
      </w:r>
      <w:r w:rsidRPr="002D69F9">
        <w:rPr>
          <w:rFonts w:ascii="Arial" w:hAnsi="Arial" w:cs="Arial"/>
          <w:color w:val="auto"/>
        </w:rPr>
        <w:t>,</w:t>
      </w:r>
      <w:r w:rsidR="00C50244" w:rsidRPr="002D69F9">
        <w:rPr>
          <w:rFonts w:ascii="Arial" w:hAnsi="Arial" w:cs="Arial"/>
          <w:color w:val="auto"/>
        </w:rPr>
        <w:t xml:space="preserve"> </w:t>
      </w:r>
      <w:r w:rsidR="005915F2" w:rsidRPr="002D69F9">
        <w:rPr>
          <w:rFonts w:ascii="Arial" w:hAnsi="Arial" w:cs="Arial"/>
          <w:color w:val="auto"/>
        </w:rPr>
        <w:t xml:space="preserve">Com. </w:t>
      </w:r>
      <w:r w:rsidR="00A41CBB" w:rsidRPr="002D69F9">
        <w:rPr>
          <w:rFonts w:ascii="Arial" w:hAnsi="Arial" w:cs="Arial"/>
          <w:color w:val="auto"/>
        </w:rPr>
        <w:t>Hereclean</w:t>
      </w:r>
      <w:r w:rsidR="000B0B8D" w:rsidRPr="00F67C78">
        <w:rPr>
          <w:rFonts w:ascii="Arial" w:hAnsi="Arial" w:cs="Arial"/>
        </w:rPr>
        <w:t>, Jud. Să</w:t>
      </w:r>
      <w:r w:rsidR="005915F2" w:rsidRPr="00F67C78">
        <w:rPr>
          <w:rFonts w:ascii="Arial" w:hAnsi="Arial" w:cs="Arial"/>
        </w:rPr>
        <w:t>laj</w:t>
      </w:r>
      <w:r w:rsidRPr="00F67C78">
        <w:rPr>
          <w:rFonts w:ascii="Arial" w:hAnsi="Arial" w:cs="Arial"/>
        </w:rPr>
        <w:t xml:space="preserve"> de luni până vineri, în intervalul orar: </w:t>
      </w:r>
      <w:r w:rsidR="00C76AE8" w:rsidRPr="00F67C78">
        <w:rPr>
          <w:rFonts w:ascii="Arial" w:hAnsi="Arial" w:cs="Arial"/>
        </w:rPr>
        <w:t>09.00 -14</w:t>
      </w:r>
      <w:r w:rsidR="005915F2" w:rsidRPr="00F67C78">
        <w:rPr>
          <w:rFonts w:ascii="Arial" w:hAnsi="Arial" w:cs="Arial"/>
        </w:rPr>
        <w:t xml:space="preserve">.00, data limită </w:t>
      </w:r>
      <w:proofErr w:type="gramStart"/>
      <w:r w:rsidR="005915F2" w:rsidRPr="00F67C78">
        <w:rPr>
          <w:rFonts w:ascii="Arial" w:hAnsi="Arial" w:cs="Arial"/>
        </w:rPr>
        <w:t>este</w:t>
      </w:r>
      <w:proofErr w:type="gramEnd"/>
      <w:r w:rsidR="005915F2" w:rsidRPr="00F67C78">
        <w:rPr>
          <w:rFonts w:ascii="Arial" w:hAnsi="Arial" w:cs="Arial"/>
        </w:rPr>
        <w:t xml:space="preserve"> </w:t>
      </w:r>
      <w:r w:rsidR="008B5B7D">
        <w:rPr>
          <w:rFonts w:ascii="Arial" w:hAnsi="Arial" w:cs="Arial"/>
        </w:rPr>
        <w:t>31</w:t>
      </w:r>
      <w:r w:rsidR="00C50244" w:rsidRPr="00F67C78">
        <w:rPr>
          <w:rFonts w:ascii="Arial" w:hAnsi="Arial" w:cs="Arial"/>
        </w:rPr>
        <w:t>.0</w:t>
      </w:r>
      <w:r w:rsidR="008B5B7D">
        <w:rPr>
          <w:rFonts w:ascii="Arial" w:hAnsi="Arial" w:cs="Arial"/>
        </w:rPr>
        <w:t>8</w:t>
      </w:r>
      <w:r w:rsidR="00C50244" w:rsidRPr="00F67C78">
        <w:rPr>
          <w:rFonts w:ascii="Arial" w:hAnsi="Arial" w:cs="Arial"/>
        </w:rPr>
        <w:t>.2018</w:t>
      </w:r>
      <w:r w:rsidRPr="00F67C78">
        <w:rPr>
          <w:rFonts w:ascii="Arial" w:hAnsi="Arial" w:cs="Arial"/>
        </w:rPr>
        <w:t xml:space="preserve">. </w:t>
      </w:r>
    </w:p>
    <w:p w:rsidR="001C2303" w:rsidRDefault="00B1423C" w:rsidP="00F67C78">
      <w:pPr>
        <w:autoSpaceDE w:val="0"/>
        <w:autoSpaceDN w:val="0"/>
        <w:adjustRightInd w:val="0"/>
        <w:spacing w:after="0" w:line="360" w:lineRule="auto"/>
        <w:ind w:firstLine="680"/>
        <w:jc w:val="both"/>
        <w:rPr>
          <w:rFonts w:ascii="Arial" w:hAnsi="Arial" w:cs="Arial"/>
          <w:sz w:val="24"/>
          <w:szCs w:val="24"/>
        </w:rPr>
      </w:pPr>
      <w:proofErr w:type="gramStart"/>
      <w:r w:rsidRPr="00F67C78">
        <w:rPr>
          <w:rFonts w:ascii="Arial" w:hAnsi="Arial" w:cs="Arial"/>
          <w:sz w:val="24"/>
          <w:szCs w:val="24"/>
        </w:rPr>
        <w:t>Un</w:t>
      </w:r>
      <w:proofErr w:type="gramEnd"/>
      <w:r w:rsidRPr="00F67C78">
        <w:rPr>
          <w:rFonts w:ascii="Arial" w:hAnsi="Arial" w:cs="Arial"/>
          <w:sz w:val="24"/>
          <w:szCs w:val="24"/>
        </w:rPr>
        <w:t xml:space="preserve"> expert din cadrul GAL înregistrează Cererea de Finanțare în Registrul de Intrări/Ieșiri iar solicitantul primește un număr de înregistrare.</w:t>
      </w:r>
    </w:p>
    <w:p w:rsidR="00712D51" w:rsidRPr="00F67C78" w:rsidRDefault="00712D51" w:rsidP="00F67C78">
      <w:pPr>
        <w:autoSpaceDE w:val="0"/>
        <w:autoSpaceDN w:val="0"/>
        <w:adjustRightInd w:val="0"/>
        <w:spacing w:after="0" w:line="360" w:lineRule="auto"/>
        <w:ind w:firstLine="680"/>
        <w:jc w:val="both"/>
        <w:rPr>
          <w:rFonts w:ascii="Arial" w:hAnsi="Arial" w:cs="Arial"/>
          <w:sz w:val="24"/>
          <w:szCs w:val="24"/>
        </w:rPr>
      </w:pPr>
    </w:p>
    <w:p w:rsidR="007C63DD" w:rsidRPr="00F67C78" w:rsidRDefault="007C63DD" w:rsidP="00F67C78">
      <w:pPr>
        <w:pStyle w:val="Default"/>
        <w:spacing w:line="360" w:lineRule="auto"/>
        <w:ind w:firstLine="680"/>
        <w:jc w:val="both"/>
        <w:rPr>
          <w:rFonts w:ascii="Arial" w:hAnsi="Arial" w:cs="Arial"/>
          <w:b/>
        </w:rPr>
      </w:pPr>
      <w:r w:rsidRPr="00F67C78">
        <w:rPr>
          <w:rFonts w:ascii="Arial" w:hAnsi="Arial" w:cs="Arial"/>
          <w:b/>
          <w:bCs/>
        </w:rPr>
        <w:t xml:space="preserve">Solicitanții eligibili pentru Măsura </w:t>
      </w:r>
      <w:proofErr w:type="gramStart"/>
      <w:r w:rsidR="008B5B7D">
        <w:rPr>
          <w:rFonts w:ascii="Arial" w:hAnsi="Arial" w:cs="Arial"/>
          <w:b/>
          <w:bCs/>
        </w:rPr>
        <w:t>6.</w:t>
      </w:r>
      <w:r w:rsidR="00712D51">
        <w:rPr>
          <w:rFonts w:ascii="Arial" w:hAnsi="Arial" w:cs="Arial"/>
          <w:b/>
          <w:bCs/>
        </w:rPr>
        <w:t>3</w:t>
      </w:r>
      <w:r w:rsidR="002E1FF5" w:rsidRPr="00F67C78">
        <w:rPr>
          <w:rFonts w:ascii="Arial" w:hAnsi="Arial" w:cs="Arial"/>
          <w:b/>
          <w:bCs/>
        </w:rPr>
        <w:t xml:space="preserve"> </w:t>
      </w:r>
      <w:r w:rsidRPr="00F67C78">
        <w:rPr>
          <w:rFonts w:ascii="Arial" w:hAnsi="Arial" w:cs="Arial"/>
          <w:b/>
          <w:bCs/>
        </w:rPr>
        <w:t>:</w:t>
      </w:r>
      <w:proofErr w:type="gramEnd"/>
      <w:r w:rsidRPr="00F67C78">
        <w:rPr>
          <w:rFonts w:ascii="Arial" w:hAnsi="Arial" w:cs="Arial"/>
          <w:b/>
          <w:bCs/>
        </w:rPr>
        <w:t xml:space="preserve"> </w:t>
      </w:r>
    </w:p>
    <w:p w:rsidR="008B5B7D" w:rsidRDefault="00712D51" w:rsidP="008B5B7D">
      <w:pPr>
        <w:autoSpaceDE w:val="0"/>
        <w:autoSpaceDN w:val="0"/>
        <w:adjustRightInd w:val="0"/>
        <w:spacing w:after="0" w:line="360" w:lineRule="auto"/>
        <w:ind w:firstLine="680"/>
        <w:jc w:val="both"/>
        <w:rPr>
          <w:rFonts w:ascii="Arial" w:hAnsi="Arial" w:cs="Arial"/>
          <w:color w:val="000000"/>
          <w:sz w:val="24"/>
          <w:szCs w:val="24"/>
        </w:rPr>
      </w:pPr>
      <w:r>
        <w:rPr>
          <w:rFonts w:ascii="Arial" w:hAnsi="Arial" w:cs="Arial"/>
          <w:color w:val="000000"/>
          <w:sz w:val="24"/>
          <w:szCs w:val="24"/>
        </w:rPr>
        <w:t xml:space="preserve">• </w:t>
      </w:r>
      <w:r w:rsidRPr="00712D51">
        <w:rPr>
          <w:rFonts w:ascii="Arial" w:hAnsi="Arial" w:cs="Arial"/>
          <w:color w:val="000000"/>
          <w:sz w:val="24"/>
          <w:szCs w:val="24"/>
        </w:rPr>
        <w:t xml:space="preserve">Fermierii care au drept de proprietate și/sau drept de folosință pentru o exploatație </w:t>
      </w:r>
      <w:proofErr w:type="gramStart"/>
      <w:r w:rsidRPr="00712D51">
        <w:rPr>
          <w:rFonts w:ascii="Arial" w:hAnsi="Arial" w:cs="Arial"/>
          <w:color w:val="000000"/>
          <w:sz w:val="24"/>
          <w:szCs w:val="24"/>
        </w:rPr>
        <w:t>agricolă</w:t>
      </w:r>
      <w:proofErr w:type="gramEnd"/>
      <w:r w:rsidRPr="00712D51">
        <w:rPr>
          <w:rFonts w:ascii="Arial" w:hAnsi="Arial" w:cs="Arial"/>
          <w:color w:val="000000"/>
          <w:sz w:val="24"/>
          <w:szCs w:val="24"/>
        </w:rPr>
        <w:t xml:space="preserve"> care intră în categoria de fermă mică conform definiției relevante cu excepția persoanelor fizice neautorizate din teritoriul LEADER Tövishát</w:t>
      </w:r>
      <w:r>
        <w:rPr>
          <w:rFonts w:ascii="Arial" w:hAnsi="Arial" w:cs="Arial"/>
          <w:color w:val="000000"/>
          <w:sz w:val="24"/>
          <w:szCs w:val="24"/>
        </w:rPr>
        <w:t>.</w:t>
      </w:r>
    </w:p>
    <w:p w:rsidR="00712D51" w:rsidRPr="00712D51" w:rsidRDefault="00712D51" w:rsidP="00712D51">
      <w:pPr>
        <w:autoSpaceDE w:val="0"/>
        <w:autoSpaceDN w:val="0"/>
        <w:adjustRightInd w:val="0"/>
        <w:spacing w:after="0" w:line="360" w:lineRule="auto"/>
        <w:ind w:firstLine="680"/>
        <w:jc w:val="both"/>
        <w:rPr>
          <w:rFonts w:ascii="Arial" w:hAnsi="Arial" w:cs="Arial"/>
          <w:color w:val="000000"/>
          <w:sz w:val="24"/>
          <w:szCs w:val="24"/>
        </w:rPr>
      </w:pPr>
      <w:r>
        <w:rPr>
          <w:rFonts w:ascii="Arial" w:hAnsi="Arial" w:cs="Arial"/>
          <w:color w:val="000000"/>
          <w:sz w:val="24"/>
          <w:szCs w:val="24"/>
        </w:rPr>
        <w:t xml:space="preserve">Beneficiarul trebuie </w:t>
      </w:r>
      <w:proofErr w:type="gramStart"/>
      <w:r w:rsidRPr="00712D51">
        <w:rPr>
          <w:rFonts w:ascii="Arial" w:hAnsi="Arial" w:cs="Arial"/>
          <w:color w:val="000000"/>
          <w:sz w:val="24"/>
          <w:szCs w:val="24"/>
        </w:rPr>
        <w:t>să</w:t>
      </w:r>
      <w:proofErr w:type="gramEnd"/>
      <w:r w:rsidRPr="00712D51">
        <w:rPr>
          <w:rFonts w:ascii="Arial" w:hAnsi="Arial" w:cs="Arial"/>
          <w:color w:val="000000"/>
          <w:sz w:val="24"/>
          <w:szCs w:val="24"/>
        </w:rPr>
        <w:t xml:space="preserve"> se încadreze într-una din formele de organizare de mai jos la data depunerii Cererii de finanțare, indiferent de data înființării formei respective de organizare: </w:t>
      </w:r>
    </w:p>
    <w:p w:rsidR="00712D51" w:rsidRPr="00712D51" w:rsidRDefault="00712D51" w:rsidP="00712D51">
      <w:pPr>
        <w:autoSpaceDE w:val="0"/>
        <w:autoSpaceDN w:val="0"/>
        <w:adjustRightInd w:val="0"/>
        <w:spacing w:after="0" w:line="360" w:lineRule="auto"/>
        <w:ind w:firstLine="680"/>
        <w:jc w:val="both"/>
        <w:rPr>
          <w:rFonts w:ascii="Arial" w:hAnsi="Arial" w:cs="Arial"/>
          <w:color w:val="000000"/>
          <w:sz w:val="24"/>
          <w:szCs w:val="24"/>
        </w:rPr>
      </w:pPr>
      <w:r w:rsidRPr="00712D51">
        <w:rPr>
          <w:rFonts w:ascii="Arial" w:hAnsi="Arial" w:cs="Arial"/>
          <w:color w:val="000000"/>
          <w:sz w:val="24"/>
          <w:szCs w:val="24"/>
        </w:rPr>
        <w:t xml:space="preserve">- </w:t>
      </w:r>
      <w:proofErr w:type="gramStart"/>
      <w:r w:rsidRPr="00712D51">
        <w:rPr>
          <w:rFonts w:ascii="Arial" w:hAnsi="Arial" w:cs="Arial"/>
          <w:color w:val="000000"/>
          <w:sz w:val="24"/>
          <w:szCs w:val="24"/>
        </w:rPr>
        <w:t>persoană</w:t>
      </w:r>
      <w:proofErr w:type="gramEnd"/>
      <w:r w:rsidRPr="00712D51">
        <w:rPr>
          <w:rFonts w:ascii="Arial" w:hAnsi="Arial" w:cs="Arial"/>
          <w:color w:val="000000"/>
          <w:sz w:val="24"/>
          <w:szCs w:val="24"/>
        </w:rPr>
        <w:t xml:space="preserve"> fizică înregistrată şi autorizată în conformitate cu prevederile OUG nr. 44/ 2008, privind desfăşurarea activităţilor economice de către persoanele fizice autorizate, întreprinderile individuale şi întreprinderile familiale, cu modificările şi completările ulterioare: </w:t>
      </w:r>
    </w:p>
    <w:p w:rsidR="00712D51" w:rsidRPr="00712D51" w:rsidRDefault="00712D51" w:rsidP="00712D51">
      <w:pPr>
        <w:autoSpaceDE w:val="0"/>
        <w:autoSpaceDN w:val="0"/>
        <w:adjustRightInd w:val="0"/>
        <w:spacing w:after="0" w:line="360" w:lineRule="auto"/>
        <w:ind w:firstLine="680"/>
        <w:jc w:val="both"/>
        <w:rPr>
          <w:rFonts w:ascii="Arial" w:hAnsi="Arial" w:cs="Arial"/>
          <w:color w:val="000000"/>
          <w:sz w:val="24"/>
          <w:szCs w:val="24"/>
        </w:rPr>
      </w:pPr>
      <w:r w:rsidRPr="00712D51">
        <w:rPr>
          <w:rFonts w:ascii="Arial" w:hAnsi="Arial" w:cs="Arial"/>
          <w:color w:val="000000"/>
          <w:sz w:val="24"/>
          <w:szCs w:val="24"/>
        </w:rPr>
        <w:t xml:space="preserve"> - ca persoană fizică autorizată; </w:t>
      </w:r>
    </w:p>
    <w:p w:rsidR="00712D51" w:rsidRPr="00712D51" w:rsidRDefault="00712D51" w:rsidP="00712D51">
      <w:pPr>
        <w:autoSpaceDE w:val="0"/>
        <w:autoSpaceDN w:val="0"/>
        <w:adjustRightInd w:val="0"/>
        <w:spacing w:after="0" w:line="360" w:lineRule="auto"/>
        <w:ind w:firstLine="680"/>
        <w:jc w:val="both"/>
        <w:rPr>
          <w:rFonts w:ascii="Arial" w:hAnsi="Arial" w:cs="Arial"/>
          <w:color w:val="000000"/>
          <w:sz w:val="24"/>
          <w:szCs w:val="24"/>
        </w:rPr>
      </w:pPr>
      <w:r w:rsidRPr="00712D51">
        <w:rPr>
          <w:rFonts w:ascii="Arial" w:hAnsi="Arial" w:cs="Arial"/>
          <w:color w:val="000000"/>
          <w:sz w:val="24"/>
          <w:szCs w:val="24"/>
        </w:rPr>
        <w:t xml:space="preserve"> - ca întreprinzător titular al unei întreprinderi individuale; </w:t>
      </w:r>
    </w:p>
    <w:p w:rsidR="00712D51" w:rsidRPr="00712D51" w:rsidRDefault="00712D51" w:rsidP="00712D51">
      <w:pPr>
        <w:autoSpaceDE w:val="0"/>
        <w:autoSpaceDN w:val="0"/>
        <w:adjustRightInd w:val="0"/>
        <w:spacing w:after="0" w:line="360" w:lineRule="auto"/>
        <w:ind w:firstLine="680"/>
        <w:jc w:val="both"/>
        <w:rPr>
          <w:rFonts w:ascii="Arial" w:hAnsi="Arial" w:cs="Arial"/>
          <w:color w:val="000000"/>
          <w:sz w:val="24"/>
          <w:szCs w:val="24"/>
        </w:rPr>
      </w:pPr>
      <w:r w:rsidRPr="00712D51">
        <w:rPr>
          <w:rFonts w:ascii="Arial" w:hAnsi="Arial" w:cs="Arial"/>
          <w:color w:val="000000"/>
          <w:sz w:val="24"/>
          <w:szCs w:val="24"/>
        </w:rPr>
        <w:t xml:space="preserve"> - ca întreprindere familială; </w:t>
      </w:r>
    </w:p>
    <w:p w:rsidR="00712D51" w:rsidRPr="00712D51" w:rsidRDefault="00712D51" w:rsidP="00712D51">
      <w:pPr>
        <w:autoSpaceDE w:val="0"/>
        <w:autoSpaceDN w:val="0"/>
        <w:adjustRightInd w:val="0"/>
        <w:spacing w:after="0" w:line="360" w:lineRule="auto"/>
        <w:ind w:firstLine="680"/>
        <w:jc w:val="both"/>
        <w:rPr>
          <w:rFonts w:ascii="Arial" w:hAnsi="Arial" w:cs="Arial"/>
          <w:color w:val="000000"/>
          <w:sz w:val="24"/>
          <w:szCs w:val="24"/>
        </w:rPr>
      </w:pPr>
      <w:r w:rsidRPr="00712D51">
        <w:rPr>
          <w:rFonts w:ascii="Arial" w:hAnsi="Arial" w:cs="Arial"/>
          <w:color w:val="000000"/>
          <w:sz w:val="24"/>
          <w:szCs w:val="24"/>
        </w:rPr>
        <w:lastRenderedPageBreak/>
        <w:t xml:space="preserve">- </w:t>
      </w:r>
      <w:proofErr w:type="gramStart"/>
      <w:r w:rsidRPr="00712D51">
        <w:rPr>
          <w:rFonts w:ascii="Arial" w:hAnsi="Arial" w:cs="Arial"/>
          <w:color w:val="000000"/>
          <w:sz w:val="24"/>
          <w:szCs w:val="24"/>
        </w:rPr>
        <w:t>societate</w:t>
      </w:r>
      <w:proofErr w:type="gramEnd"/>
      <w:r w:rsidRPr="00712D51">
        <w:rPr>
          <w:rFonts w:ascii="Arial" w:hAnsi="Arial" w:cs="Arial"/>
          <w:color w:val="000000"/>
          <w:sz w:val="24"/>
          <w:szCs w:val="24"/>
        </w:rPr>
        <w:t xml:space="preserve"> cu răspundere limitată cu asociat unic/majoritar (majoritate absolută 50%+1) înfiinţată în baza Legii nr. 31/ 1990 privind societăţile comerciale, republicată, cu modificările şi completările ulterioare reprezentată prin: </w:t>
      </w:r>
    </w:p>
    <w:p w:rsidR="00712D51" w:rsidRPr="00712D51" w:rsidRDefault="00712D51" w:rsidP="00712D51">
      <w:pPr>
        <w:autoSpaceDE w:val="0"/>
        <w:autoSpaceDN w:val="0"/>
        <w:adjustRightInd w:val="0"/>
        <w:spacing w:after="0" w:line="360" w:lineRule="auto"/>
        <w:ind w:firstLine="680"/>
        <w:jc w:val="both"/>
        <w:rPr>
          <w:rFonts w:ascii="Arial" w:hAnsi="Arial" w:cs="Arial"/>
          <w:color w:val="000000"/>
          <w:sz w:val="24"/>
          <w:szCs w:val="24"/>
        </w:rPr>
      </w:pPr>
      <w:r w:rsidRPr="00712D51">
        <w:rPr>
          <w:rFonts w:ascii="Arial" w:hAnsi="Arial" w:cs="Arial"/>
          <w:color w:val="000000"/>
          <w:sz w:val="24"/>
          <w:szCs w:val="24"/>
        </w:rPr>
        <w:t xml:space="preserve"> - </w:t>
      </w:r>
      <w:proofErr w:type="gramStart"/>
      <w:r w:rsidRPr="00712D51">
        <w:rPr>
          <w:rFonts w:ascii="Arial" w:hAnsi="Arial" w:cs="Arial"/>
          <w:color w:val="000000"/>
          <w:sz w:val="24"/>
          <w:szCs w:val="24"/>
        </w:rPr>
        <w:t>asociat</w:t>
      </w:r>
      <w:proofErr w:type="gramEnd"/>
      <w:r w:rsidRPr="00712D51">
        <w:rPr>
          <w:rFonts w:ascii="Arial" w:hAnsi="Arial" w:cs="Arial"/>
          <w:color w:val="000000"/>
          <w:sz w:val="24"/>
          <w:szCs w:val="24"/>
        </w:rPr>
        <w:t xml:space="preserve"> unic care are şi calitatea de administrator al societăţii; </w:t>
      </w:r>
    </w:p>
    <w:p w:rsidR="00712D51" w:rsidRDefault="00712D51" w:rsidP="00712D51">
      <w:pPr>
        <w:autoSpaceDE w:val="0"/>
        <w:autoSpaceDN w:val="0"/>
        <w:adjustRightInd w:val="0"/>
        <w:spacing w:after="0" w:line="360" w:lineRule="auto"/>
        <w:ind w:firstLine="680"/>
        <w:jc w:val="both"/>
        <w:rPr>
          <w:rFonts w:ascii="Arial" w:hAnsi="Arial" w:cs="Arial"/>
          <w:color w:val="000000"/>
          <w:sz w:val="24"/>
          <w:szCs w:val="24"/>
        </w:rPr>
      </w:pPr>
      <w:r>
        <w:rPr>
          <w:rFonts w:ascii="Arial" w:hAnsi="Arial" w:cs="Arial"/>
          <w:color w:val="000000"/>
          <w:sz w:val="24"/>
          <w:szCs w:val="24"/>
        </w:rPr>
        <w:t xml:space="preserve"> </w:t>
      </w:r>
      <w:r w:rsidRPr="00712D51">
        <w:rPr>
          <w:rFonts w:ascii="Arial" w:hAnsi="Arial" w:cs="Arial"/>
          <w:color w:val="000000"/>
          <w:sz w:val="24"/>
          <w:szCs w:val="24"/>
        </w:rPr>
        <w:t xml:space="preserve">- </w:t>
      </w:r>
      <w:proofErr w:type="gramStart"/>
      <w:r w:rsidRPr="00712D51">
        <w:rPr>
          <w:rFonts w:ascii="Arial" w:hAnsi="Arial" w:cs="Arial"/>
          <w:color w:val="000000"/>
          <w:sz w:val="24"/>
          <w:szCs w:val="24"/>
        </w:rPr>
        <w:t>asociat</w:t>
      </w:r>
      <w:proofErr w:type="gramEnd"/>
      <w:r w:rsidRPr="00712D51">
        <w:rPr>
          <w:rFonts w:ascii="Arial" w:hAnsi="Arial" w:cs="Arial"/>
          <w:color w:val="000000"/>
          <w:sz w:val="24"/>
          <w:szCs w:val="24"/>
        </w:rPr>
        <w:t xml:space="preserve"> majoritar (majoritate absolută 50%+1) care are și calitatea de administrator al societăţii. În cazul persoanei juridice cu acţionariat multiplu, asociatul majoritar trebuie </w:t>
      </w:r>
      <w:proofErr w:type="gramStart"/>
      <w:r w:rsidRPr="00712D51">
        <w:rPr>
          <w:rFonts w:ascii="Arial" w:hAnsi="Arial" w:cs="Arial"/>
          <w:color w:val="000000"/>
          <w:sz w:val="24"/>
          <w:szCs w:val="24"/>
        </w:rPr>
        <w:t>să</w:t>
      </w:r>
      <w:proofErr w:type="gramEnd"/>
      <w:r w:rsidRPr="00712D51">
        <w:rPr>
          <w:rFonts w:ascii="Arial" w:hAnsi="Arial" w:cs="Arial"/>
          <w:color w:val="000000"/>
          <w:sz w:val="24"/>
          <w:szCs w:val="24"/>
        </w:rPr>
        <w:t xml:space="preserve"> exercite controlul efectiv pe întreaga durată de valabilitate a Deciziei de finanțare.</w:t>
      </w:r>
    </w:p>
    <w:p w:rsidR="00712D51" w:rsidRDefault="00712D51" w:rsidP="00712D51">
      <w:pPr>
        <w:autoSpaceDE w:val="0"/>
        <w:autoSpaceDN w:val="0"/>
        <w:adjustRightInd w:val="0"/>
        <w:spacing w:after="0" w:line="360" w:lineRule="auto"/>
        <w:ind w:firstLine="680"/>
        <w:jc w:val="both"/>
        <w:rPr>
          <w:rFonts w:ascii="Arial" w:hAnsi="Arial" w:cs="Arial"/>
          <w:color w:val="000000"/>
          <w:sz w:val="24"/>
          <w:szCs w:val="24"/>
        </w:rPr>
      </w:pPr>
    </w:p>
    <w:p w:rsidR="008B5B7D" w:rsidRDefault="006511D0" w:rsidP="00F67C78">
      <w:pPr>
        <w:autoSpaceDE w:val="0"/>
        <w:autoSpaceDN w:val="0"/>
        <w:adjustRightInd w:val="0"/>
        <w:spacing w:after="0" w:line="360" w:lineRule="auto"/>
        <w:ind w:firstLine="680"/>
        <w:jc w:val="both"/>
        <w:rPr>
          <w:rFonts w:ascii="Arial" w:hAnsi="Arial" w:cs="Arial"/>
          <w:sz w:val="24"/>
          <w:szCs w:val="24"/>
        </w:rPr>
      </w:pPr>
      <w:r w:rsidRPr="00F67C78">
        <w:rPr>
          <w:rFonts w:ascii="Arial" w:hAnsi="Arial" w:cs="Arial"/>
          <w:b/>
          <w:sz w:val="24"/>
          <w:szCs w:val="24"/>
        </w:rPr>
        <w:t>Ar</w:t>
      </w:r>
      <w:r w:rsidR="008B5B7D">
        <w:rPr>
          <w:rFonts w:ascii="Arial" w:hAnsi="Arial" w:cs="Arial"/>
          <w:b/>
          <w:sz w:val="24"/>
          <w:szCs w:val="24"/>
        </w:rPr>
        <w:t>ia</w:t>
      </w:r>
      <w:r w:rsidR="00712D51">
        <w:rPr>
          <w:rFonts w:ascii="Arial" w:hAnsi="Arial" w:cs="Arial"/>
          <w:b/>
          <w:sz w:val="24"/>
          <w:szCs w:val="24"/>
        </w:rPr>
        <w:t xml:space="preserve"> de aplicabilitate a măsurii 6.3</w:t>
      </w:r>
      <w:r w:rsidR="008B5B7D" w:rsidRPr="008B5B7D">
        <w:t xml:space="preserve"> </w:t>
      </w:r>
      <w:r w:rsidR="008B5B7D" w:rsidRPr="008B5B7D">
        <w:rPr>
          <w:rFonts w:ascii="Arial" w:hAnsi="Arial" w:cs="Arial"/>
          <w:sz w:val="24"/>
          <w:szCs w:val="24"/>
        </w:rPr>
        <w:t xml:space="preserve">Pentru a putea depune proiecte prin intermediul GAL beneficiarul trebuie </w:t>
      </w:r>
      <w:proofErr w:type="gramStart"/>
      <w:r w:rsidR="008B5B7D" w:rsidRPr="008B5B7D">
        <w:rPr>
          <w:rFonts w:ascii="Arial" w:hAnsi="Arial" w:cs="Arial"/>
          <w:sz w:val="24"/>
          <w:szCs w:val="24"/>
        </w:rPr>
        <w:t>să</w:t>
      </w:r>
      <w:proofErr w:type="gramEnd"/>
      <w:r w:rsidR="008B5B7D" w:rsidRPr="008B5B7D">
        <w:rPr>
          <w:rFonts w:ascii="Arial" w:hAnsi="Arial" w:cs="Arial"/>
          <w:sz w:val="24"/>
          <w:szCs w:val="24"/>
        </w:rPr>
        <w:t xml:space="preserve"> efectueze investiția în teritoriul GAL Tovishat</w:t>
      </w:r>
      <w:r w:rsidR="008B5B7D" w:rsidRPr="008B5B7D">
        <w:rPr>
          <w:rFonts w:ascii="Arial" w:hAnsi="Arial" w:cs="Arial"/>
          <w:b/>
          <w:sz w:val="24"/>
          <w:szCs w:val="24"/>
        </w:rPr>
        <w:t>.</w:t>
      </w:r>
      <w:r w:rsidRPr="00F67C78">
        <w:rPr>
          <w:rFonts w:ascii="Arial" w:hAnsi="Arial" w:cs="Arial"/>
          <w:sz w:val="24"/>
          <w:szCs w:val="24"/>
        </w:rPr>
        <w:t xml:space="preserve"> </w:t>
      </w:r>
    </w:p>
    <w:p w:rsidR="008B5B7D" w:rsidRDefault="008B5B7D" w:rsidP="00F67C78">
      <w:pPr>
        <w:autoSpaceDE w:val="0"/>
        <w:autoSpaceDN w:val="0"/>
        <w:adjustRightInd w:val="0"/>
        <w:spacing w:after="0" w:line="360" w:lineRule="auto"/>
        <w:ind w:firstLine="680"/>
        <w:jc w:val="both"/>
        <w:rPr>
          <w:rFonts w:ascii="Arial" w:hAnsi="Arial" w:cs="Arial"/>
          <w:sz w:val="24"/>
          <w:szCs w:val="24"/>
        </w:rPr>
      </w:pPr>
      <w:r w:rsidRPr="008B5B7D">
        <w:rPr>
          <w:rFonts w:ascii="Arial" w:hAnsi="Arial" w:cs="Arial"/>
          <w:sz w:val="24"/>
          <w:szCs w:val="24"/>
        </w:rPr>
        <w:t>Aria</w:t>
      </w:r>
      <w:r w:rsidR="00712D51">
        <w:rPr>
          <w:rFonts w:ascii="Arial" w:hAnsi="Arial" w:cs="Arial"/>
          <w:sz w:val="24"/>
          <w:szCs w:val="24"/>
        </w:rPr>
        <w:t xml:space="preserve"> de aplicabilitate a măsurii 6.3</w:t>
      </w:r>
      <w:r w:rsidRPr="008B5B7D">
        <w:rPr>
          <w:rFonts w:ascii="Arial" w:hAnsi="Arial" w:cs="Arial"/>
          <w:sz w:val="24"/>
          <w:szCs w:val="24"/>
        </w:rPr>
        <w:t xml:space="preserve"> </w:t>
      </w:r>
      <w:proofErr w:type="gramStart"/>
      <w:r w:rsidRPr="008B5B7D">
        <w:rPr>
          <w:rFonts w:ascii="Arial" w:hAnsi="Arial" w:cs="Arial"/>
          <w:sz w:val="24"/>
          <w:szCs w:val="24"/>
        </w:rPr>
        <w:t>este</w:t>
      </w:r>
      <w:proofErr w:type="gramEnd"/>
      <w:r w:rsidRPr="008B5B7D">
        <w:rPr>
          <w:rFonts w:ascii="Arial" w:hAnsi="Arial" w:cs="Arial"/>
          <w:sz w:val="24"/>
          <w:szCs w:val="24"/>
        </w:rPr>
        <w:t xml:space="preserve"> teritoriul acoperit de Asociația Grup De Acțiune Locală Tovishat. Teritoriul se regăseşte în spaţiul eligibil Leader fiind compus din Oraşul Cehu Silvaniei şi comunele Bocşa, Coşeiu, Crişeni, Dobrin, Hereclean, Sălăţig, Sărmăşag şi Şamşud din Judeţul Sălaj respectiv comunele Bogdand, Hodod, Supur din Judeţul Satu Mare.</w:t>
      </w:r>
    </w:p>
    <w:p w:rsidR="00712D51" w:rsidRPr="00712D51" w:rsidRDefault="005E4779" w:rsidP="00712D51">
      <w:pPr>
        <w:autoSpaceDE w:val="0"/>
        <w:autoSpaceDN w:val="0"/>
        <w:adjustRightInd w:val="0"/>
        <w:spacing w:after="0" w:line="360" w:lineRule="auto"/>
        <w:ind w:firstLine="680"/>
        <w:jc w:val="both"/>
        <w:rPr>
          <w:rFonts w:ascii="Arial" w:hAnsi="Arial" w:cs="Arial"/>
          <w:b/>
          <w:bCs/>
          <w:sz w:val="24"/>
          <w:szCs w:val="24"/>
        </w:rPr>
      </w:pPr>
      <w:r w:rsidRPr="00F67C78">
        <w:rPr>
          <w:rFonts w:ascii="Arial" w:hAnsi="Arial" w:cs="Arial"/>
          <w:b/>
          <w:bCs/>
          <w:color w:val="000000"/>
          <w:sz w:val="24"/>
          <w:szCs w:val="24"/>
        </w:rPr>
        <w:t xml:space="preserve">Fondul disponibil alocat în aceastã sesiune: </w:t>
      </w:r>
      <w:r w:rsidR="00712D51" w:rsidRPr="00712D51">
        <w:rPr>
          <w:rFonts w:ascii="Arial" w:hAnsi="Arial" w:cs="Arial"/>
          <w:b/>
          <w:bCs/>
          <w:sz w:val="24"/>
          <w:szCs w:val="24"/>
        </w:rPr>
        <w:t xml:space="preserve">74.193,05 </w:t>
      </w:r>
      <w:r w:rsidR="00B26DAC" w:rsidRPr="00F67C78">
        <w:rPr>
          <w:rFonts w:ascii="Arial" w:hAnsi="Arial" w:cs="Arial"/>
          <w:b/>
          <w:bCs/>
          <w:sz w:val="24"/>
          <w:szCs w:val="24"/>
        </w:rPr>
        <w:t>Euro</w:t>
      </w:r>
    </w:p>
    <w:p w:rsidR="00CD378C" w:rsidRPr="00CD378C" w:rsidRDefault="005E4779" w:rsidP="00CD378C">
      <w:pPr>
        <w:autoSpaceDE w:val="0"/>
        <w:autoSpaceDN w:val="0"/>
        <w:adjustRightInd w:val="0"/>
        <w:spacing w:after="0" w:line="360" w:lineRule="auto"/>
        <w:ind w:firstLine="680"/>
        <w:jc w:val="both"/>
        <w:rPr>
          <w:rFonts w:ascii="Arial" w:hAnsi="Arial" w:cs="Arial"/>
          <w:b/>
          <w:bCs/>
          <w:color w:val="000000"/>
          <w:sz w:val="24"/>
          <w:szCs w:val="24"/>
        </w:rPr>
      </w:pPr>
      <w:r w:rsidRPr="00F67C78">
        <w:rPr>
          <w:rFonts w:ascii="Arial" w:hAnsi="Arial" w:cs="Arial"/>
          <w:b/>
          <w:bCs/>
          <w:color w:val="000000"/>
          <w:sz w:val="24"/>
          <w:szCs w:val="24"/>
        </w:rPr>
        <w:t>Suma maximã nerambursabilã pe proiect în (euro) fără TVA</w:t>
      </w:r>
      <w:r w:rsidRPr="00F67C78">
        <w:rPr>
          <w:rFonts w:ascii="Arial" w:hAnsi="Arial" w:cs="Arial"/>
          <w:color w:val="000000"/>
          <w:sz w:val="24"/>
          <w:szCs w:val="24"/>
        </w:rPr>
        <w:t xml:space="preserve">: </w:t>
      </w:r>
      <w:r w:rsidR="00040E67" w:rsidRPr="00040E67">
        <w:rPr>
          <w:rFonts w:ascii="Arial" w:hAnsi="Arial" w:cs="Arial"/>
          <w:b/>
          <w:sz w:val="24"/>
          <w:szCs w:val="24"/>
          <w:lang w:val="ro-RO"/>
        </w:rPr>
        <w:t xml:space="preserve">14.838,61 </w:t>
      </w:r>
      <w:r w:rsidRPr="00F67C78">
        <w:rPr>
          <w:rFonts w:ascii="Arial" w:hAnsi="Arial" w:cs="Arial"/>
          <w:b/>
          <w:bCs/>
          <w:color w:val="000000"/>
          <w:sz w:val="24"/>
          <w:szCs w:val="24"/>
        </w:rPr>
        <w:t>Euro</w:t>
      </w:r>
      <w:r w:rsidR="00CD35FC" w:rsidRPr="00F67C78">
        <w:rPr>
          <w:rFonts w:ascii="Arial" w:hAnsi="Arial" w:cs="Arial"/>
          <w:b/>
          <w:bCs/>
          <w:color w:val="000000"/>
          <w:sz w:val="24"/>
          <w:szCs w:val="24"/>
        </w:rPr>
        <w:t xml:space="preserve"> </w:t>
      </w:r>
    </w:p>
    <w:p w:rsidR="005E4779" w:rsidRPr="00F67C78" w:rsidRDefault="005E4779" w:rsidP="0095323C">
      <w:pPr>
        <w:autoSpaceDE w:val="0"/>
        <w:autoSpaceDN w:val="0"/>
        <w:adjustRightInd w:val="0"/>
        <w:spacing w:after="0" w:line="360" w:lineRule="auto"/>
        <w:ind w:firstLine="680"/>
        <w:jc w:val="both"/>
        <w:rPr>
          <w:rFonts w:ascii="Arial" w:hAnsi="Arial" w:cs="Arial"/>
          <w:b/>
          <w:bCs/>
          <w:color w:val="000000"/>
          <w:sz w:val="24"/>
          <w:szCs w:val="24"/>
        </w:rPr>
      </w:pPr>
      <w:r w:rsidRPr="00F67C78">
        <w:rPr>
          <w:rFonts w:ascii="Arial" w:hAnsi="Arial" w:cs="Arial"/>
          <w:b/>
          <w:bCs/>
          <w:color w:val="000000"/>
          <w:sz w:val="24"/>
          <w:szCs w:val="24"/>
        </w:rPr>
        <w:t>Intensita</w:t>
      </w:r>
      <w:r w:rsidR="0095323C">
        <w:rPr>
          <w:rFonts w:ascii="Arial" w:hAnsi="Arial" w:cs="Arial"/>
          <w:b/>
          <w:bCs/>
          <w:color w:val="000000"/>
          <w:sz w:val="24"/>
          <w:szCs w:val="24"/>
        </w:rPr>
        <w:t xml:space="preserve">tea sprijinului </w:t>
      </w:r>
      <w:proofErr w:type="gramStart"/>
      <w:r w:rsidR="0095323C">
        <w:rPr>
          <w:rFonts w:ascii="Arial" w:hAnsi="Arial" w:cs="Arial"/>
          <w:b/>
          <w:bCs/>
          <w:color w:val="000000"/>
          <w:sz w:val="24"/>
          <w:szCs w:val="24"/>
        </w:rPr>
        <w:t>nerambursabil :</w:t>
      </w:r>
      <w:proofErr w:type="gramEnd"/>
      <w:r w:rsidR="000F2468" w:rsidRPr="00F67C78">
        <w:rPr>
          <w:rFonts w:ascii="Arial" w:hAnsi="Arial" w:cs="Arial"/>
          <w:b/>
          <w:bCs/>
          <w:color w:val="000000"/>
          <w:sz w:val="24"/>
          <w:szCs w:val="24"/>
        </w:rPr>
        <w:t xml:space="preserve"> </w:t>
      </w:r>
      <w:r w:rsidRPr="00F67C78">
        <w:rPr>
          <w:rFonts w:ascii="Arial" w:hAnsi="Arial" w:cs="Arial"/>
          <w:b/>
          <w:bCs/>
          <w:color w:val="000000"/>
          <w:sz w:val="24"/>
          <w:szCs w:val="24"/>
        </w:rPr>
        <w:t xml:space="preserve">100% din totalul cheltuielilor eligibile </w:t>
      </w:r>
    </w:p>
    <w:p w:rsidR="001F0D3B" w:rsidRPr="00F67C78" w:rsidRDefault="005E4779" w:rsidP="00F67C78">
      <w:pPr>
        <w:autoSpaceDE w:val="0"/>
        <w:autoSpaceDN w:val="0"/>
        <w:adjustRightInd w:val="0"/>
        <w:spacing w:after="0" w:line="360" w:lineRule="auto"/>
        <w:ind w:firstLine="680"/>
        <w:jc w:val="both"/>
        <w:rPr>
          <w:rFonts w:ascii="Arial" w:hAnsi="Arial" w:cs="Arial"/>
          <w:b/>
          <w:bCs/>
          <w:color w:val="000000"/>
          <w:sz w:val="24"/>
          <w:szCs w:val="24"/>
        </w:rPr>
      </w:pPr>
      <w:r w:rsidRPr="00F67C78">
        <w:rPr>
          <w:rFonts w:ascii="Arial" w:hAnsi="Arial" w:cs="Arial"/>
          <w:b/>
          <w:bCs/>
          <w:color w:val="000000"/>
          <w:sz w:val="24"/>
          <w:szCs w:val="24"/>
        </w:rPr>
        <w:t xml:space="preserve">Sume (aplicabile) și rata sprijinului: </w:t>
      </w:r>
    </w:p>
    <w:p w:rsidR="0095323C" w:rsidRPr="0095323C" w:rsidRDefault="0095323C" w:rsidP="0095323C">
      <w:pPr>
        <w:autoSpaceDE w:val="0"/>
        <w:autoSpaceDN w:val="0"/>
        <w:adjustRightInd w:val="0"/>
        <w:spacing w:after="0" w:line="360" w:lineRule="auto"/>
        <w:ind w:firstLine="680"/>
        <w:jc w:val="both"/>
        <w:rPr>
          <w:rFonts w:ascii="Arial" w:hAnsi="Arial" w:cs="Arial"/>
          <w:color w:val="000000"/>
          <w:sz w:val="24"/>
          <w:szCs w:val="24"/>
        </w:rPr>
      </w:pPr>
      <w:r w:rsidRPr="0095323C">
        <w:rPr>
          <w:rFonts w:ascii="Arial" w:hAnsi="Arial" w:cs="Arial"/>
          <w:color w:val="000000"/>
          <w:sz w:val="24"/>
          <w:szCs w:val="24"/>
        </w:rPr>
        <w:t xml:space="preserve">Cuantumul sprijinului public nerambursabil </w:t>
      </w:r>
      <w:proofErr w:type="gramStart"/>
      <w:r w:rsidRPr="0095323C">
        <w:rPr>
          <w:rFonts w:ascii="Arial" w:hAnsi="Arial" w:cs="Arial"/>
          <w:color w:val="000000"/>
          <w:sz w:val="24"/>
          <w:szCs w:val="24"/>
        </w:rPr>
        <w:t>este</w:t>
      </w:r>
      <w:proofErr w:type="gramEnd"/>
      <w:r w:rsidRPr="0095323C">
        <w:rPr>
          <w:rFonts w:ascii="Arial" w:hAnsi="Arial" w:cs="Arial"/>
          <w:color w:val="000000"/>
          <w:sz w:val="24"/>
          <w:szCs w:val="24"/>
        </w:rPr>
        <w:t xml:space="preserve"> de maxim </w:t>
      </w:r>
      <w:r w:rsidR="00040E67" w:rsidRPr="00040E67">
        <w:rPr>
          <w:rFonts w:ascii="Arial" w:hAnsi="Arial" w:cs="Arial"/>
          <w:color w:val="000000"/>
          <w:sz w:val="24"/>
          <w:szCs w:val="24"/>
        </w:rPr>
        <w:t xml:space="preserve">14.838,61 </w:t>
      </w:r>
      <w:r w:rsidRPr="0095323C">
        <w:rPr>
          <w:rFonts w:ascii="Arial" w:hAnsi="Arial" w:cs="Arial"/>
          <w:color w:val="000000"/>
          <w:sz w:val="24"/>
          <w:szCs w:val="24"/>
        </w:rPr>
        <w:t>de euro/proiect sub formă de sprijin forfetar.</w:t>
      </w:r>
    </w:p>
    <w:p w:rsidR="0095323C" w:rsidRPr="0095323C" w:rsidRDefault="0095323C" w:rsidP="0095323C">
      <w:pPr>
        <w:autoSpaceDE w:val="0"/>
        <w:autoSpaceDN w:val="0"/>
        <w:adjustRightInd w:val="0"/>
        <w:spacing w:after="0" w:line="360" w:lineRule="auto"/>
        <w:ind w:firstLine="680"/>
        <w:jc w:val="both"/>
        <w:rPr>
          <w:rFonts w:ascii="Arial" w:hAnsi="Arial" w:cs="Arial"/>
          <w:color w:val="000000"/>
          <w:sz w:val="24"/>
          <w:szCs w:val="24"/>
        </w:rPr>
      </w:pPr>
      <w:r w:rsidRPr="0095323C">
        <w:rPr>
          <w:rFonts w:ascii="Arial" w:hAnsi="Arial" w:cs="Arial"/>
          <w:color w:val="000000"/>
          <w:sz w:val="24"/>
          <w:szCs w:val="24"/>
        </w:rPr>
        <w:t xml:space="preserve">Sprijinul public nerambursabil se acordă pentru o perioadă de maxim trei/cinci* ani şi </w:t>
      </w:r>
      <w:proofErr w:type="gramStart"/>
      <w:r w:rsidRPr="0095323C">
        <w:rPr>
          <w:rFonts w:ascii="Arial" w:hAnsi="Arial" w:cs="Arial"/>
          <w:color w:val="000000"/>
          <w:sz w:val="24"/>
          <w:szCs w:val="24"/>
        </w:rPr>
        <w:t>este</w:t>
      </w:r>
      <w:proofErr w:type="gramEnd"/>
      <w:r w:rsidRPr="0095323C">
        <w:rPr>
          <w:rFonts w:ascii="Arial" w:hAnsi="Arial" w:cs="Arial"/>
          <w:color w:val="000000"/>
          <w:sz w:val="24"/>
          <w:szCs w:val="24"/>
        </w:rPr>
        <w:t xml:space="preserve"> de:</w:t>
      </w:r>
    </w:p>
    <w:p w:rsidR="0095323C" w:rsidRPr="0095323C" w:rsidRDefault="0095323C" w:rsidP="0095323C">
      <w:pPr>
        <w:autoSpaceDE w:val="0"/>
        <w:autoSpaceDN w:val="0"/>
        <w:adjustRightInd w:val="0"/>
        <w:spacing w:after="0" w:line="360" w:lineRule="auto"/>
        <w:ind w:firstLine="680"/>
        <w:jc w:val="both"/>
        <w:rPr>
          <w:rFonts w:ascii="Arial" w:hAnsi="Arial" w:cs="Arial"/>
          <w:color w:val="000000"/>
          <w:sz w:val="24"/>
          <w:szCs w:val="24"/>
        </w:rPr>
      </w:pPr>
      <w:r w:rsidRPr="0095323C">
        <w:rPr>
          <w:rFonts w:ascii="Arial" w:hAnsi="Arial" w:cs="Arial"/>
          <w:color w:val="000000"/>
          <w:sz w:val="24"/>
          <w:szCs w:val="24"/>
        </w:rPr>
        <w:t>•</w:t>
      </w:r>
      <w:r w:rsidRPr="0095323C">
        <w:rPr>
          <w:rFonts w:ascii="Arial" w:hAnsi="Arial" w:cs="Arial"/>
          <w:color w:val="000000"/>
          <w:sz w:val="24"/>
          <w:szCs w:val="24"/>
        </w:rPr>
        <w:tab/>
      </w:r>
      <w:r w:rsidR="00040E67" w:rsidRPr="00040E67">
        <w:rPr>
          <w:rFonts w:ascii="Arial" w:hAnsi="Arial" w:cs="Arial"/>
          <w:color w:val="000000"/>
          <w:sz w:val="24"/>
          <w:szCs w:val="24"/>
        </w:rPr>
        <w:t xml:space="preserve">14.838,61 </w:t>
      </w:r>
      <w:r w:rsidRPr="0095323C">
        <w:rPr>
          <w:rFonts w:ascii="Arial" w:hAnsi="Arial" w:cs="Arial"/>
          <w:color w:val="000000"/>
          <w:sz w:val="24"/>
          <w:szCs w:val="24"/>
        </w:rPr>
        <w:t xml:space="preserve">de euro </w:t>
      </w:r>
      <w:r w:rsidR="00040E67" w:rsidRPr="00040E67">
        <w:rPr>
          <w:rFonts w:ascii="Arial" w:hAnsi="Arial" w:cs="Arial"/>
          <w:color w:val="000000"/>
          <w:sz w:val="24"/>
          <w:szCs w:val="24"/>
        </w:rPr>
        <w:t xml:space="preserve">pentru o exploatație </w:t>
      </w:r>
      <w:proofErr w:type="gramStart"/>
      <w:r w:rsidR="00040E67" w:rsidRPr="00040E67">
        <w:rPr>
          <w:rFonts w:ascii="Arial" w:hAnsi="Arial" w:cs="Arial"/>
          <w:color w:val="000000"/>
          <w:sz w:val="24"/>
          <w:szCs w:val="24"/>
        </w:rPr>
        <w:t>agricolă</w:t>
      </w:r>
      <w:proofErr w:type="gramEnd"/>
      <w:r w:rsidRPr="0095323C">
        <w:rPr>
          <w:rFonts w:ascii="Arial" w:hAnsi="Arial" w:cs="Arial"/>
          <w:color w:val="000000"/>
          <w:sz w:val="24"/>
          <w:szCs w:val="24"/>
        </w:rPr>
        <w:t>.</w:t>
      </w:r>
    </w:p>
    <w:p w:rsidR="00040E67" w:rsidRPr="00040E67" w:rsidRDefault="00040E67" w:rsidP="00040E67">
      <w:pPr>
        <w:autoSpaceDE w:val="0"/>
        <w:autoSpaceDN w:val="0"/>
        <w:adjustRightInd w:val="0"/>
        <w:spacing w:after="0" w:line="360" w:lineRule="auto"/>
        <w:ind w:firstLine="680"/>
        <w:jc w:val="both"/>
        <w:rPr>
          <w:rFonts w:ascii="Arial" w:hAnsi="Arial" w:cs="Arial"/>
          <w:color w:val="000000"/>
          <w:sz w:val="24"/>
          <w:szCs w:val="24"/>
        </w:rPr>
      </w:pPr>
      <w:r w:rsidRPr="00040E67">
        <w:rPr>
          <w:rFonts w:ascii="Arial" w:hAnsi="Arial" w:cs="Arial"/>
          <w:color w:val="000000"/>
          <w:sz w:val="24"/>
          <w:szCs w:val="24"/>
        </w:rPr>
        <w:t xml:space="preserve">Sprijinul pentru dezvoltarea fermelor mici se </w:t>
      </w:r>
      <w:proofErr w:type="gramStart"/>
      <w:r w:rsidRPr="00040E67">
        <w:rPr>
          <w:rFonts w:ascii="Arial" w:hAnsi="Arial" w:cs="Arial"/>
          <w:color w:val="000000"/>
          <w:sz w:val="24"/>
          <w:szCs w:val="24"/>
        </w:rPr>
        <w:t>va</w:t>
      </w:r>
      <w:proofErr w:type="gramEnd"/>
      <w:r w:rsidRPr="00040E67">
        <w:rPr>
          <w:rFonts w:ascii="Arial" w:hAnsi="Arial" w:cs="Arial"/>
          <w:color w:val="000000"/>
          <w:sz w:val="24"/>
          <w:szCs w:val="24"/>
        </w:rPr>
        <w:t xml:space="preserve"> acorda sub formă de primă în două tranșe, astfel:</w:t>
      </w:r>
    </w:p>
    <w:p w:rsidR="00040E67" w:rsidRPr="00040E67" w:rsidRDefault="00040E67" w:rsidP="00040E67">
      <w:pPr>
        <w:autoSpaceDE w:val="0"/>
        <w:autoSpaceDN w:val="0"/>
        <w:adjustRightInd w:val="0"/>
        <w:spacing w:after="0" w:line="360" w:lineRule="auto"/>
        <w:ind w:firstLine="680"/>
        <w:jc w:val="both"/>
        <w:rPr>
          <w:rFonts w:ascii="Arial" w:hAnsi="Arial" w:cs="Arial"/>
          <w:color w:val="000000"/>
          <w:sz w:val="24"/>
          <w:szCs w:val="24"/>
        </w:rPr>
      </w:pPr>
      <w:r w:rsidRPr="00040E67">
        <w:rPr>
          <w:rFonts w:ascii="Arial" w:hAnsi="Arial" w:cs="Arial"/>
          <w:color w:val="000000"/>
          <w:sz w:val="24"/>
          <w:szCs w:val="24"/>
        </w:rPr>
        <w:t>• 75% din cuantumul sprijinului la semnarea deciziei de finanțare;</w:t>
      </w:r>
    </w:p>
    <w:p w:rsidR="00040E67" w:rsidRDefault="00040E67" w:rsidP="00040E67">
      <w:pPr>
        <w:autoSpaceDE w:val="0"/>
        <w:autoSpaceDN w:val="0"/>
        <w:adjustRightInd w:val="0"/>
        <w:spacing w:after="0" w:line="360" w:lineRule="auto"/>
        <w:ind w:firstLine="680"/>
        <w:jc w:val="both"/>
        <w:rPr>
          <w:rFonts w:ascii="Arial" w:hAnsi="Arial" w:cs="Arial"/>
          <w:color w:val="000000"/>
          <w:sz w:val="24"/>
          <w:szCs w:val="24"/>
        </w:rPr>
      </w:pPr>
      <w:r w:rsidRPr="00040E67">
        <w:rPr>
          <w:rFonts w:ascii="Arial" w:hAnsi="Arial" w:cs="Arial"/>
          <w:color w:val="000000"/>
          <w:sz w:val="24"/>
          <w:szCs w:val="24"/>
        </w:rPr>
        <w:t xml:space="preserve">• 25% din cuantumul sprijinului se </w:t>
      </w:r>
      <w:proofErr w:type="gramStart"/>
      <w:r w:rsidRPr="00040E67">
        <w:rPr>
          <w:rFonts w:ascii="Arial" w:hAnsi="Arial" w:cs="Arial"/>
          <w:color w:val="000000"/>
          <w:sz w:val="24"/>
          <w:szCs w:val="24"/>
        </w:rPr>
        <w:t>va</w:t>
      </w:r>
      <w:proofErr w:type="gramEnd"/>
      <w:r w:rsidRPr="00040E67">
        <w:rPr>
          <w:rFonts w:ascii="Arial" w:hAnsi="Arial" w:cs="Arial"/>
          <w:color w:val="000000"/>
          <w:sz w:val="24"/>
          <w:szCs w:val="24"/>
        </w:rPr>
        <w:t xml:space="preserve"> acorda cu condiția implementării corecte a planului de afaceri, fără a depăși trei/cinci* ani de la semnarea deciziei de finanțare.</w:t>
      </w:r>
    </w:p>
    <w:p w:rsidR="000E1B03" w:rsidRPr="00F67C78" w:rsidRDefault="005E4779" w:rsidP="00040E67">
      <w:pPr>
        <w:autoSpaceDE w:val="0"/>
        <w:autoSpaceDN w:val="0"/>
        <w:adjustRightInd w:val="0"/>
        <w:spacing w:after="0" w:line="360" w:lineRule="auto"/>
        <w:ind w:firstLine="680"/>
        <w:jc w:val="both"/>
        <w:rPr>
          <w:rFonts w:ascii="Arial" w:hAnsi="Arial" w:cs="Arial"/>
          <w:color w:val="000000"/>
          <w:sz w:val="24"/>
          <w:szCs w:val="24"/>
        </w:rPr>
      </w:pPr>
      <w:r w:rsidRPr="00F67C78">
        <w:rPr>
          <w:rFonts w:ascii="Arial" w:hAnsi="Arial" w:cs="Arial"/>
          <w:b/>
          <w:bCs/>
          <w:color w:val="000000"/>
          <w:sz w:val="24"/>
          <w:szCs w:val="24"/>
        </w:rPr>
        <w:lastRenderedPageBreak/>
        <w:t xml:space="preserve">Modelul de cerere de finanțare pe care trebuie să-l folosescă solicitanții </w:t>
      </w:r>
      <w:r w:rsidRPr="00F67C78">
        <w:rPr>
          <w:rFonts w:ascii="Arial" w:hAnsi="Arial" w:cs="Arial"/>
          <w:color w:val="000000"/>
          <w:sz w:val="24"/>
          <w:szCs w:val="24"/>
        </w:rPr>
        <w:t xml:space="preserve">(versiune editabilă) </w:t>
      </w:r>
      <w:proofErr w:type="gramStart"/>
      <w:r w:rsidR="000E1B03" w:rsidRPr="00F67C78">
        <w:rPr>
          <w:rFonts w:ascii="Arial" w:hAnsi="Arial" w:cs="Arial"/>
          <w:color w:val="000000"/>
          <w:sz w:val="24"/>
          <w:szCs w:val="24"/>
        </w:rPr>
        <w:t>este</w:t>
      </w:r>
      <w:proofErr w:type="gramEnd"/>
      <w:r w:rsidR="000E1B03" w:rsidRPr="00F67C78">
        <w:rPr>
          <w:rFonts w:ascii="Arial" w:hAnsi="Arial" w:cs="Arial"/>
          <w:color w:val="000000"/>
          <w:sz w:val="24"/>
          <w:szCs w:val="24"/>
        </w:rPr>
        <w:t xml:space="preserve"> p</w:t>
      </w:r>
      <w:r w:rsidR="008C4C65" w:rsidRPr="00F67C78">
        <w:rPr>
          <w:rFonts w:ascii="Arial" w:hAnsi="Arial" w:cs="Arial"/>
          <w:color w:val="000000"/>
          <w:sz w:val="24"/>
          <w:szCs w:val="24"/>
        </w:rPr>
        <w:t>rezentat în Anexa 1 la</w:t>
      </w:r>
      <w:r w:rsidR="000E1B03" w:rsidRPr="00F67C78">
        <w:rPr>
          <w:rFonts w:ascii="Arial" w:hAnsi="Arial" w:cs="Arial"/>
          <w:color w:val="000000"/>
          <w:sz w:val="24"/>
          <w:szCs w:val="24"/>
        </w:rPr>
        <w:t xml:space="preserve"> Ghid</w:t>
      </w:r>
      <w:r w:rsidR="008C4C65" w:rsidRPr="00F67C78">
        <w:rPr>
          <w:rFonts w:ascii="Arial" w:hAnsi="Arial" w:cs="Arial"/>
          <w:color w:val="000000"/>
          <w:sz w:val="24"/>
          <w:szCs w:val="24"/>
        </w:rPr>
        <w:t>ul solicitantului</w:t>
      </w:r>
      <w:r w:rsidR="000E1B03" w:rsidRPr="00F67C78">
        <w:rPr>
          <w:rFonts w:ascii="Arial" w:hAnsi="Arial" w:cs="Arial"/>
          <w:color w:val="000000"/>
          <w:sz w:val="24"/>
          <w:szCs w:val="24"/>
        </w:rPr>
        <w:t xml:space="preserve"> şi este disponibil </w:t>
      </w:r>
      <w:r w:rsidR="00D674C6" w:rsidRPr="00F67C78">
        <w:rPr>
          <w:rFonts w:ascii="Arial" w:hAnsi="Arial" w:cs="Arial"/>
          <w:color w:val="000000"/>
          <w:sz w:val="24"/>
          <w:szCs w:val="24"/>
        </w:rPr>
        <w:t xml:space="preserve">în format electronic pe site-ul </w:t>
      </w:r>
      <w:r w:rsidR="000E1B03" w:rsidRPr="00F67C78">
        <w:rPr>
          <w:rFonts w:ascii="Arial" w:hAnsi="Arial" w:cs="Arial"/>
          <w:color w:val="0000FF"/>
          <w:sz w:val="24"/>
          <w:szCs w:val="24"/>
        </w:rPr>
        <w:t>www.galtovishat.ro</w:t>
      </w:r>
    </w:p>
    <w:p w:rsidR="00297F80" w:rsidRPr="00F67C78" w:rsidRDefault="000E1B03" w:rsidP="00F67C78">
      <w:pPr>
        <w:autoSpaceDE w:val="0"/>
        <w:autoSpaceDN w:val="0"/>
        <w:adjustRightInd w:val="0"/>
        <w:spacing w:after="0" w:line="360" w:lineRule="auto"/>
        <w:ind w:firstLine="680"/>
        <w:jc w:val="both"/>
        <w:rPr>
          <w:rFonts w:ascii="Arial" w:hAnsi="Arial" w:cs="Arial"/>
          <w:b/>
          <w:bCs/>
          <w:i/>
          <w:iCs/>
          <w:color w:val="000000"/>
          <w:sz w:val="24"/>
          <w:szCs w:val="24"/>
        </w:rPr>
      </w:pPr>
      <w:r w:rsidRPr="00F67C78">
        <w:rPr>
          <w:rFonts w:ascii="Arial" w:hAnsi="Arial" w:cs="Arial"/>
          <w:b/>
          <w:bCs/>
          <w:i/>
          <w:iCs/>
          <w:color w:val="000000"/>
          <w:sz w:val="24"/>
          <w:szCs w:val="24"/>
        </w:rPr>
        <w:t xml:space="preserve">Atenţie! </w:t>
      </w:r>
      <w:proofErr w:type="gramStart"/>
      <w:r w:rsidRPr="00F67C78">
        <w:rPr>
          <w:rFonts w:ascii="Arial" w:hAnsi="Arial" w:cs="Arial"/>
          <w:b/>
          <w:bCs/>
          <w:i/>
          <w:iCs/>
          <w:color w:val="000000"/>
          <w:sz w:val="24"/>
          <w:szCs w:val="24"/>
        </w:rPr>
        <w:t>Cererea de Finanţare trebuie însoţită de anexele prevăzute în modelul</w:t>
      </w:r>
      <w:r w:rsidR="00FC4DF7" w:rsidRPr="00F67C78">
        <w:rPr>
          <w:rFonts w:ascii="Arial" w:hAnsi="Arial" w:cs="Arial"/>
          <w:b/>
          <w:bCs/>
          <w:i/>
          <w:iCs/>
          <w:color w:val="000000"/>
          <w:sz w:val="24"/>
          <w:szCs w:val="24"/>
        </w:rPr>
        <w:t xml:space="preserve"> </w:t>
      </w:r>
      <w:r w:rsidRPr="00F67C78">
        <w:rPr>
          <w:rFonts w:ascii="Arial" w:hAnsi="Arial" w:cs="Arial"/>
          <w:b/>
          <w:bCs/>
          <w:i/>
          <w:iCs/>
          <w:color w:val="000000"/>
          <w:sz w:val="24"/>
          <w:szCs w:val="24"/>
        </w:rPr>
        <w:t xml:space="preserve">standard de pe site-ul GAL </w:t>
      </w:r>
      <w:r w:rsidR="00F67C78" w:rsidRPr="00F67C78">
        <w:rPr>
          <w:rFonts w:ascii="Arial" w:hAnsi="Arial" w:cs="Arial"/>
          <w:b/>
          <w:bCs/>
          <w:i/>
          <w:iCs/>
          <w:color w:val="000000"/>
          <w:sz w:val="24"/>
          <w:szCs w:val="24"/>
        </w:rPr>
        <w:t>Tövishá</w:t>
      </w:r>
      <w:r w:rsidRPr="00F67C78">
        <w:rPr>
          <w:rFonts w:ascii="Arial" w:hAnsi="Arial" w:cs="Arial"/>
          <w:b/>
          <w:bCs/>
          <w:i/>
          <w:iCs/>
          <w:color w:val="000000"/>
          <w:sz w:val="24"/>
          <w:szCs w:val="24"/>
        </w:rPr>
        <w:t>t.</w:t>
      </w:r>
      <w:proofErr w:type="gramEnd"/>
      <w:r w:rsidRPr="00F67C78">
        <w:rPr>
          <w:rFonts w:ascii="Arial" w:hAnsi="Arial" w:cs="Arial"/>
          <w:b/>
          <w:bCs/>
          <w:i/>
          <w:iCs/>
          <w:color w:val="000000"/>
          <w:sz w:val="24"/>
          <w:szCs w:val="24"/>
        </w:rPr>
        <w:t xml:space="preserve"> </w:t>
      </w:r>
      <w:r w:rsidR="00F67C78" w:rsidRPr="00F67C78">
        <w:rPr>
          <w:rFonts w:ascii="Arial" w:hAnsi="Arial" w:cs="Arial"/>
          <w:b/>
          <w:bCs/>
          <w:i/>
          <w:iCs/>
          <w:color w:val="000000"/>
          <w:sz w:val="24"/>
          <w:szCs w:val="24"/>
        </w:rPr>
        <w:t xml:space="preserve"> </w:t>
      </w:r>
      <w:proofErr w:type="gramStart"/>
      <w:r w:rsidRPr="00F67C78">
        <w:rPr>
          <w:rFonts w:ascii="Arial" w:hAnsi="Arial" w:cs="Arial"/>
          <w:b/>
          <w:bCs/>
          <w:i/>
          <w:iCs/>
          <w:color w:val="000000"/>
          <w:sz w:val="24"/>
          <w:szCs w:val="24"/>
        </w:rPr>
        <w:t>Anexele Cererii de Finanţare fac parte integrantă</w:t>
      </w:r>
      <w:r w:rsidR="00FC4DF7" w:rsidRPr="00F67C78">
        <w:rPr>
          <w:rFonts w:ascii="Arial" w:hAnsi="Arial" w:cs="Arial"/>
          <w:b/>
          <w:bCs/>
          <w:i/>
          <w:iCs/>
          <w:color w:val="000000"/>
          <w:sz w:val="24"/>
          <w:szCs w:val="24"/>
        </w:rPr>
        <w:t xml:space="preserve"> din </w:t>
      </w:r>
      <w:r w:rsidRPr="00F67C78">
        <w:rPr>
          <w:rFonts w:ascii="Arial" w:hAnsi="Arial" w:cs="Arial"/>
          <w:b/>
          <w:bCs/>
          <w:i/>
          <w:iCs/>
          <w:color w:val="000000"/>
          <w:sz w:val="24"/>
          <w:szCs w:val="24"/>
        </w:rPr>
        <w:t>aceasta.</w:t>
      </w:r>
      <w:proofErr w:type="gramEnd"/>
    </w:p>
    <w:p w:rsidR="005E4779" w:rsidRPr="00F67C78" w:rsidRDefault="005E4779" w:rsidP="00F67C78">
      <w:pPr>
        <w:autoSpaceDE w:val="0"/>
        <w:autoSpaceDN w:val="0"/>
        <w:adjustRightInd w:val="0"/>
        <w:spacing w:after="0" w:line="360" w:lineRule="auto"/>
        <w:ind w:firstLine="680"/>
        <w:jc w:val="both"/>
        <w:rPr>
          <w:rFonts w:ascii="Arial" w:hAnsi="Arial" w:cs="Arial"/>
          <w:color w:val="000000"/>
          <w:sz w:val="24"/>
          <w:szCs w:val="24"/>
        </w:rPr>
      </w:pPr>
      <w:r w:rsidRPr="00F67C78">
        <w:rPr>
          <w:rFonts w:ascii="Arial" w:hAnsi="Arial" w:cs="Arial"/>
          <w:b/>
          <w:bCs/>
          <w:color w:val="000000"/>
          <w:sz w:val="24"/>
          <w:szCs w:val="24"/>
        </w:rPr>
        <w:t>Documentele justificative pe care trebuie să le depună solicitantu</w:t>
      </w:r>
      <w:r w:rsidR="00CD378C">
        <w:rPr>
          <w:rFonts w:ascii="Arial" w:hAnsi="Arial" w:cs="Arial"/>
          <w:b/>
          <w:bCs/>
          <w:color w:val="000000"/>
          <w:sz w:val="24"/>
          <w:szCs w:val="24"/>
        </w:rPr>
        <w:t>l odată cu depunerea Cererii de finanţare</w:t>
      </w:r>
      <w:r w:rsidRPr="00F67C78">
        <w:rPr>
          <w:rFonts w:ascii="Arial" w:hAnsi="Arial" w:cs="Arial"/>
          <w:b/>
          <w:bCs/>
          <w:color w:val="000000"/>
          <w:sz w:val="24"/>
          <w:szCs w:val="24"/>
        </w:rPr>
        <w:t xml:space="preserve"> în conformitate cu cerințele Fișei măsurii </w:t>
      </w:r>
      <w:r w:rsidR="00646559">
        <w:rPr>
          <w:rFonts w:ascii="Arial" w:hAnsi="Arial" w:cs="Arial"/>
          <w:b/>
          <w:bCs/>
          <w:color w:val="000000"/>
          <w:sz w:val="24"/>
          <w:szCs w:val="24"/>
        </w:rPr>
        <w:t>6.</w:t>
      </w:r>
      <w:r w:rsidR="00040E67">
        <w:rPr>
          <w:rFonts w:ascii="Arial" w:hAnsi="Arial" w:cs="Arial"/>
          <w:b/>
          <w:bCs/>
          <w:color w:val="000000"/>
          <w:sz w:val="24"/>
          <w:szCs w:val="24"/>
        </w:rPr>
        <w:t>3</w:t>
      </w:r>
      <w:r w:rsidRPr="00F67C78">
        <w:rPr>
          <w:rFonts w:ascii="Arial" w:hAnsi="Arial" w:cs="Arial"/>
          <w:b/>
          <w:bCs/>
          <w:color w:val="000000"/>
          <w:sz w:val="24"/>
          <w:szCs w:val="24"/>
        </w:rPr>
        <w:t xml:space="preserve"> din SDL și ale Ghidului Solicitantu</w:t>
      </w:r>
      <w:r w:rsidR="00BB3C1F" w:rsidRPr="00F67C78">
        <w:rPr>
          <w:rFonts w:ascii="Arial" w:hAnsi="Arial" w:cs="Arial"/>
          <w:b/>
          <w:bCs/>
          <w:color w:val="000000"/>
          <w:sz w:val="24"/>
          <w:szCs w:val="24"/>
        </w:rPr>
        <w:t>lui elaborat de către GAL sunt</w:t>
      </w:r>
      <w:r w:rsidR="00CD378C">
        <w:rPr>
          <w:rFonts w:ascii="Arial" w:hAnsi="Arial" w:cs="Arial"/>
          <w:b/>
          <w:bCs/>
          <w:i/>
          <w:iCs/>
          <w:color w:val="000000"/>
          <w:sz w:val="24"/>
          <w:szCs w:val="24"/>
        </w:rPr>
        <w:t xml:space="preserve"> </w:t>
      </w:r>
      <w:r w:rsidR="00BB3C1F" w:rsidRPr="00F67C78">
        <w:rPr>
          <w:rFonts w:ascii="Arial" w:hAnsi="Arial" w:cs="Arial"/>
          <w:b/>
          <w:bCs/>
          <w:i/>
          <w:iCs/>
          <w:color w:val="000000"/>
          <w:sz w:val="24"/>
          <w:szCs w:val="24"/>
        </w:rPr>
        <w:t>:</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1. Planul de afaceri pentru dezvoltarea exploataţiei (în original).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2. Copiile documentelor de proprietate/ folosinţă pentru exploataţia </w:t>
      </w:r>
      <w:proofErr w:type="gramStart"/>
      <w:r w:rsidRPr="00040E67">
        <w:rPr>
          <w:rFonts w:ascii="Arial" w:hAnsi="Arial" w:cs="Arial"/>
          <w:color w:val="auto"/>
        </w:rPr>
        <w:t>agricolă</w:t>
      </w:r>
      <w:proofErr w:type="gramEnd"/>
      <w:r w:rsidRPr="00040E67">
        <w:rPr>
          <w:rFonts w:ascii="Arial" w:hAnsi="Arial" w:cs="Arial"/>
          <w:color w:val="auto"/>
        </w:rPr>
        <w:t xml:space="preserve">: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A) Documente pentru terenul agricol: </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 xml:space="preserve">- </w:t>
      </w:r>
      <w:r w:rsidRPr="00040E67">
        <w:rPr>
          <w:rFonts w:ascii="Arial" w:hAnsi="Arial" w:cs="Arial"/>
          <w:color w:val="auto"/>
        </w:rPr>
        <w:t xml:space="preserve">documentul care atestă dreptul de proprietate asupra terenului agricol conform prevederilor legislaţiei în vigoare (contract de vânzare - cumpărare autentificat de notar, act de donaţie autentificat de notar, hotarâre judecatorească definitivă şi irevocabilă cu punere în posesie, certificat de moştenitor unic autentificat de notar, precum şi alte documente care demonstrează terţilor dreptul de proprietate conform prevederilor legislaţiei în vigoare autentificate la notar), </w:t>
      </w:r>
    </w:p>
    <w:p w:rsidR="00040E67" w:rsidRPr="00040E67" w:rsidRDefault="00040E67" w:rsidP="00040E67">
      <w:pPr>
        <w:pStyle w:val="Default"/>
        <w:spacing w:line="360" w:lineRule="auto"/>
        <w:ind w:firstLine="680"/>
        <w:jc w:val="both"/>
        <w:rPr>
          <w:rFonts w:ascii="Arial" w:hAnsi="Arial" w:cs="Arial"/>
          <w:color w:val="auto"/>
        </w:rPr>
      </w:pPr>
      <w:proofErr w:type="gramStart"/>
      <w:r w:rsidRPr="00040E67">
        <w:rPr>
          <w:rFonts w:ascii="Arial" w:hAnsi="Arial" w:cs="Arial"/>
          <w:color w:val="auto"/>
        </w:rPr>
        <w:t>şi</w:t>
      </w:r>
      <w:proofErr w:type="gramEnd"/>
      <w:r w:rsidRPr="00040E67">
        <w:rPr>
          <w:rFonts w:ascii="Arial" w:hAnsi="Arial" w:cs="Arial"/>
          <w:color w:val="auto"/>
        </w:rPr>
        <w:t xml:space="preserve">/ sau </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 xml:space="preserve">- </w:t>
      </w:r>
      <w:proofErr w:type="gramStart"/>
      <w:r w:rsidRPr="00040E67">
        <w:rPr>
          <w:rFonts w:ascii="Arial" w:hAnsi="Arial" w:cs="Arial"/>
          <w:color w:val="auto"/>
        </w:rPr>
        <w:t>tabelul</w:t>
      </w:r>
      <w:proofErr w:type="gramEnd"/>
      <w:r w:rsidRPr="00040E67">
        <w:rPr>
          <w:rFonts w:ascii="Arial" w:hAnsi="Arial" w:cs="Arial"/>
          <w:color w:val="auto"/>
        </w:rPr>
        <w:t xml:space="preserve"> centralizator cu suprafeţele luate în arendă pe categorii de folosinţă şi perioade de arendare, emis de Primărie, semnat de persoanele autorizate conform prevederilor legislaţiei în vigoare (care să conţină sumarul contractelor de arendare valabile la data depunerii Cererii de finanţare) </w:t>
      </w:r>
    </w:p>
    <w:p w:rsidR="00040E67" w:rsidRPr="00040E67" w:rsidRDefault="00040E67" w:rsidP="00040E67">
      <w:pPr>
        <w:pStyle w:val="Default"/>
        <w:spacing w:line="360" w:lineRule="auto"/>
        <w:ind w:firstLine="680"/>
        <w:jc w:val="both"/>
        <w:rPr>
          <w:rFonts w:ascii="Arial" w:hAnsi="Arial" w:cs="Arial"/>
          <w:color w:val="auto"/>
        </w:rPr>
      </w:pPr>
      <w:proofErr w:type="gramStart"/>
      <w:r w:rsidRPr="00040E67">
        <w:rPr>
          <w:rFonts w:ascii="Arial" w:hAnsi="Arial" w:cs="Arial"/>
          <w:color w:val="auto"/>
        </w:rPr>
        <w:t>şi</w:t>
      </w:r>
      <w:proofErr w:type="gramEnd"/>
      <w:r w:rsidRPr="00040E67">
        <w:rPr>
          <w:rFonts w:ascii="Arial" w:hAnsi="Arial" w:cs="Arial"/>
          <w:color w:val="auto"/>
        </w:rPr>
        <w:t xml:space="preserve">/ sau </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w:t>
      </w:r>
      <w:r w:rsidRPr="00040E67">
        <w:rPr>
          <w:rFonts w:ascii="Arial" w:hAnsi="Arial" w:cs="Arial"/>
          <w:color w:val="auto"/>
        </w:rPr>
        <w:t xml:space="preserve"> contractul de concesiune valabil la data depunerii Cererii de finanţare însoţit de adresa emisă de concedent care conţine situaţia privind respectarea clauzelor contractuale, respectarea graficului de realizare a investiţiilor prevăzute în contract şi alte clauze; </w:t>
      </w:r>
    </w:p>
    <w:p w:rsidR="00040E67" w:rsidRPr="00040E67" w:rsidRDefault="00040E67" w:rsidP="00040E67">
      <w:pPr>
        <w:pStyle w:val="Default"/>
        <w:spacing w:line="360" w:lineRule="auto"/>
        <w:ind w:firstLine="680"/>
        <w:jc w:val="both"/>
        <w:rPr>
          <w:rFonts w:ascii="Arial" w:hAnsi="Arial" w:cs="Arial"/>
          <w:color w:val="auto"/>
        </w:rPr>
      </w:pPr>
      <w:proofErr w:type="gramStart"/>
      <w:r w:rsidRPr="00040E67">
        <w:rPr>
          <w:rFonts w:ascii="Arial" w:hAnsi="Arial" w:cs="Arial"/>
          <w:color w:val="auto"/>
        </w:rPr>
        <w:t>şi</w:t>
      </w:r>
      <w:proofErr w:type="gramEnd"/>
      <w:r w:rsidRPr="00040E67">
        <w:rPr>
          <w:rFonts w:ascii="Arial" w:hAnsi="Arial" w:cs="Arial"/>
          <w:color w:val="auto"/>
        </w:rPr>
        <w:t xml:space="preserve">/ sau </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w:t>
      </w:r>
      <w:r w:rsidRPr="00040E67">
        <w:rPr>
          <w:rFonts w:ascii="Arial" w:hAnsi="Arial" w:cs="Arial"/>
          <w:color w:val="auto"/>
        </w:rPr>
        <w:t xml:space="preserve"> </w:t>
      </w:r>
      <w:proofErr w:type="gramStart"/>
      <w:r w:rsidRPr="00040E67">
        <w:rPr>
          <w:rFonts w:ascii="Arial" w:hAnsi="Arial" w:cs="Arial"/>
          <w:color w:val="auto"/>
        </w:rPr>
        <w:t>contractul</w:t>
      </w:r>
      <w:proofErr w:type="gramEnd"/>
      <w:r w:rsidRPr="00040E67">
        <w:rPr>
          <w:rFonts w:ascii="Arial" w:hAnsi="Arial" w:cs="Arial"/>
          <w:color w:val="auto"/>
        </w:rPr>
        <w:t xml:space="preserve"> de comodat/ contractul de inchiriere/ documentul potrivit caruia suprafata de teren a fost data temporar in administrare/folosinţă </w:t>
      </w:r>
    </w:p>
    <w:p w:rsidR="00040E67" w:rsidRPr="00040E67" w:rsidRDefault="00040E67" w:rsidP="00040E67">
      <w:pPr>
        <w:pStyle w:val="Default"/>
        <w:spacing w:line="360" w:lineRule="auto"/>
        <w:ind w:firstLine="680"/>
        <w:jc w:val="both"/>
        <w:rPr>
          <w:rFonts w:ascii="Arial" w:hAnsi="Arial" w:cs="Arial"/>
          <w:color w:val="auto"/>
        </w:rPr>
      </w:pPr>
      <w:proofErr w:type="gramStart"/>
      <w:r w:rsidRPr="00040E67">
        <w:rPr>
          <w:rFonts w:ascii="Arial" w:hAnsi="Arial" w:cs="Arial"/>
          <w:color w:val="auto"/>
        </w:rPr>
        <w:t>şi</w:t>
      </w:r>
      <w:proofErr w:type="gramEnd"/>
      <w:r w:rsidRPr="00040E67">
        <w:rPr>
          <w:rFonts w:ascii="Arial" w:hAnsi="Arial" w:cs="Arial"/>
          <w:color w:val="auto"/>
        </w:rPr>
        <w:t xml:space="preserve">/ sau </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lastRenderedPageBreak/>
        <w:t>-</w:t>
      </w:r>
      <w:r w:rsidRPr="00040E67">
        <w:rPr>
          <w:rFonts w:ascii="Arial" w:hAnsi="Arial" w:cs="Arial"/>
          <w:color w:val="auto"/>
        </w:rPr>
        <w:t xml:space="preserve"> document notarial care atestă constituirea patrimoniului de afectațiune </w:t>
      </w:r>
    </w:p>
    <w:p w:rsidR="00040E67" w:rsidRPr="00040E67" w:rsidRDefault="00040E67" w:rsidP="00040E67">
      <w:pPr>
        <w:pStyle w:val="Default"/>
        <w:spacing w:line="360" w:lineRule="auto"/>
        <w:ind w:firstLine="680"/>
        <w:jc w:val="both"/>
        <w:rPr>
          <w:rFonts w:ascii="Arial" w:hAnsi="Arial" w:cs="Arial"/>
          <w:color w:val="auto"/>
        </w:rPr>
      </w:pPr>
      <w:proofErr w:type="gramStart"/>
      <w:r w:rsidRPr="00040E67">
        <w:rPr>
          <w:rFonts w:ascii="Arial" w:hAnsi="Arial" w:cs="Arial"/>
          <w:color w:val="auto"/>
        </w:rPr>
        <w:t>şi</w:t>
      </w:r>
      <w:proofErr w:type="gramEnd"/>
      <w:r w:rsidRPr="00040E67">
        <w:rPr>
          <w:rFonts w:ascii="Arial" w:hAnsi="Arial" w:cs="Arial"/>
          <w:color w:val="auto"/>
        </w:rPr>
        <w:t xml:space="preserve">/ sau </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w:t>
      </w:r>
      <w:r w:rsidRPr="00040E67">
        <w:rPr>
          <w:rFonts w:ascii="Arial" w:hAnsi="Arial" w:cs="Arial"/>
          <w:color w:val="auto"/>
        </w:rPr>
        <w:t xml:space="preserve"> documentele pentru terenul ce constituie vatra stupinei: acte de proprietate conform legislaţiei în vigoare, sau contract de concesiune/ contract de arendă/ contract de închiriere/ contract de comodat valabile la data depunerii Cererii de finanţare. Suprafaţa de teren eligibilă pentru vatra stupinei </w:t>
      </w:r>
      <w:proofErr w:type="gramStart"/>
      <w:r w:rsidRPr="00040E67">
        <w:rPr>
          <w:rFonts w:ascii="Arial" w:hAnsi="Arial" w:cs="Arial"/>
          <w:color w:val="auto"/>
        </w:rPr>
        <w:t>este</w:t>
      </w:r>
      <w:proofErr w:type="gramEnd"/>
      <w:r w:rsidRPr="00040E67">
        <w:rPr>
          <w:rFonts w:ascii="Arial" w:hAnsi="Arial" w:cs="Arial"/>
          <w:color w:val="auto"/>
        </w:rPr>
        <w:t xml:space="preserve"> de minim 5 mp/ stup şi 50 mp pentru fiecare pavilion apicol.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În cazul exploataţiilor care presupun înfiinţarea şi/ sau reconversia plantaţiilor pomicole, contractele care conferă dreptul de folosință asupra terenurilor trebuie să fie valabile cel puțin 15 ani începând cu anul depunerii cererii de finanțare, cu excepția pepinierelor, culturilor de căpșun, zmeur, mur, coacăz și agriș, unde perioada minimă este de 10 ani.</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Contractele care conferă dreptul de folosință asupra terenurilor agricole (arendă, concesiune) trebuie </w:t>
      </w:r>
      <w:proofErr w:type="gramStart"/>
      <w:r w:rsidRPr="00040E67">
        <w:rPr>
          <w:rFonts w:ascii="Arial" w:hAnsi="Arial" w:cs="Arial"/>
          <w:color w:val="auto"/>
        </w:rPr>
        <w:t>să</w:t>
      </w:r>
      <w:proofErr w:type="gramEnd"/>
      <w:r w:rsidRPr="00040E67">
        <w:rPr>
          <w:rFonts w:ascii="Arial" w:hAnsi="Arial" w:cs="Arial"/>
          <w:color w:val="auto"/>
        </w:rPr>
        <w:t xml:space="preserve"> fie încheiate în numele solicitantului şi să fie valabile la momentul depunerii Cererii de finanţare.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În ceea </w:t>
      </w:r>
      <w:proofErr w:type="gramStart"/>
      <w:r w:rsidRPr="00040E67">
        <w:rPr>
          <w:rFonts w:ascii="Arial" w:hAnsi="Arial" w:cs="Arial"/>
          <w:color w:val="auto"/>
        </w:rPr>
        <w:t>ce</w:t>
      </w:r>
      <w:proofErr w:type="gramEnd"/>
      <w:r w:rsidRPr="00040E67">
        <w:rPr>
          <w:rFonts w:ascii="Arial" w:hAnsi="Arial" w:cs="Arial"/>
          <w:color w:val="auto"/>
        </w:rPr>
        <w:t xml:space="preserve"> privește clădirile asupra cărora se intervine cu modernizări/ extinderi și a terenurilor pe care se vor realiza proiecte de presupun lucrări de contrucții montaj, contractele care conferă dreptul de folosință vor fi încheiate pe o perioadă egală cu perioada de implementare și monitorizare a proiectelor.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În cazul în care solicitantul își propune prin proiect construcții noi, documentele solicitate sunt următoarele:</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a) Pentru construcții permanente, conform prevederilor Legii nr 50/ 1991, cu modificările și completările ulterioare: </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w:t>
      </w:r>
      <w:r w:rsidRPr="00040E67">
        <w:rPr>
          <w:rFonts w:ascii="Arial" w:hAnsi="Arial" w:cs="Arial"/>
          <w:color w:val="auto"/>
        </w:rPr>
        <w:t xml:space="preserve"> </w:t>
      </w:r>
      <w:proofErr w:type="gramStart"/>
      <w:r w:rsidRPr="00040E67">
        <w:rPr>
          <w:rFonts w:ascii="Arial" w:hAnsi="Arial" w:cs="Arial"/>
          <w:color w:val="auto"/>
        </w:rPr>
        <w:t>documentul</w:t>
      </w:r>
      <w:proofErr w:type="gramEnd"/>
      <w:r w:rsidRPr="00040E67">
        <w:rPr>
          <w:rFonts w:ascii="Arial" w:hAnsi="Arial" w:cs="Arial"/>
          <w:color w:val="auto"/>
        </w:rPr>
        <w:t xml:space="preserve"> care atestă dreptul real principal asupra construcției: drept de proprietate, uz, uzufruct, superficie, servitute, concesiune (dobândit prin act autentic notarial de ex: contract de vânzare-cumpărare, de schimb, de donaţie), certificat de moştenitor, act administrativ de restituire, hotăr</w:t>
      </w:r>
      <w:r>
        <w:rPr>
          <w:rFonts w:ascii="Arial" w:hAnsi="Arial" w:cs="Arial"/>
          <w:color w:val="auto"/>
        </w:rPr>
        <w:t xml:space="preserve">âre judecătorească;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b) Pentru construcții provizorii, conform prevederilor Legii nr 50/ 1991, cu modificările și completările ulterioare: </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w:t>
      </w:r>
      <w:r w:rsidRPr="00040E67">
        <w:rPr>
          <w:rFonts w:ascii="Arial" w:hAnsi="Arial" w:cs="Arial"/>
          <w:color w:val="auto"/>
        </w:rPr>
        <w:t xml:space="preserve"> </w:t>
      </w:r>
      <w:proofErr w:type="gramStart"/>
      <w:r w:rsidRPr="00040E67">
        <w:rPr>
          <w:rFonts w:ascii="Arial" w:hAnsi="Arial" w:cs="Arial"/>
          <w:color w:val="auto"/>
        </w:rPr>
        <w:t>documentul</w:t>
      </w:r>
      <w:proofErr w:type="gramEnd"/>
      <w:r w:rsidRPr="00040E67">
        <w:rPr>
          <w:rFonts w:ascii="Arial" w:hAnsi="Arial" w:cs="Arial"/>
          <w:color w:val="auto"/>
        </w:rPr>
        <w:t xml:space="preserve"> care atestă dreptul real principal asupra construcției: drept de proprietate, uz, uzufruct, superficie, servitute (dobândit prin act autentic notarial de ex: contract de vânzare-</w:t>
      </w:r>
      <w:r w:rsidRPr="00040E67">
        <w:rPr>
          <w:rFonts w:ascii="Arial" w:hAnsi="Arial" w:cs="Arial"/>
          <w:color w:val="auto"/>
        </w:rPr>
        <w:lastRenderedPageBreak/>
        <w:t xml:space="preserve">cumpărare, de schimb, de donaţie), certificat de moştenitor, act administrativ de restituire, hotărâre judecătorească, lege; </w:t>
      </w:r>
    </w:p>
    <w:p w:rsidR="00040E67" w:rsidRPr="00040E67" w:rsidRDefault="00040E67" w:rsidP="00040E67">
      <w:pPr>
        <w:pStyle w:val="Default"/>
        <w:spacing w:line="360" w:lineRule="auto"/>
        <w:ind w:firstLine="680"/>
        <w:jc w:val="both"/>
        <w:rPr>
          <w:rFonts w:ascii="Arial" w:hAnsi="Arial" w:cs="Arial"/>
          <w:color w:val="auto"/>
        </w:rPr>
      </w:pPr>
      <w:proofErr w:type="gramStart"/>
      <w:r w:rsidRPr="00040E67">
        <w:rPr>
          <w:rFonts w:ascii="Arial" w:hAnsi="Arial" w:cs="Arial"/>
          <w:color w:val="auto"/>
        </w:rPr>
        <w:t>sau</w:t>
      </w:r>
      <w:proofErr w:type="gramEnd"/>
      <w:r w:rsidRPr="00040E67">
        <w:rPr>
          <w:rFonts w:ascii="Arial" w:hAnsi="Arial" w:cs="Arial"/>
          <w:color w:val="auto"/>
        </w:rPr>
        <w:t xml:space="preserve"> </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w:t>
      </w:r>
      <w:r w:rsidRPr="00040E67">
        <w:rPr>
          <w:rFonts w:ascii="Arial" w:hAnsi="Arial" w:cs="Arial"/>
          <w:color w:val="auto"/>
        </w:rPr>
        <w:t xml:space="preserve"> </w:t>
      </w:r>
      <w:proofErr w:type="gramStart"/>
      <w:r w:rsidRPr="00040E67">
        <w:rPr>
          <w:rFonts w:ascii="Arial" w:hAnsi="Arial" w:cs="Arial"/>
          <w:color w:val="auto"/>
        </w:rPr>
        <w:t>documentul</w:t>
      </w:r>
      <w:proofErr w:type="gramEnd"/>
      <w:r w:rsidRPr="00040E67">
        <w:rPr>
          <w:rFonts w:ascii="Arial" w:hAnsi="Arial" w:cs="Arial"/>
          <w:color w:val="auto"/>
        </w:rPr>
        <w:t xml:space="preserve"> care atestă dreptul de creanţă asupra construcției dobândit prin: concesiune, comodat, locaţiune.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În cazul prezentării contractului de comodat/ locaţiune pentru construcțiile cu caracter provizoriu, conform prevederilor Legii nr 50/ 1991, cu modificările și completările ulterioare, solicitantul trebuie </w:t>
      </w:r>
      <w:proofErr w:type="gramStart"/>
      <w:r w:rsidRPr="00040E67">
        <w:rPr>
          <w:rFonts w:ascii="Arial" w:hAnsi="Arial" w:cs="Arial"/>
          <w:color w:val="auto"/>
        </w:rPr>
        <w:t>să</w:t>
      </w:r>
      <w:proofErr w:type="gramEnd"/>
      <w:r w:rsidRPr="00040E67">
        <w:rPr>
          <w:rFonts w:ascii="Arial" w:hAnsi="Arial" w:cs="Arial"/>
          <w:color w:val="auto"/>
        </w:rPr>
        <w:t xml:space="preserve"> atașeze și acordul expres al proprietarului de drept.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În cazul terenurilor asupra cărora nu se intervine prin proiect și a clădirilor deja existente, sunt acceptate toate tipurile de documente invocate în secțiunea dedicată documentelor acceptate pentru construcții, după cum urmează: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 </w:t>
      </w:r>
      <w:proofErr w:type="gramStart"/>
      <w:r w:rsidRPr="00040E67">
        <w:rPr>
          <w:rFonts w:ascii="Arial" w:hAnsi="Arial" w:cs="Arial"/>
          <w:color w:val="auto"/>
        </w:rPr>
        <w:t>documente</w:t>
      </w:r>
      <w:proofErr w:type="gramEnd"/>
      <w:r w:rsidRPr="00040E67">
        <w:rPr>
          <w:rFonts w:ascii="Arial" w:hAnsi="Arial" w:cs="Arial"/>
          <w:color w:val="auto"/>
        </w:rPr>
        <w:t xml:space="preserve"> care atestă: drept de proprietate, uz, uzufruct, superficie, servitute (dobândit prin act autentic notarial de ex: contract de vânzare-cumpărare, de schimb, de donaţie), certificat de moştenitor, act administrativ de restituire, hotărâre judecătorească, lege sau drept de creanţă asupra construcției dobândit prin: concesiune, comodat, locaţiune.</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De asemenea, precizăm că locațiunea bunurilor imobile și aceea a bunurilor mobile se numește închiriere, iar locațiunea bunurilor agricole poartă denumirea de arendare (conform Codului Civil – Legea 287/ 2009, cu modificăril</w:t>
      </w:r>
      <w:r>
        <w:rPr>
          <w:rFonts w:ascii="Arial" w:hAnsi="Arial" w:cs="Arial"/>
          <w:color w:val="auto"/>
        </w:rPr>
        <w:t xml:space="preserve">e şi completările ulterioare).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Solicitanții care prevăd în Planul de afaceri ca acțiune pentru îndeplinirea obiectivului, cumpărarea terenului pe care se va construi platforma de gestionare a gunoiului de grajd, nu sunt obligați să atașeze la depunerea Cererii de finanțare documente care să ateste proprietatea/ dreptul de folosință pentru amenajarea platformei de gunoi de grajd.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Autorizația de Construire se va prezenta la solicitarea celei de-a doua tranşe de plată pentru construcţiile cu caracter provizoriu/ definitiv propuse a fi realizate prin planul de afaceri, cât şi pentru cele existente asupra cărora se intervine cu modificări care necesită autorizarea lucrărilor conform Legii 50/ 1991, cu modificări</w:t>
      </w:r>
      <w:r>
        <w:rPr>
          <w:rFonts w:ascii="Arial" w:hAnsi="Arial" w:cs="Arial"/>
          <w:color w:val="auto"/>
        </w:rPr>
        <w:t xml:space="preserve">le și completările ulterioare.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B) Documente pentru animale, păsări şi familii de albine:</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 xml:space="preserve">- </w:t>
      </w:r>
      <w:proofErr w:type="gramStart"/>
      <w:r w:rsidRPr="00040E67">
        <w:rPr>
          <w:rFonts w:ascii="Arial" w:hAnsi="Arial" w:cs="Arial"/>
          <w:color w:val="auto"/>
        </w:rPr>
        <w:t>documentul</w:t>
      </w:r>
      <w:proofErr w:type="gramEnd"/>
      <w:r w:rsidRPr="00040E67">
        <w:rPr>
          <w:rFonts w:ascii="Arial" w:hAnsi="Arial" w:cs="Arial"/>
          <w:color w:val="auto"/>
        </w:rPr>
        <w:t xml:space="preserve"> emis de forma asociativă apicolă privind înregistrarea stupilor şi stupinelor constând în numerele plăcuţelor de identificare pentru fiecare stup şi panourile de identificare a </w:t>
      </w:r>
      <w:r w:rsidRPr="00040E67">
        <w:rPr>
          <w:rFonts w:ascii="Arial" w:hAnsi="Arial" w:cs="Arial"/>
          <w:color w:val="auto"/>
        </w:rPr>
        <w:lastRenderedPageBreak/>
        <w:t xml:space="preserve">stupinelor în conformitate cu prevederile legislaţiei în vigoare, actualizat cu cel mult 30 de zile înaintea datei depunerii Cererii de finanţare;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Carnetul stupinei actualizat (care </w:t>
      </w:r>
      <w:proofErr w:type="gramStart"/>
      <w:r w:rsidRPr="00040E67">
        <w:rPr>
          <w:rFonts w:ascii="Arial" w:hAnsi="Arial" w:cs="Arial"/>
          <w:color w:val="auto"/>
        </w:rPr>
        <w:t>să</w:t>
      </w:r>
      <w:proofErr w:type="gramEnd"/>
      <w:r w:rsidRPr="00040E67">
        <w:rPr>
          <w:rFonts w:ascii="Arial" w:hAnsi="Arial" w:cs="Arial"/>
          <w:color w:val="auto"/>
        </w:rPr>
        <w:t xml:space="preserve"> conțină toate fișele familiilor de albine existente în cadrul exploatației) va fi prezentat la data verificării pe teren a Cererii de finanțare și a Cererii de plată. </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w:t>
      </w:r>
      <w:r w:rsidRPr="00040E67">
        <w:rPr>
          <w:rFonts w:ascii="Arial" w:hAnsi="Arial" w:cs="Arial"/>
          <w:color w:val="auto"/>
        </w:rPr>
        <w:t xml:space="preserve"> </w:t>
      </w:r>
      <w:proofErr w:type="gramStart"/>
      <w:r w:rsidRPr="00040E67">
        <w:rPr>
          <w:rFonts w:ascii="Arial" w:hAnsi="Arial" w:cs="Arial"/>
          <w:color w:val="auto"/>
        </w:rPr>
        <w:t>paşaportul</w:t>
      </w:r>
      <w:proofErr w:type="gramEnd"/>
      <w:r w:rsidRPr="00040E67">
        <w:rPr>
          <w:rFonts w:ascii="Arial" w:hAnsi="Arial" w:cs="Arial"/>
          <w:color w:val="auto"/>
        </w:rPr>
        <w:t xml:space="preserve"> emis de ANZ pentru ecvideele (cabalinele) cu rasă ş</w:t>
      </w:r>
      <w:r>
        <w:rPr>
          <w:rFonts w:ascii="Arial" w:hAnsi="Arial" w:cs="Arial"/>
          <w:color w:val="auto"/>
        </w:rPr>
        <w:t xml:space="preserve">i origine – dacă este cazul.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C) Pentru exploatațiile vegetale: Copia Registrului agricol emis de Primărie actualizată în anul depunerii Cererii de finanțare, din care </w:t>
      </w:r>
      <w:proofErr w:type="gramStart"/>
      <w:r w:rsidRPr="00040E67">
        <w:rPr>
          <w:rFonts w:ascii="Arial" w:hAnsi="Arial" w:cs="Arial"/>
          <w:color w:val="auto"/>
        </w:rPr>
        <w:t>să</w:t>
      </w:r>
      <w:proofErr w:type="gramEnd"/>
      <w:r w:rsidRPr="00040E67">
        <w:rPr>
          <w:rFonts w:ascii="Arial" w:hAnsi="Arial" w:cs="Arial"/>
          <w:color w:val="auto"/>
        </w:rPr>
        <w:t xml:space="preserve"> rezulte dreptul de folosinţă (proprietate/ arendă/ concesiune) al terenului, dreptul de proprietate asupra animalelor (toate categoriile de animale domestice şi sălbatice aflate în captivitate în cadrul exploataţiei), cu ştampila primăriei şi menţ</w:t>
      </w:r>
      <w:r>
        <w:rPr>
          <w:rFonts w:ascii="Arial" w:hAnsi="Arial" w:cs="Arial"/>
          <w:color w:val="auto"/>
        </w:rPr>
        <w:t xml:space="preserve">iunea „Conform cu originalul”.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D) Pentru exploataţiile mixte şi zootehnice: Copia Registrului agricol emis de Primărie actualizat cu cel mult 30 de zile înaintea datei depunerii Cererii de finanţare, din care să rezulte dreptul de folosinţă (proprietate/ arendă/ concesiune) al terenului, dreptul de proprietate asupra animalelor (toate categoriile de animale domestice şi sălbatice aflate în captivitate în cadrul exploataţiei), cu ştampila primăriei şi menţiunea „Conform cu originalul”.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În situaţia în care primăriile nu pot elibera copia Registrului Agricol cu situaţia curentă, se </w:t>
      </w:r>
      <w:proofErr w:type="gramStart"/>
      <w:r w:rsidRPr="00040E67">
        <w:rPr>
          <w:rFonts w:ascii="Arial" w:hAnsi="Arial" w:cs="Arial"/>
          <w:color w:val="auto"/>
        </w:rPr>
        <w:t>va</w:t>
      </w:r>
      <w:proofErr w:type="gramEnd"/>
      <w:r w:rsidRPr="00040E67">
        <w:rPr>
          <w:rFonts w:ascii="Arial" w:hAnsi="Arial" w:cs="Arial"/>
          <w:color w:val="auto"/>
        </w:rPr>
        <w:t xml:space="preserve"> depune copia ultimei înregistrari a registrului agricol, după caz însoţită de adeverinţă emisă de primărie privind situaţia curentă.</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3. Copiile situaţiilor financiare pentru anii „n” și „n-1”, unde „n” este anul anterior anului în care solicitantul depune Cererea de finanțare, înregistrate la Administraţia Financiară: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a) Pentru societăţi comerciale: </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w:t>
      </w:r>
      <w:r w:rsidRPr="00040E67">
        <w:rPr>
          <w:rFonts w:ascii="Arial" w:hAnsi="Arial" w:cs="Arial"/>
          <w:color w:val="auto"/>
        </w:rPr>
        <w:t xml:space="preserve"> Bilanţul (cod 10); </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w:t>
      </w:r>
      <w:r w:rsidRPr="00040E67">
        <w:rPr>
          <w:rFonts w:ascii="Arial" w:hAnsi="Arial" w:cs="Arial"/>
          <w:color w:val="auto"/>
        </w:rPr>
        <w:t xml:space="preserve"> Contul de profit şi pierderi (cod 20); </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 xml:space="preserve">- </w:t>
      </w:r>
      <w:r w:rsidRPr="00040E67">
        <w:rPr>
          <w:rFonts w:ascii="Arial" w:hAnsi="Arial" w:cs="Arial"/>
          <w:color w:val="auto"/>
        </w:rPr>
        <w:t xml:space="preserve">Datele informative (cod 30); </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w:t>
      </w:r>
      <w:r w:rsidRPr="00040E67">
        <w:rPr>
          <w:rFonts w:ascii="Arial" w:hAnsi="Arial" w:cs="Arial"/>
          <w:color w:val="auto"/>
        </w:rPr>
        <w:t xml:space="preserve"> Situaţia a</w:t>
      </w:r>
      <w:r>
        <w:rPr>
          <w:rFonts w:ascii="Arial" w:hAnsi="Arial" w:cs="Arial"/>
          <w:color w:val="auto"/>
        </w:rPr>
        <w:t xml:space="preserve">ctivelor imobilizate (cod 40);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ȘI/ SAU </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w:t>
      </w:r>
      <w:r w:rsidRPr="00040E67">
        <w:rPr>
          <w:rFonts w:ascii="Arial" w:hAnsi="Arial" w:cs="Arial"/>
          <w:color w:val="auto"/>
        </w:rPr>
        <w:t xml:space="preserve"> Declaraţia de inactivitate (pentru societățile înființate în anii „n” și/ sau „n-1”, care nu au avut activitate). </w:t>
      </w:r>
    </w:p>
    <w:p w:rsidR="00040E67" w:rsidRPr="00040E67" w:rsidRDefault="00040E67" w:rsidP="00040E67">
      <w:pPr>
        <w:pStyle w:val="Default"/>
        <w:spacing w:line="360" w:lineRule="auto"/>
        <w:ind w:firstLine="680"/>
        <w:jc w:val="both"/>
        <w:rPr>
          <w:rFonts w:ascii="Arial" w:hAnsi="Arial" w:cs="Arial"/>
          <w:color w:val="auto"/>
        </w:rPr>
      </w:pPr>
      <w:proofErr w:type="gramStart"/>
      <w:r w:rsidRPr="00040E67">
        <w:rPr>
          <w:rFonts w:ascii="Arial" w:hAnsi="Arial" w:cs="Arial"/>
          <w:color w:val="auto"/>
        </w:rPr>
        <w:t>Societățile comerciale înființate în anul 2017 nu au obligația depunerii acestor documente.</w:t>
      </w:r>
      <w:proofErr w:type="gramEnd"/>
      <w:r w:rsidRPr="00040E67">
        <w:rPr>
          <w:rFonts w:ascii="Arial" w:hAnsi="Arial" w:cs="Arial"/>
          <w:color w:val="auto"/>
        </w:rPr>
        <w:t xml:space="preserve">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lastRenderedPageBreak/>
        <w:t xml:space="preserve">b) Pentru persoane fizice autorizate, întreprinderi individuale şi întreprinderi familiale: </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 xml:space="preserve">- </w:t>
      </w:r>
      <w:r w:rsidRPr="00040E67">
        <w:rPr>
          <w:rFonts w:ascii="Arial" w:hAnsi="Arial" w:cs="Arial"/>
          <w:color w:val="auto"/>
        </w:rPr>
        <w:t xml:space="preserve">Declaraţia privind veniturile realizate (Formularul 200 - cod 14.13.01.13);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Ș</w:t>
      </w:r>
      <w:r w:rsidR="00776A0D">
        <w:rPr>
          <w:rFonts w:ascii="Arial" w:hAnsi="Arial" w:cs="Arial"/>
          <w:color w:val="auto"/>
        </w:rPr>
        <w:t>I</w:t>
      </w:r>
      <w:r w:rsidRPr="00040E67">
        <w:rPr>
          <w:rFonts w:ascii="Arial" w:hAnsi="Arial" w:cs="Arial"/>
          <w:color w:val="auto"/>
        </w:rPr>
        <w:t xml:space="preserve">/SAU </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w:t>
      </w:r>
      <w:r w:rsidRPr="00040E67">
        <w:rPr>
          <w:rFonts w:ascii="Arial" w:hAnsi="Arial" w:cs="Arial"/>
          <w:color w:val="auto"/>
        </w:rPr>
        <w:t xml:space="preserve"> Declaraţia privind veniturile din activităţi agricole - impunere pe normele de venit (Formularul 221 - cod 14.13.01.13/ 9), în cazul solicitanților care în anii „n”și „n-1”, sunt autorizaţi conform OUG. </w:t>
      </w:r>
      <w:proofErr w:type="gramStart"/>
      <w:r w:rsidRPr="00040E67">
        <w:rPr>
          <w:rFonts w:ascii="Arial" w:hAnsi="Arial" w:cs="Arial"/>
          <w:color w:val="auto"/>
        </w:rPr>
        <w:t>44/ 2008, cu modificările şi completările ulterioare, care au optat pentru calcularea venitului net pe bază de norme de venit.</w:t>
      </w:r>
      <w:proofErr w:type="gramEnd"/>
      <w:r w:rsidRPr="00040E67">
        <w:rPr>
          <w:rFonts w:ascii="Arial" w:hAnsi="Arial" w:cs="Arial"/>
          <w:color w:val="auto"/>
        </w:rPr>
        <w:t xml:space="preserve"> </w:t>
      </w:r>
    </w:p>
    <w:p w:rsidR="00040E67" w:rsidRPr="00040E67" w:rsidRDefault="00040E67" w:rsidP="00040E67">
      <w:pPr>
        <w:pStyle w:val="Default"/>
        <w:spacing w:line="360" w:lineRule="auto"/>
        <w:ind w:firstLine="680"/>
        <w:jc w:val="both"/>
        <w:rPr>
          <w:rFonts w:ascii="Arial" w:hAnsi="Arial" w:cs="Arial"/>
          <w:color w:val="auto"/>
        </w:rPr>
      </w:pPr>
      <w:proofErr w:type="gramStart"/>
      <w:r w:rsidRPr="00040E67">
        <w:rPr>
          <w:rFonts w:ascii="Arial" w:hAnsi="Arial" w:cs="Arial"/>
          <w:color w:val="auto"/>
        </w:rPr>
        <w:t>Persoanele fizice autorizate, întreprinderile individuale și întreprinderile familiale înființate în anul 2017 nu au obligația depunerii acestor documente.</w:t>
      </w:r>
      <w:proofErr w:type="gramEnd"/>
      <w:r w:rsidRPr="00040E67">
        <w:rPr>
          <w:rFonts w:ascii="Arial" w:hAnsi="Arial" w:cs="Arial"/>
          <w:color w:val="auto"/>
        </w:rPr>
        <w:t xml:space="preserve">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4. Copia actului de identitate al reprezentantului legal de proiect (asociat unic/ asociat majoritar/ administrator);</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5. Hotărârea Adunării Generale a Asociaților (AGA) persoanei juridice, prin care se desemnează reprezentantul legal sau administratorul (actionar majoritar 50%+1) care să reprezinte societatea în relaţia cu AFIR și care exercită un control efectiv pe termen lung (de cel puțin 6 ani/ 8 ani în cazul sectorului pomicol) în ceea ce priveşte deciziile referitoare la gestionare, beneficii, riscuri financiare în cadrul exploataţiei respective;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6. Documentele care demonstrează gradul de rudenie între asociaţi/ membrii familiei din cadrul microîntreprinderii/ întreprinderii mici (copiile actelor de identitate, alte documente relevante);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7. Copia diplomei de absolvire/ certificatului de calificare profesională/ certificatului de absolvire/ certificatului de competenţe profesionale/ documentului emis în urma absolvirii cursurilor de instruire/ documentului care atestă absolvirea învăţământului minim: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Pentru eligibilitate:</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w:t>
      </w:r>
      <w:r w:rsidRPr="00040E67">
        <w:rPr>
          <w:rFonts w:ascii="Arial" w:hAnsi="Arial" w:cs="Arial"/>
          <w:color w:val="auto"/>
        </w:rPr>
        <w:t xml:space="preserve"> documentul care atestă absolvirea învăţământului minim de 8 clase se ataşează în cazul în care solicitantul nu are studii superioare/ postliceale/ liceale în domeniul agricol/ agro-alimentar/ veterinar/ economiei agrare;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Pentru acordarea punctajului în cadrul criteriilor de selecție: </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w:t>
      </w:r>
      <w:r w:rsidRPr="00040E67">
        <w:rPr>
          <w:rFonts w:ascii="Arial" w:hAnsi="Arial" w:cs="Arial"/>
          <w:color w:val="auto"/>
        </w:rPr>
        <w:t xml:space="preserve"> </w:t>
      </w:r>
      <w:proofErr w:type="gramStart"/>
      <w:r w:rsidRPr="00040E67">
        <w:rPr>
          <w:rFonts w:ascii="Arial" w:hAnsi="Arial" w:cs="Arial"/>
          <w:color w:val="auto"/>
        </w:rPr>
        <w:t>diploma</w:t>
      </w:r>
      <w:proofErr w:type="gramEnd"/>
      <w:r w:rsidRPr="00040E67">
        <w:rPr>
          <w:rFonts w:ascii="Arial" w:hAnsi="Arial" w:cs="Arial"/>
          <w:color w:val="auto"/>
        </w:rPr>
        <w:t xml:space="preserve"> de absolvire se ataşează în cazul studiilor superioare (diploma de doctor, diploma de disertație, diploma de licenţă) </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lastRenderedPageBreak/>
        <w:t>-</w:t>
      </w:r>
      <w:r w:rsidRPr="00040E67">
        <w:rPr>
          <w:rFonts w:ascii="Arial" w:hAnsi="Arial" w:cs="Arial"/>
          <w:color w:val="auto"/>
        </w:rPr>
        <w:t xml:space="preserve"> </w:t>
      </w:r>
      <w:proofErr w:type="gramStart"/>
      <w:r w:rsidRPr="00040E67">
        <w:rPr>
          <w:rFonts w:ascii="Arial" w:hAnsi="Arial" w:cs="Arial"/>
          <w:color w:val="auto"/>
        </w:rPr>
        <w:t>diploma</w:t>
      </w:r>
      <w:proofErr w:type="gramEnd"/>
      <w:r w:rsidRPr="00040E67">
        <w:rPr>
          <w:rFonts w:ascii="Arial" w:hAnsi="Arial" w:cs="Arial"/>
          <w:color w:val="auto"/>
        </w:rPr>
        <w:t xml:space="preserve"> de absolvire a studiilor postliceale (diploma/ certificatul de absolvire)/ liceale (diploma de bacalaureat) în domeniul agricol/ agro-alimentar/ veterinar/economiei agrare; </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w:t>
      </w:r>
      <w:r w:rsidRPr="00040E67">
        <w:rPr>
          <w:rFonts w:ascii="Arial" w:hAnsi="Arial" w:cs="Arial"/>
          <w:color w:val="auto"/>
        </w:rPr>
        <w:t xml:space="preserve"> </w:t>
      </w:r>
      <w:proofErr w:type="gramStart"/>
      <w:r w:rsidRPr="00040E67">
        <w:rPr>
          <w:rFonts w:ascii="Arial" w:hAnsi="Arial" w:cs="Arial"/>
          <w:color w:val="auto"/>
        </w:rPr>
        <w:t>certificatul</w:t>
      </w:r>
      <w:proofErr w:type="gramEnd"/>
      <w:r w:rsidRPr="00040E67">
        <w:rPr>
          <w:rFonts w:ascii="Arial" w:hAnsi="Arial" w:cs="Arial"/>
          <w:color w:val="auto"/>
        </w:rPr>
        <w:t xml:space="preserve"> de calificare profesională se ataşează în cazul cursurilor de calificare/ recalificare în domeniul agricol/ agro-alimentar/ veterinar/economiei agrare realizate de către furnizori de formare profesională a adulţilor autorizaţi pentru respectivul program de formare profesională (minim Nivelul I). </w:t>
      </w:r>
      <w:proofErr w:type="gramStart"/>
      <w:r w:rsidRPr="00040E67">
        <w:rPr>
          <w:rFonts w:ascii="Arial" w:hAnsi="Arial" w:cs="Arial"/>
          <w:color w:val="auto"/>
        </w:rPr>
        <w:t>De asemenea, sunt acceptate și certificatele de absolvire a cursurilor de calificare emise de ANCA în domeniul agricol, agro-alimentar, veterinar sau economie agrară.</w:t>
      </w:r>
      <w:proofErr w:type="gramEnd"/>
      <w:r w:rsidRPr="00040E67">
        <w:rPr>
          <w:rFonts w:ascii="Arial" w:hAnsi="Arial" w:cs="Arial"/>
          <w:color w:val="auto"/>
        </w:rPr>
        <w:t xml:space="preserve"> </w:t>
      </w:r>
    </w:p>
    <w:p w:rsidR="00040E67" w:rsidRPr="00040E67" w:rsidRDefault="00040E67" w:rsidP="00040E67">
      <w:pPr>
        <w:pStyle w:val="Default"/>
        <w:spacing w:line="360" w:lineRule="auto"/>
        <w:ind w:firstLine="680"/>
        <w:jc w:val="both"/>
        <w:rPr>
          <w:rFonts w:ascii="Arial" w:hAnsi="Arial" w:cs="Arial"/>
          <w:color w:val="auto"/>
        </w:rPr>
      </w:pP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w:t>
      </w:r>
      <w:r w:rsidRPr="00040E67">
        <w:rPr>
          <w:rFonts w:ascii="Arial" w:hAnsi="Arial" w:cs="Arial"/>
          <w:color w:val="auto"/>
        </w:rPr>
        <w:t xml:space="preserve"> document de recunoaștere a competențelor profesionale obținute pe alte </w:t>
      </w:r>
      <w:proofErr w:type="gramStart"/>
      <w:r w:rsidRPr="00040E67">
        <w:rPr>
          <w:rFonts w:ascii="Arial" w:hAnsi="Arial" w:cs="Arial"/>
          <w:color w:val="auto"/>
        </w:rPr>
        <w:t>căi</w:t>
      </w:r>
      <w:proofErr w:type="gramEnd"/>
      <w:r w:rsidRPr="00040E67">
        <w:rPr>
          <w:rFonts w:ascii="Arial" w:hAnsi="Arial" w:cs="Arial"/>
          <w:color w:val="auto"/>
        </w:rPr>
        <w:t xml:space="preserve"> decât cele formale, care trebuie de asemenea să fie autorizat de Autoritatea Națională pentru Calificări; </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w:t>
      </w:r>
      <w:r w:rsidRPr="00040E67">
        <w:rPr>
          <w:rFonts w:ascii="Arial" w:hAnsi="Arial" w:cs="Arial"/>
          <w:color w:val="auto"/>
        </w:rPr>
        <w:t xml:space="preserve"> certificatul de absolvire se ataşează în cazul cursurilor de perfecţionare/ specializare/ iniţiere în domeniul agricol/ agro-alimentar/ veterinar/economiei agrare realizate de către furnizori de formare profesională a adulţilor autorizaţi pentru respectivul program de formare profesională sau documentul echivalent acestuia; (sub numărul de ore aferent Nivelului I de calificare profesională).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Furnizorii de formare profesională </w:t>
      </w:r>
      <w:proofErr w:type="gramStart"/>
      <w:r w:rsidRPr="00040E67">
        <w:rPr>
          <w:rFonts w:ascii="Arial" w:hAnsi="Arial" w:cs="Arial"/>
          <w:color w:val="auto"/>
        </w:rPr>
        <w:t>a</w:t>
      </w:r>
      <w:proofErr w:type="gramEnd"/>
      <w:r w:rsidRPr="00040E67">
        <w:rPr>
          <w:rFonts w:ascii="Arial" w:hAnsi="Arial" w:cs="Arial"/>
          <w:color w:val="auto"/>
        </w:rPr>
        <w:t xml:space="preserve"> adulţilor autorizaţi se regăsesc în Registrul Național al Furnizorilor de Formare Profesională a Adulților (RNFFPA) publicat la adresa http://www.anc.edu.ro/?page_id=34.</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Nivelul I de calificare profesională are o durată de minim 360 ore, pentru certificatele eliberate până la 1 ianuarie 2016 și 80 ore pentru cele eliberate ulterior, conform prevederilor legale în vigoare.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Centrele de evaluare şi certificare a competenţelor profesionale obţinute pe alte </w:t>
      </w:r>
      <w:proofErr w:type="gramStart"/>
      <w:r w:rsidRPr="00040E67">
        <w:rPr>
          <w:rFonts w:ascii="Arial" w:hAnsi="Arial" w:cs="Arial"/>
          <w:color w:val="auto"/>
        </w:rPr>
        <w:t>căi</w:t>
      </w:r>
      <w:proofErr w:type="gramEnd"/>
      <w:r w:rsidRPr="00040E67">
        <w:rPr>
          <w:rFonts w:ascii="Arial" w:hAnsi="Arial" w:cs="Arial"/>
          <w:color w:val="auto"/>
        </w:rPr>
        <w:t xml:space="preserve"> decât cele formale autorizate se regăsesc în Registrul naţional al centrelor de evaluare şi certificare a competenţelor profesionale obţinute pe alte căi decât cele formale publicat la adresa http://www.anc.edu.ro/?page_id=222.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În cazul în care solicitantul care a absolvit în ultimele 12 luni până la data depunerii Cererii de finanţare, nu poate prezenta la Cererea de finanțare copia diplomei de studii superioare (diploma de doctor, diploma de disertație, diploma de licenţă), postliceale (diploma/ certificatul de absolvire)/ liceale (diploma de bacalaureat) sau a certificatului de absolvire a cursului/ documentului echivalent în domeniul agricol/ agro-alimentar/ veterinar/ economiei agrare, acesta poate atașa copia adeverinţei de absolvire a studiilor respective, însoţită de situația școlară (sau după caz foaia matricolă), emise </w:t>
      </w:r>
      <w:r w:rsidRPr="00040E67">
        <w:rPr>
          <w:rFonts w:ascii="Arial" w:hAnsi="Arial" w:cs="Arial"/>
          <w:color w:val="auto"/>
        </w:rPr>
        <w:lastRenderedPageBreak/>
        <w:t xml:space="preserve">de catre institutia de învățământ absolvită, cu condiţia prezentării diplomei de studii/ certificatului de absolvire sau documentului echivalent în original în vederea acordării celei de-a doua tranşe de sprijin; în caz contrar acesta, va fi declarat neeligibil și se vor recupera sumele plătite în prima tranșă.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8. Copia/ copiile documentului/ documentelor care certifică utilizarea resurselor genetice autohtone </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w:t>
      </w:r>
      <w:r w:rsidRPr="00040E67">
        <w:rPr>
          <w:rFonts w:ascii="Arial" w:hAnsi="Arial" w:cs="Arial"/>
          <w:color w:val="auto"/>
        </w:rPr>
        <w:t xml:space="preserve"> </w:t>
      </w:r>
      <w:proofErr w:type="gramStart"/>
      <w:r w:rsidRPr="00040E67">
        <w:rPr>
          <w:rFonts w:ascii="Arial" w:hAnsi="Arial" w:cs="Arial"/>
          <w:color w:val="auto"/>
        </w:rPr>
        <w:t>în</w:t>
      </w:r>
      <w:proofErr w:type="gramEnd"/>
      <w:r w:rsidRPr="00040E67">
        <w:rPr>
          <w:rFonts w:ascii="Arial" w:hAnsi="Arial" w:cs="Arial"/>
          <w:color w:val="auto"/>
        </w:rPr>
        <w:t xml:space="preserve"> cazul soiurilor de plante de cultură autohtone se vor ataşa copiile: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 </w:t>
      </w:r>
      <w:proofErr w:type="gramStart"/>
      <w:r w:rsidRPr="00040E67">
        <w:rPr>
          <w:rFonts w:ascii="Arial" w:hAnsi="Arial" w:cs="Arial"/>
          <w:color w:val="auto"/>
        </w:rPr>
        <w:t>facturii</w:t>
      </w:r>
      <w:proofErr w:type="gramEnd"/>
      <w:r w:rsidRPr="00040E67">
        <w:rPr>
          <w:rFonts w:ascii="Arial" w:hAnsi="Arial" w:cs="Arial"/>
          <w:color w:val="auto"/>
        </w:rPr>
        <w:t xml:space="preserve"> fiscale de achiziție a seminței certificate;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 documentului oficial de certificare a lotului de sămânță cu mențiunea „sămânţă admisă pentru însămânţare”/ buletinului de analiză oficial cu mențiunea „sămânţă admisă pentru însămânţare”/ buletinului de analiză oficial cu mențiunea „Necesar propriu” şi „Interzisă comercializarea”/ documentului de calitate şi conformitate al furnizorului/ oricărui alt document echivalent documentelor menţionate emis într-un stat membru al Uniunii Europene sau într-o ţară terţă care are echivalenţă conform Deciziei Consiliului 2003/ 17/ CE/ etichetei oficiale;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 Declaraţia pe proprie răspundere privind menţinerea criteriului de selecţie privind soiurile autohtone, (conform Secțiunii F din Cererea de finanțare)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Sau</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 Declaraţia pe proprie răspundere privind îndeplinirea criteriului de selecţie privind soiurile autohtone până la momentul acordării celei de-a doua tranşe de sprijin, pentru dezvoltarea exploataţiei cu astfel de soiuri (conform Secțiunii F din Cererea de finanțare).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Soiurile se regăsesc în Catalogul Oficial al soiurilor și plantelor de cultură din Romania - ISTIS </w:t>
      </w:r>
    </w:p>
    <w:p w:rsidR="00040E67" w:rsidRPr="00040E67" w:rsidRDefault="00040E67" w:rsidP="00040E67">
      <w:pPr>
        <w:pStyle w:val="Default"/>
        <w:spacing w:line="360" w:lineRule="auto"/>
        <w:ind w:firstLine="680"/>
        <w:jc w:val="both"/>
        <w:rPr>
          <w:rFonts w:ascii="Arial" w:hAnsi="Arial" w:cs="Arial"/>
          <w:color w:val="auto"/>
        </w:rPr>
      </w:pPr>
      <w:r>
        <w:rPr>
          <w:rFonts w:ascii="Arial" w:hAnsi="Arial" w:cs="Arial"/>
          <w:color w:val="auto"/>
        </w:rPr>
        <w:t>-</w:t>
      </w:r>
      <w:r w:rsidRPr="00040E67">
        <w:rPr>
          <w:rFonts w:ascii="Arial" w:hAnsi="Arial" w:cs="Arial"/>
          <w:color w:val="auto"/>
        </w:rPr>
        <w:t xml:space="preserve"> </w:t>
      </w:r>
      <w:proofErr w:type="gramStart"/>
      <w:r w:rsidRPr="00040E67">
        <w:rPr>
          <w:rFonts w:ascii="Arial" w:hAnsi="Arial" w:cs="Arial"/>
          <w:color w:val="auto"/>
        </w:rPr>
        <w:t>în</w:t>
      </w:r>
      <w:proofErr w:type="gramEnd"/>
      <w:r w:rsidRPr="00040E67">
        <w:rPr>
          <w:rFonts w:ascii="Arial" w:hAnsi="Arial" w:cs="Arial"/>
          <w:color w:val="auto"/>
        </w:rPr>
        <w:t xml:space="preserve"> cazul speciilor autohtone de animale se va ataşa: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 Certificatul de origine pentru animalele deţinute de solicitant emis de către Asociațiile/ Organizaţiile crescătorilor de animale, acreditate pentru întocmirea şi menţinerea registrului genealogic din specia prevăzută în proiect, autorizată de ANZ;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 Declaraţia pe proprie răspundere privind menţinerea criteriului de selecţie privind rasele autohtone, (conform Secțiunii F din Cererea de finanțare) </w:t>
      </w:r>
    </w:p>
    <w:p w:rsidR="00040E67" w:rsidRPr="00040E67" w:rsidRDefault="00040E67" w:rsidP="00040E67">
      <w:pPr>
        <w:pStyle w:val="Default"/>
        <w:spacing w:line="360" w:lineRule="auto"/>
        <w:ind w:firstLine="680"/>
        <w:jc w:val="both"/>
        <w:rPr>
          <w:rFonts w:ascii="Arial" w:hAnsi="Arial" w:cs="Arial"/>
          <w:color w:val="auto"/>
        </w:rPr>
      </w:pPr>
      <w:proofErr w:type="gramStart"/>
      <w:r w:rsidRPr="00040E67">
        <w:rPr>
          <w:rFonts w:ascii="Arial" w:hAnsi="Arial" w:cs="Arial"/>
          <w:color w:val="auto"/>
        </w:rPr>
        <w:t>sau</w:t>
      </w:r>
      <w:proofErr w:type="gramEnd"/>
      <w:r w:rsidRPr="00040E67">
        <w:rPr>
          <w:rFonts w:ascii="Arial" w:hAnsi="Arial" w:cs="Arial"/>
          <w:color w:val="auto"/>
        </w:rPr>
        <w:t xml:space="preserve">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lastRenderedPageBreak/>
        <w:t xml:space="preserve">• Declaraţia pe proprie răspundere privind îndeplinirea criteriului de selecţie privind rasele autohtone până la momentul acordării celei de-a doua tranşe de sprijin, pentru dezvoltarea exploataţiei cu astfel de specii (conform Secțiunii F din Cererea de finanțare).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9. Copia Contractului de colectare a gunoiului de grajd încheiat între solicitant și deținătorul platformei</w:t>
      </w:r>
    </w:p>
    <w:p w:rsidR="00040E67" w:rsidRPr="00040E67" w:rsidRDefault="00040E67" w:rsidP="00040E67">
      <w:pPr>
        <w:pStyle w:val="Default"/>
        <w:spacing w:line="360" w:lineRule="auto"/>
        <w:ind w:firstLine="680"/>
        <w:jc w:val="both"/>
        <w:rPr>
          <w:rFonts w:ascii="Arial" w:hAnsi="Arial" w:cs="Arial"/>
          <w:color w:val="auto"/>
        </w:rPr>
      </w:pPr>
      <w:proofErr w:type="gramStart"/>
      <w:r w:rsidRPr="00040E67">
        <w:rPr>
          <w:rFonts w:ascii="Arial" w:hAnsi="Arial" w:cs="Arial"/>
          <w:color w:val="auto"/>
        </w:rPr>
        <w:t>sau</w:t>
      </w:r>
      <w:proofErr w:type="gramEnd"/>
      <w:r w:rsidRPr="00040E67">
        <w:rPr>
          <w:rFonts w:ascii="Arial" w:hAnsi="Arial" w:cs="Arial"/>
          <w:color w:val="auto"/>
        </w:rPr>
        <w:t xml:space="preserve">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Copia Adeverinței emisă de Primăria Comunei pe teritoriul căreia se regăsește platforma comunală, din care </w:t>
      </w:r>
      <w:proofErr w:type="gramStart"/>
      <w:r w:rsidRPr="00040E67">
        <w:rPr>
          <w:rFonts w:ascii="Arial" w:hAnsi="Arial" w:cs="Arial"/>
          <w:color w:val="auto"/>
        </w:rPr>
        <w:t>să</w:t>
      </w:r>
      <w:proofErr w:type="gramEnd"/>
      <w:r w:rsidRPr="00040E67">
        <w:rPr>
          <w:rFonts w:ascii="Arial" w:hAnsi="Arial" w:cs="Arial"/>
          <w:color w:val="auto"/>
        </w:rPr>
        <w:t xml:space="preserve"> rezulte faptul că aceasta va prelua gunoiul de grajd din exploatația solicitantului; </w:t>
      </w:r>
    </w:p>
    <w:p w:rsidR="00040E67" w:rsidRPr="00040E67"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10. Copiile documentelor emise de autoritățile de mediu, sanitar, sanitar-veterinar, dacă </w:t>
      </w:r>
      <w:proofErr w:type="gramStart"/>
      <w:r w:rsidRPr="00040E67">
        <w:rPr>
          <w:rFonts w:ascii="Arial" w:hAnsi="Arial" w:cs="Arial"/>
          <w:color w:val="auto"/>
        </w:rPr>
        <w:t>este</w:t>
      </w:r>
      <w:proofErr w:type="gramEnd"/>
      <w:r w:rsidRPr="00040E67">
        <w:rPr>
          <w:rFonts w:ascii="Arial" w:hAnsi="Arial" w:cs="Arial"/>
          <w:color w:val="auto"/>
        </w:rPr>
        <w:t xml:space="preserve"> cazul; </w:t>
      </w:r>
    </w:p>
    <w:p w:rsidR="00541354" w:rsidRDefault="00040E67" w:rsidP="00040E67">
      <w:pPr>
        <w:pStyle w:val="Default"/>
        <w:spacing w:line="360" w:lineRule="auto"/>
        <w:ind w:firstLine="680"/>
        <w:jc w:val="both"/>
        <w:rPr>
          <w:rFonts w:ascii="Arial" w:hAnsi="Arial" w:cs="Arial"/>
          <w:color w:val="auto"/>
        </w:rPr>
      </w:pPr>
      <w:r w:rsidRPr="00040E67">
        <w:rPr>
          <w:rFonts w:ascii="Arial" w:hAnsi="Arial" w:cs="Arial"/>
          <w:color w:val="auto"/>
        </w:rPr>
        <w:t xml:space="preserve">11. Alte documente justificative pe care solicitantul le consideră relevante pentru proiect (dacă </w:t>
      </w:r>
      <w:proofErr w:type="gramStart"/>
      <w:r w:rsidRPr="00040E67">
        <w:rPr>
          <w:rFonts w:ascii="Arial" w:hAnsi="Arial" w:cs="Arial"/>
          <w:color w:val="auto"/>
        </w:rPr>
        <w:t>este</w:t>
      </w:r>
      <w:proofErr w:type="gramEnd"/>
      <w:r w:rsidRPr="00040E67">
        <w:rPr>
          <w:rFonts w:ascii="Arial" w:hAnsi="Arial" w:cs="Arial"/>
          <w:color w:val="auto"/>
        </w:rPr>
        <w:t xml:space="preserve"> cazul).</w:t>
      </w:r>
    </w:p>
    <w:p w:rsidR="00EC4035" w:rsidRPr="00F67C78" w:rsidRDefault="00EC4035" w:rsidP="00040E67">
      <w:pPr>
        <w:pStyle w:val="Default"/>
        <w:spacing w:line="360" w:lineRule="auto"/>
        <w:ind w:firstLine="680"/>
        <w:jc w:val="both"/>
        <w:rPr>
          <w:rFonts w:ascii="Arial" w:hAnsi="Arial" w:cs="Arial"/>
        </w:rPr>
      </w:pPr>
      <w:r w:rsidRPr="00F67C78">
        <w:rPr>
          <w:rFonts w:ascii="Arial" w:hAnsi="Arial" w:cs="Arial"/>
          <w:b/>
          <w:bCs/>
        </w:rPr>
        <w:t xml:space="preserve">Verificarea conformităţii </w:t>
      </w:r>
    </w:p>
    <w:p w:rsidR="00541354" w:rsidRPr="00541354" w:rsidRDefault="00541354" w:rsidP="00541354">
      <w:pPr>
        <w:pStyle w:val="Default"/>
        <w:spacing w:line="360" w:lineRule="auto"/>
        <w:ind w:firstLine="680"/>
        <w:jc w:val="both"/>
        <w:rPr>
          <w:rFonts w:ascii="Arial" w:hAnsi="Arial" w:cs="Arial"/>
        </w:rPr>
      </w:pPr>
      <w:r w:rsidRPr="00541354">
        <w:rPr>
          <w:rFonts w:ascii="Arial" w:hAnsi="Arial" w:cs="Arial"/>
        </w:rPr>
        <w:t xml:space="preserve">Verificarea conformităţii Cererii de Finanţare şi </w:t>
      </w:r>
      <w:proofErr w:type="gramStart"/>
      <w:r w:rsidRPr="00541354">
        <w:rPr>
          <w:rFonts w:ascii="Arial" w:hAnsi="Arial" w:cs="Arial"/>
        </w:rPr>
        <w:t>a</w:t>
      </w:r>
      <w:proofErr w:type="gramEnd"/>
      <w:r w:rsidRPr="00541354">
        <w:rPr>
          <w:rFonts w:ascii="Arial" w:hAnsi="Arial" w:cs="Arial"/>
        </w:rPr>
        <w:t xml:space="preserve"> anexelor acesteia se realizează pe baza „Fişei de verificare a conformităţii”. </w:t>
      </w:r>
    </w:p>
    <w:p w:rsidR="00541354" w:rsidRPr="00541354" w:rsidRDefault="00541354" w:rsidP="00541354">
      <w:pPr>
        <w:pStyle w:val="Default"/>
        <w:spacing w:line="360" w:lineRule="auto"/>
        <w:ind w:firstLine="680"/>
        <w:jc w:val="both"/>
        <w:rPr>
          <w:rFonts w:ascii="Arial" w:hAnsi="Arial" w:cs="Arial"/>
        </w:rPr>
      </w:pPr>
      <w:r w:rsidRPr="00541354">
        <w:rPr>
          <w:rFonts w:ascii="Arial" w:hAnsi="Arial" w:cs="Arial"/>
        </w:rPr>
        <w:t xml:space="preserve">Controlul conformităţii constă în verificarea Cererii de Finanţare: </w:t>
      </w:r>
    </w:p>
    <w:p w:rsidR="00541354" w:rsidRPr="00541354" w:rsidRDefault="00776A0D" w:rsidP="00541354">
      <w:pPr>
        <w:pStyle w:val="Default"/>
        <w:spacing w:line="360" w:lineRule="auto"/>
        <w:ind w:firstLine="680"/>
        <w:jc w:val="both"/>
        <w:rPr>
          <w:rFonts w:ascii="Arial" w:hAnsi="Arial" w:cs="Arial"/>
        </w:rPr>
      </w:pPr>
      <w:r>
        <w:rPr>
          <w:rFonts w:ascii="Arial" w:hAnsi="Arial" w:cs="Arial"/>
        </w:rPr>
        <w:t xml:space="preserve">- </w:t>
      </w:r>
      <w:proofErr w:type="gramStart"/>
      <w:r w:rsidR="00541354" w:rsidRPr="00541354">
        <w:rPr>
          <w:rFonts w:ascii="Arial" w:hAnsi="Arial" w:cs="Arial"/>
        </w:rPr>
        <w:t>dacă</w:t>
      </w:r>
      <w:proofErr w:type="gramEnd"/>
      <w:r w:rsidR="00541354" w:rsidRPr="00541354">
        <w:rPr>
          <w:rFonts w:ascii="Arial" w:hAnsi="Arial" w:cs="Arial"/>
        </w:rPr>
        <w:t xml:space="preserve"> este corect completată; </w:t>
      </w:r>
    </w:p>
    <w:p w:rsidR="00541354" w:rsidRPr="00541354" w:rsidRDefault="00776A0D" w:rsidP="00541354">
      <w:pPr>
        <w:pStyle w:val="Default"/>
        <w:spacing w:line="360" w:lineRule="auto"/>
        <w:ind w:firstLine="680"/>
        <w:jc w:val="both"/>
        <w:rPr>
          <w:rFonts w:ascii="Arial" w:hAnsi="Arial" w:cs="Arial"/>
        </w:rPr>
      </w:pPr>
      <w:r>
        <w:rPr>
          <w:rFonts w:ascii="Arial" w:hAnsi="Arial" w:cs="Arial"/>
        </w:rPr>
        <w:t xml:space="preserve">- </w:t>
      </w:r>
      <w:proofErr w:type="gramStart"/>
      <w:r w:rsidR="00541354" w:rsidRPr="00541354">
        <w:rPr>
          <w:rFonts w:ascii="Arial" w:hAnsi="Arial" w:cs="Arial"/>
        </w:rPr>
        <w:t>dacă</w:t>
      </w:r>
      <w:proofErr w:type="gramEnd"/>
      <w:r w:rsidR="00541354" w:rsidRPr="00541354">
        <w:rPr>
          <w:rFonts w:ascii="Arial" w:hAnsi="Arial" w:cs="Arial"/>
        </w:rPr>
        <w:t xml:space="preserve"> este prezentată atât în format tipărit, cât şi în format electronic; </w:t>
      </w:r>
    </w:p>
    <w:p w:rsidR="00541354" w:rsidRPr="00541354" w:rsidRDefault="00776A0D" w:rsidP="00541354">
      <w:pPr>
        <w:pStyle w:val="Default"/>
        <w:spacing w:line="360" w:lineRule="auto"/>
        <w:ind w:firstLine="680"/>
        <w:jc w:val="both"/>
        <w:rPr>
          <w:rFonts w:ascii="Arial" w:hAnsi="Arial" w:cs="Arial"/>
        </w:rPr>
      </w:pPr>
      <w:r>
        <w:rPr>
          <w:rFonts w:ascii="Arial" w:hAnsi="Arial" w:cs="Arial"/>
        </w:rPr>
        <w:t xml:space="preserve">- </w:t>
      </w:r>
      <w:proofErr w:type="gramStart"/>
      <w:r w:rsidR="00541354" w:rsidRPr="00541354">
        <w:rPr>
          <w:rFonts w:ascii="Arial" w:hAnsi="Arial" w:cs="Arial"/>
        </w:rPr>
        <w:t>dacă</w:t>
      </w:r>
      <w:proofErr w:type="gramEnd"/>
      <w:r w:rsidR="00541354" w:rsidRPr="00541354">
        <w:rPr>
          <w:rFonts w:ascii="Arial" w:hAnsi="Arial" w:cs="Arial"/>
        </w:rPr>
        <w:t xml:space="preserve"> anexele tehnice şi administrative cerute sunt prezente, precum şi valabilitatea acestora (dacă este cazul). </w:t>
      </w:r>
    </w:p>
    <w:p w:rsidR="00541354" w:rsidRPr="00541354" w:rsidRDefault="00541354" w:rsidP="00541354">
      <w:pPr>
        <w:pStyle w:val="Default"/>
        <w:spacing w:line="360" w:lineRule="auto"/>
        <w:ind w:firstLine="680"/>
        <w:jc w:val="both"/>
        <w:rPr>
          <w:rFonts w:ascii="Arial" w:hAnsi="Arial" w:cs="Arial"/>
        </w:rPr>
      </w:pPr>
      <w:r w:rsidRPr="00541354">
        <w:rPr>
          <w:rFonts w:ascii="Arial" w:hAnsi="Arial" w:cs="Arial"/>
        </w:rPr>
        <w:t xml:space="preserve">În cazul în care expertul verificator descoperă o eroare de formă, proiectul nu </w:t>
      </w:r>
      <w:proofErr w:type="gramStart"/>
      <w:r w:rsidRPr="00541354">
        <w:rPr>
          <w:rFonts w:ascii="Arial" w:hAnsi="Arial" w:cs="Arial"/>
        </w:rPr>
        <w:t>este</w:t>
      </w:r>
      <w:proofErr w:type="gramEnd"/>
      <w:r w:rsidRPr="00541354">
        <w:rPr>
          <w:rFonts w:ascii="Arial" w:hAnsi="Arial" w:cs="Arial"/>
        </w:rPr>
        <w:t xml:space="preserve"> considerat neconform. </w:t>
      </w:r>
    </w:p>
    <w:p w:rsidR="00541354" w:rsidRPr="00541354" w:rsidRDefault="00541354" w:rsidP="00541354">
      <w:pPr>
        <w:pStyle w:val="Default"/>
        <w:spacing w:line="360" w:lineRule="auto"/>
        <w:ind w:firstLine="680"/>
        <w:jc w:val="both"/>
        <w:rPr>
          <w:rFonts w:ascii="Arial" w:hAnsi="Arial" w:cs="Arial"/>
        </w:rPr>
      </w:pPr>
      <w:r w:rsidRPr="00541354">
        <w:rPr>
          <w:rFonts w:ascii="Arial" w:hAnsi="Arial" w:cs="Arial"/>
        </w:rPr>
        <w:t xml:space="preserve">Erorile de formă sunt erorile făcute de către solicitant în completarea Cererii de Finanţare care sunt descoperite de experţii verificatori ai GAL Tovishat, dar care, cu ocazia verificării conformităţii, pot fi corectate de către aceştia din urmă pe baza unor dovezi/ informaţii prezentate explicit în documentele anexate Cererii de Finanţare. Necompletarea unui câmp din Cererea de Finanţare nu </w:t>
      </w:r>
      <w:proofErr w:type="gramStart"/>
      <w:r w:rsidRPr="00541354">
        <w:rPr>
          <w:rFonts w:ascii="Arial" w:hAnsi="Arial" w:cs="Arial"/>
        </w:rPr>
        <w:t>este</w:t>
      </w:r>
      <w:proofErr w:type="gramEnd"/>
      <w:r w:rsidRPr="00541354">
        <w:rPr>
          <w:rFonts w:ascii="Arial" w:hAnsi="Arial" w:cs="Arial"/>
        </w:rPr>
        <w:t xml:space="preserve"> considerată eroare de formă. Expertul va cere solicitantului să efectueze </w:t>
      </w:r>
      <w:proofErr w:type="gramStart"/>
      <w:r w:rsidRPr="00541354">
        <w:rPr>
          <w:rFonts w:ascii="Arial" w:hAnsi="Arial" w:cs="Arial"/>
        </w:rPr>
        <w:t>corecturile(</w:t>
      </w:r>
      <w:proofErr w:type="gramEnd"/>
      <w:r w:rsidRPr="00541354">
        <w:rPr>
          <w:rFonts w:ascii="Arial" w:hAnsi="Arial" w:cs="Arial"/>
        </w:rPr>
        <w:t>erorile de formă) și pe CD/DVD urmând ca CD-ul/DVD-ul să fie retransmis în termen de maxim 2 zile.</w:t>
      </w:r>
    </w:p>
    <w:p w:rsidR="00541354" w:rsidRPr="00541354" w:rsidRDefault="00541354" w:rsidP="00541354">
      <w:pPr>
        <w:pStyle w:val="Default"/>
        <w:spacing w:line="360" w:lineRule="auto"/>
        <w:ind w:firstLine="680"/>
        <w:jc w:val="both"/>
        <w:rPr>
          <w:rFonts w:ascii="Arial" w:hAnsi="Arial" w:cs="Arial"/>
        </w:rPr>
      </w:pPr>
      <w:r w:rsidRPr="00541354">
        <w:rPr>
          <w:rFonts w:ascii="Arial" w:hAnsi="Arial" w:cs="Arial"/>
        </w:rPr>
        <w:lastRenderedPageBreak/>
        <w:t xml:space="preserve">Solicitantul </w:t>
      </w:r>
      <w:proofErr w:type="gramStart"/>
      <w:r w:rsidRPr="00541354">
        <w:rPr>
          <w:rFonts w:ascii="Arial" w:hAnsi="Arial" w:cs="Arial"/>
        </w:rPr>
        <w:t>este</w:t>
      </w:r>
      <w:proofErr w:type="gramEnd"/>
      <w:r w:rsidRPr="00541354">
        <w:rPr>
          <w:rFonts w:ascii="Arial" w:hAnsi="Arial" w:cs="Arial"/>
        </w:rPr>
        <w:t xml:space="preserve"> invitat să revină la sediul GAL </w:t>
      </w:r>
      <w:r w:rsidR="00776A0D" w:rsidRPr="00F67C78">
        <w:rPr>
          <w:rFonts w:ascii="Arial" w:hAnsi="Arial" w:cs="Arial"/>
          <w:bCs/>
        </w:rPr>
        <w:t>Tövishát</w:t>
      </w:r>
      <w:r w:rsidRPr="00541354">
        <w:rPr>
          <w:rFonts w:ascii="Arial" w:hAnsi="Arial" w:cs="Arial"/>
        </w:rPr>
        <w:t xml:space="preserve"> după evaluarea conformităţii pentru a fi înştiinţat dacă Cererea de Finanţare este conformă sau, în caz contrar, i se explică cauzele neconformităţii. </w:t>
      </w:r>
    </w:p>
    <w:p w:rsidR="00541354" w:rsidRPr="00541354" w:rsidRDefault="00541354" w:rsidP="00541354">
      <w:pPr>
        <w:pStyle w:val="Default"/>
        <w:spacing w:line="360" w:lineRule="auto"/>
        <w:ind w:firstLine="680"/>
        <w:jc w:val="both"/>
        <w:rPr>
          <w:rFonts w:ascii="Arial" w:hAnsi="Arial" w:cs="Arial"/>
        </w:rPr>
      </w:pPr>
      <w:r w:rsidRPr="00541354">
        <w:rPr>
          <w:rFonts w:ascii="Arial" w:hAnsi="Arial" w:cs="Arial"/>
        </w:rPr>
        <w:t xml:space="preserve">Solicitantul are obligaţia de a lua la cunoştinţă prin semnatură fişa de verificare a conformităţii. În cazul în care solicitantul nu doreşte </w:t>
      </w:r>
      <w:proofErr w:type="gramStart"/>
      <w:r w:rsidRPr="00541354">
        <w:rPr>
          <w:rFonts w:ascii="Arial" w:hAnsi="Arial" w:cs="Arial"/>
        </w:rPr>
        <w:t>să</w:t>
      </w:r>
      <w:proofErr w:type="gramEnd"/>
      <w:r w:rsidRPr="00541354">
        <w:rPr>
          <w:rFonts w:ascii="Arial" w:hAnsi="Arial" w:cs="Arial"/>
        </w:rPr>
        <w:t xml:space="preserve"> semneze de luare la cunoştinţă, expertul va consemna acest fapt pe fişa de verificare a conformităţii prin menţiunea “Solicitatul refuză să semneze” </w:t>
      </w:r>
    </w:p>
    <w:p w:rsidR="00541354" w:rsidRPr="00541354" w:rsidRDefault="00541354" w:rsidP="00541354">
      <w:pPr>
        <w:pStyle w:val="Default"/>
        <w:spacing w:line="360" w:lineRule="auto"/>
        <w:ind w:firstLine="680"/>
        <w:jc w:val="both"/>
        <w:rPr>
          <w:rFonts w:ascii="Arial" w:hAnsi="Arial" w:cs="Arial"/>
        </w:rPr>
      </w:pPr>
      <w:r w:rsidRPr="00541354">
        <w:rPr>
          <w:rFonts w:ascii="Arial" w:hAnsi="Arial" w:cs="Arial"/>
        </w:rPr>
        <w:t>Solicitantul care a renunţat, în cursul procesului de evaluare, la o Cerere de Finanţare conformă, nu o mai poate redepune în aceeaşi sesiune de depunere a proiectelor.</w:t>
      </w:r>
    </w:p>
    <w:p w:rsidR="00541354" w:rsidRPr="00541354" w:rsidRDefault="00541354" w:rsidP="00541354">
      <w:pPr>
        <w:pStyle w:val="Default"/>
        <w:spacing w:line="360" w:lineRule="auto"/>
        <w:ind w:firstLine="680"/>
        <w:jc w:val="both"/>
        <w:rPr>
          <w:rFonts w:ascii="Arial" w:hAnsi="Arial" w:cs="Arial"/>
        </w:rPr>
      </w:pPr>
      <w:r w:rsidRPr="00541354">
        <w:rPr>
          <w:rFonts w:ascii="Arial" w:hAnsi="Arial" w:cs="Arial"/>
        </w:rPr>
        <w:t xml:space="preserve">După verificare pot exista două variante: </w:t>
      </w:r>
    </w:p>
    <w:p w:rsidR="00541354" w:rsidRPr="00541354" w:rsidRDefault="00541354" w:rsidP="00541354">
      <w:pPr>
        <w:pStyle w:val="Default"/>
        <w:spacing w:line="360" w:lineRule="auto"/>
        <w:ind w:firstLine="680"/>
        <w:jc w:val="both"/>
        <w:rPr>
          <w:rFonts w:ascii="Arial" w:hAnsi="Arial" w:cs="Arial"/>
        </w:rPr>
      </w:pPr>
      <w:r w:rsidRPr="00541354">
        <w:rPr>
          <w:rFonts w:ascii="Arial" w:hAnsi="Arial" w:cs="Arial"/>
        </w:rPr>
        <w:t xml:space="preserve">Cererea de Finanţare </w:t>
      </w:r>
      <w:proofErr w:type="gramStart"/>
      <w:r w:rsidRPr="00541354">
        <w:rPr>
          <w:rFonts w:ascii="Arial" w:hAnsi="Arial" w:cs="Arial"/>
        </w:rPr>
        <w:t>este</w:t>
      </w:r>
      <w:proofErr w:type="gramEnd"/>
      <w:r w:rsidRPr="00541354">
        <w:rPr>
          <w:rFonts w:ascii="Arial" w:hAnsi="Arial" w:cs="Arial"/>
        </w:rPr>
        <w:t xml:space="preserve"> declarată conformă. </w:t>
      </w:r>
    </w:p>
    <w:p w:rsidR="00541354" w:rsidRPr="00541354" w:rsidRDefault="00541354" w:rsidP="00541354">
      <w:pPr>
        <w:pStyle w:val="Default"/>
        <w:spacing w:line="360" w:lineRule="auto"/>
        <w:ind w:firstLine="680"/>
        <w:jc w:val="both"/>
        <w:rPr>
          <w:rFonts w:ascii="Arial" w:hAnsi="Arial" w:cs="Arial"/>
        </w:rPr>
      </w:pPr>
      <w:r w:rsidRPr="00541354">
        <w:rPr>
          <w:rFonts w:ascii="Arial" w:hAnsi="Arial" w:cs="Arial"/>
        </w:rPr>
        <w:t xml:space="preserve">Cererea de Finanţare </w:t>
      </w:r>
      <w:proofErr w:type="gramStart"/>
      <w:r w:rsidRPr="00541354">
        <w:rPr>
          <w:rFonts w:ascii="Arial" w:hAnsi="Arial" w:cs="Arial"/>
        </w:rPr>
        <w:t>este</w:t>
      </w:r>
      <w:proofErr w:type="gramEnd"/>
      <w:r w:rsidRPr="00541354">
        <w:rPr>
          <w:rFonts w:ascii="Arial" w:hAnsi="Arial" w:cs="Arial"/>
        </w:rPr>
        <w:t xml:space="preserve"> declarată neconformă; </w:t>
      </w:r>
    </w:p>
    <w:p w:rsidR="00541354" w:rsidRPr="00541354" w:rsidRDefault="00541354" w:rsidP="00541354">
      <w:pPr>
        <w:pStyle w:val="Default"/>
        <w:spacing w:line="360" w:lineRule="auto"/>
        <w:ind w:firstLine="680"/>
        <w:jc w:val="both"/>
        <w:rPr>
          <w:rFonts w:ascii="Arial" w:hAnsi="Arial" w:cs="Arial"/>
        </w:rPr>
      </w:pPr>
      <w:r w:rsidRPr="00541354">
        <w:rPr>
          <w:rFonts w:ascii="Arial" w:hAnsi="Arial" w:cs="Arial"/>
        </w:rPr>
        <w:t xml:space="preserve">Dacă Cererea de Finanţare </w:t>
      </w:r>
      <w:proofErr w:type="gramStart"/>
      <w:r w:rsidRPr="00541354">
        <w:rPr>
          <w:rFonts w:ascii="Arial" w:hAnsi="Arial" w:cs="Arial"/>
        </w:rPr>
        <w:t>este</w:t>
      </w:r>
      <w:proofErr w:type="gramEnd"/>
      <w:r w:rsidRPr="00541354">
        <w:rPr>
          <w:rFonts w:ascii="Arial" w:hAnsi="Arial" w:cs="Arial"/>
        </w:rPr>
        <w:t xml:space="preserve"> declarată conformă, se trece la următoarea etapă de verificare. </w:t>
      </w:r>
    </w:p>
    <w:p w:rsidR="00541354" w:rsidRPr="00541354" w:rsidRDefault="00541354" w:rsidP="00541354">
      <w:pPr>
        <w:pStyle w:val="Default"/>
        <w:spacing w:line="360" w:lineRule="auto"/>
        <w:ind w:firstLine="680"/>
        <w:jc w:val="both"/>
        <w:rPr>
          <w:rFonts w:ascii="Arial" w:hAnsi="Arial" w:cs="Arial"/>
        </w:rPr>
      </w:pPr>
      <w:r w:rsidRPr="00541354">
        <w:rPr>
          <w:rFonts w:ascii="Arial" w:hAnsi="Arial" w:cs="Arial"/>
        </w:rPr>
        <w:t>Dacă Cererea de Finanţare este declarată neconformă dosarul original al Cererii de finanțare va fi restituit solicitanților, pe baza unui proces-verbal de restituire, încheiat în 2 exemplare, semnat de ambele părți.</w:t>
      </w:r>
    </w:p>
    <w:p w:rsidR="00541354" w:rsidRDefault="00541354" w:rsidP="00541354">
      <w:pPr>
        <w:pStyle w:val="Default"/>
        <w:spacing w:line="360" w:lineRule="auto"/>
        <w:ind w:firstLine="680"/>
        <w:jc w:val="both"/>
        <w:rPr>
          <w:rFonts w:ascii="Arial" w:hAnsi="Arial" w:cs="Arial"/>
        </w:rPr>
      </w:pPr>
      <w:r w:rsidRPr="00541354">
        <w:rPr>
          <w:rFonts w:ascii="Arial" w:hAnsi="Arial" w:cs="Arial"/>
        </w:rPr>
        <w:t xml:space="preserve">Cererile de Finanţare declarate neconforme pot fi corectate/completate și redepuse de către solicitanți în cadrul aceluiaşi Apel de Selecţie dacă mai </w:t>
      </w:r>
      <w:proofErr w:type="gramStart"/>
      <w:r w:rsidRPr="00541354">
        <w:rPr>
          <w:rFonts w:ascii="Arial" w:hAnsi="Arial" w:cs="Arial"/>
        </w:rPr>
        <w:t>este</w:t>
      </w:r>
      <w:proofErr w:type="gramEnd"/>
      <w:r w:rsidRPr="00541354">
        <w:rPr>
          <w:rFonts w:ascii="Arial" w:hAnsi="Arial" w:cs="Arial"/>
        </w:rPr>
        <w:t xml:space="preserve"> deschis sau în cadrul următorului Apel de selecție lansat de GAL Tovishat pentru aceeași măsură. </w:t>
      </w:r>
      <w:proofErr w:type="gramStart"/>
      <w:r w:rsidRPr="00541354">
        <w:rPr>
          <w:rFonts w:ascii="Arial" w:hAnsi="Arial" w:cs="Arial"/>
        </w:rPr>
        <w:t>Aceeaşi Cerere de Finanţare poate fi declarată neconformă de maximum două ori în cadrul unei sesiuni de primirea a proiectelor.</w:t>
      </w:r>
      <w:proofErr w:type="gramEnd"/>
    </w:p>
    <w:p w:rsidR="00E85E82" w:rsidRPr="00F67C78" w:rsidRDefault="00E85E82" w:rsidP="00541354">
      <w:pPr>
        <w:pStyle w:val="Default"/>
        <w:spacing w:line="360" w:lineRule="auto"/>
        <w:ind w:firstLine="680"/>
        <w:jc w:val="both"/>
        <w:rPr>
          <w:rFonts w:ascii="Arial" w:hAnsi="Arial" w:cs="Arial"/>
        </w:rPr>
      </w:pPr>
      <w:r w:rsidRPr="00F67C78">
        <w:rPr>
          <w:rFonts w:ascii="Arial" w:hAnsi="Arial" w:cs="Arial"/>
          <w:b/>
          <w:bCs/>
        </w:rPr>
        <w:t xml:space="preserve">Verificarea eligibilităţii Cererii de finanțare </w:t>
      </w:r>
    </w:p>
    <w:p w:rsidR="00541354" w:rsidRPr="00541354" w:rsidRDefault="00541354" w:rsidP="00541354">
      <w:pPr>
        <w:autoSpaceDE w:val="0"/>
        <w:autoSpaceDN w:val="0"/>
        <w:adjustRightInd w:val="0"/>
        <w:spacing w:after="0" w:line="360" w:lineRule="auto"/>
        <w:ind w:firstLine="680"/>
        <w:jc w:val="both"/>
        <w:rPr>
          <w:rFonts w:ascii="Arial" w:hAnsi="Arial" w:cs="Arial"/>
          <w:color w:val="000000"/>
          <w:sz w:val="24"/>
          <w:szCs w:val="24"/>
        </w:rPr>
      </w:pPr>
      <w:r w:rsidRPr="00541354">
        <w:rPr>
          <w:rFonts w:ascii="Arial" w:hAnsi="Arial" w:cs="Arial"/>
          <w:color w:val="000000"/>
          <w:sz w:val="24"/>
          <w:szCs w:val="24"/>
        </w:rPr>
        <w:t xml:space="preserve">Verificarea eligibilității tehnice şi financiare a Cererii de Finanțare şi a anexelor acesteia se realizează pe baza formularului „Fişă de evaluare a eligibilității proiectului”, disponibil pe site-ul www.galtovishat.ro </w:t>
      </w:r>
    </w:p>
    <w:p w:rsidR="00541354" w:rsidRPr="00541354" w:rsidRDefault="00541354" w:rsidP="00541354">
      <w:pPr>
        <w:autoSpaceDE w:val="0"/>
        <w:autoSpaceDN w:val="0"/>
        <w:adjustRightInd w:val="0"/>
        <w:spacing w:after="0" w:line="360" w:lineRule="auto"/>
        <w:ind w:firstLine="680"/>
        <w:jc w:val="both"/>
        <w:rPr>
          <w:rFonts w:ascii="Arial" w:hAnsi="Arial" w:cs="Arial"/>
          <w:color w:val="000000"/>
          <w:sz w:val="24"/>
          <w:szCs w:val="24"/>
        </w:rPr>
      </w:pPr>
      <w:r w:rsidRPr="00541354">
        <w:rPr>
          <w:rFonts w:ascii="Arial" w:hAnsi="Arial" w:cs="Arial"/>
          <w:color w:val="000000"/>
          <w:sz w:val="24"/>
          <w:szCs w:val="24"/>
        </w:rPr>
        <w:t xml:space="preserve">Verificarea eligibilităţii tehnice și financiare constă în: </w:t>
      </w:r>
    </w:p>
    <w:p w:rsidR="00541354" w:rsidRPr="00541354" w:rsidRDefault="00541354" w:rsidP="00541354">
      <w:pPr>
        <w:autoSpaceDE w:val="0"/>
        <w:autoSpaceDN w:val="0"/>
        <w:adjustRightInd w:val="0"/>
        <w:spacing w:after="0" w:line="360" w:lineRule="auto"/>
        <w:ind w:firstLine="680"/>
        <w:jc w:val="both"/>
        <w:rPr>
          <w:rFonts w:ascii="Arial" w:hAnsi="Arial" w:cs="Arial"/>
          <w:color w:val="000000"/>
          <w:sz w:val="24"/>
          <w:szCs w:val="24"/>
        </w:rPr>
      </w:pPr>
      <w:r w:rsidRPr="00541354">
        <w:rPr>
          <w:rFonts w:ascii="Arial" w:hAnsi="Arial" w:cs="Arial"/>
          <w:color w:val="000000"/>
          <w:sz w:val="24"/>
          <w:szCs w:val="24"/>
        </w:rPr>
        <w:t>-</w:t>
      </w:r>
      <w:r w:rsidRPr="00541354">
        <w:rPr>
          <w:rFonts w:ascii="Arial" w:hAnsi="Arial" w:cs="Arial"/>
          <w:color w:val="000000"/>
          <w:sz w:val="24"/>
          <w:szCs w:val="24"/>
        </w:rPr>
        <w:tab/>
      </w:r>
      <w:proofErr w:type="gramStart"/>
      <w:r w:rsidRPr="00541354">
        <w:rPr>
          <w:rFonts w:ascii="Arial" w:hAnsi="Arial" w:cs="Arial"/>
          <w:color w:val="000000"/>
          <w:sz w:val="24"/>
          <w:szCs w:val="24"/>
        </w:rPr>
        <w:t>verificarea</w:t>
      </w:r>
      <w:proofErr w:type="gramEnd"/>
      <w:r w:rsidRPr="00541354">
        <w:rPr>
          <w:rFonts w:ascii="Arial" w:hAnsi="Arial" w:cs="Arial"/>
          <w:color w:val="000000"/>
          <w:sz w:val="24"/>
          <w:szCs w:val="24"/>
        </w:rPr>
        <w:t xml:space="preserve"> existenţei documentelor depuse la Cererea de finanţare; </w:t>
      </w:r>
    </w:p>
    <w:p w:rsidR="00541354" w:rsidRPr="00541354" w:rsidRDefault="00541354" w:rsidP="00541354">
      <w:pPr>
        <w:autoSpaceDE w:val="0"/>
        <w:autoSpaceDN w:val="0"/>
        <w:adjustRightInd w:val="0"/>
        <w:spacing w:after="0" w:line="360" w:lineRule="auto"/>
        <w:ind w:firstLine="680"/>
        <w:jc w:val="both"/>
        <w:rPr>
          <w:rFonts w:ascii="Arial" w:hAnsi="Arial" w:cs="Arial"/>
          <w:color w:val="000000"/>
          <w:sz w:val="24"/>
          <w:szCs w:val="24"/>
        </w:rPr>
      </w:pPr>
      <w:r w:rsidRPr="00541354">
        <w:rPr>
          <w:rFonts w:ascii="Arial" w:hAnsi="Arial" w:cs="Arial"/>
          <w:color w:val="000000"/>
          <w:sz w:val="24"/>
          <w:szCs w:val="24"/>
        </w:rPr>
        <w:t>-</w:t>
      </w:r>
      <w:r w:rsidRPr="00541354">
        <w:rPr>
          <w:rFonts w:ascii="Arial" w:hAnsi="Arial" w:cs="Arial"/>
          <w:color w:val="000000"/>
          <w:sz w:val="24"/>
          <w:szCs w:val="24"/>
        </w:rPr>
        <w:tab/>
      </w:r>
      <w:proofErr w:type="gramStart"/>
      <w:r w:rsidRPr="00541354">
        <w:rPr>
          <w:rFonts w:ascii="Arial" w:hAnsi="Arial" w:cs="Arial"/>
          <w:color w:val="000000"/>
          <w:sz w:val="24"/>
          <w:szCs w:val="24"/>
        </w:rPr>
        <w:t>verificarea</w:t>
      </w:r>
      <w:proofErr w:type="gramEnd"/>
      <w:r w:rsidRPr="00541354">
        <w:rPr>
          <w:rFonts w:ascii="Arial" w:hAnsi="Arial" w:cs="Arial"/>
          <w:color w:val="000000"/>
          <w:sz w:val="24"/>
          <w:szCs w:val="24"/>
        </w:rPr>
        <w:t xml:space="preserve"> condiţiilor de eligibilitate ale solicitantului şi ale exploataţiei agricole; </w:t>
      </w:r>
    </w:p>
    <w:p w:rsidR="00541354" w:rsidRPr="00541354" w:rsidRDefault="00541354" w:rsidP="00541354">
      <w:pPr>
        <w:autoSpaceDE w:val="0"/>
        <w:autoSpaceDN w:val="0"/>
        <w:adjustRightInd w:val="0"/>
        <w:spacing w:after="0" w:line="360" w:lineRule="auto"/>
        <w:ind w:firstLine="680"/>
        <w:jc w:val="both"/>
        <w:rPr>
          <w:rFonts w:ascii="Arial" w:hAnsi="Arial" w:cs="Arial"/>
          <w:color w:val="000000"/>
          <w:sz w:val="24"/>
          <w:szCs w:val="24"/>
        </w:rPr>
      </w:pPr>
      <w:r w:rsidRPr="00541354">
        <w:rPr>
          <w:rFonts w:ascii="Arial" w:hAnsi="Arial" w:cs="Arial"/>
          <w:color w:val="000000"/>
          <w:sz w:val="24"/>
          <w:szCs w:val="24"/>
        </w:rPr>
        <w:t>-</w:t>
      </w:r>
      <w:r w:rsidRPr="00541354">
        <w:rPr>
          <w:rFonts w:ascii="Arial" w:hAnsi="Arial" w:cs="Arial"/>
          <w:color w:val="000000"/>
          <w:sz w:val="24"/>
          <w:szCs w:val="24"/>
        </w:rPr>
        <w:tab/>
      </w:r>
      <w:proofErr w:type="gramStart"/>
      <w:r w:rsidRPr="00541354">
        <w:rPr>
          <w:rFonts w:ascii="Arial" w:hAnsi="Arial" w:cs="Arial"/>
          <w:color w:val="000000"/>
          <w:sz w:val="24"/>
          <w:szCs w:val="24"/>
        </w:rPr>
        <w:t>verificarea</w:t>
      </w:r>
      <w:proofErr w:type="gramEnd"/>
      <w:r w:rsidRPr="00541354">
        <w:rPr>
          <w:rFonts w:ascii="Arial" w:hAnsi="Arial" w:cs="Arial"/>
          <w:color w:val="000000"/>
          <w:sz w:val="24"/>
          <w:szCs w:val="24"/>
        </w:rPr>
        <w:t xml:space="preserve"> criteriilor de eligibilitate ale proiectului; </w:t>
      </w:r>
    </w:p>
    <w:p w:rsidR="00541354" w:rsidRPr="00541354" w:rsidRDefault="00541354" w:rsidP="00541354">
      <w:pPr>
        <w:autoSpaceDE w:val="0"/>
        <w:autoSpaceDN w:val="0"/>
        <w:adjustRightInd w:val="0"/>
        <w:spacing w:after="0" w:line="360" w:lineRule="auto"/>
        <w:ind w:firstLine="680"/>
        <w:jc w:val="both"/>
        <w:rPr>
          <w:rFonts w:ascii="Arial" w:hAnsi="Arial" w:cs="Arial"/>
          <w:color w:val="000000"/>
          <w:sz w:val="24"/>
          <w:szCs w:val="24"/>
        </w:rPr>
      </w:pPr>
      <w:r w:rsidRPr="00541354">
        <w:rPr>
          <w:rFonts w:ascii="Arial" w:hAnsi="Arial" w:cs="Arial"/>
          <w:color w:val="000000"/>
          <w:sz w:val="24"/>
          <w:szCs w:val="24"/>
        </w:rPr>
        <w:lastRenderedPageBreak/>
        <w:t>-</w:t>
      </w:r>
      <w:r w:rsidRPr="00541354">
        <w:rPr>
          <w:rFonts w:ascii="Arial" w:hAnsi="Arial" w:cs="Arial"/>
          <w:color w:val="000000"/>
          <w:sz w:val="24"/>
          <w:szCs w:val="24"/>
        </w:rPr>
        <w:tab/>
      </w:r>
      <w:proofErr w:type="gramStart"/>
      <w:r w:rsidRPr="00541354">
        <w:rPr>
          <w:rFonts w:ascii="Arial" w:hAnsi="Arial" w:cs="Arial"/>
          <w:color w:val="000000"/>
          <w:sz w:val="24"/>
          <w:szCs w:val="24"/>
        </w:rPr>
        <w:t>verificarea</w:t>
      </w:r>
      <w:proofErr w:type="gramEnd"/>
      <w:r w:rsidRPr="00541354">
        <w:rPr>
          <w:rFonts w:ascii="Arial" w:hAnsi="Arial" w:cs="Arial"/>
          <w:color w:val="000000"/>
          <w:sz w:val="24"/>
          <w:szCs w:val="24"/>
        </w:rPr>
        <w:t xml:space="preserve"> conţinutului Planului de afaceri și a documentelor anexate Cererii de finanţare. </w:t>
      </w:r>
    </w:p>
    <w:p w:rsidR="00541354" w:rsidRPr="00541354" w:rsidRDefault="00541354" w:rsidP="00541354">
      <w:pPr>
        <w:autoSpaceDE w:val="0"/>
        <w:autoSpaceDN w:val="0"/>
        <w:adjustRightInd w:val="0"/>
        <w:spacing w:after="0" w:line="360" w:lineRule="auto"/>
        <w:ind w:firstLine="680"/>
        <w:jc w:val="both"/>
        <w:rPr>
          <w:rFonts w:ascii="Arial" w:hAnsi="Arial" w:cs="Arial"/>
          <w:color w:val="000000"/>
          <w:sz w:val="24"/>
          <w:szCs w:val="24"/>
        </w:rPr>
      </w:pPr>
      <w:r w:rsidRPr="00541354">
        <w:rPr>
          <w:rFonts w:ascii="Arial" w:hAnsi="Arial" w:cs="Arial"/>
          <w:color w:val="000000"/>
          <w:sz w:val="24"/>
          <w:szCs w:val="24"/>
        </w:rPr>
        <w:t>În cazul în care proiectul face obiectul controlului pe teren, acesta se realizează și se efectuează numai în prezența reprezentantului legal al solicitatului, caz în care solicitantul va fi notificat cu privire la acest aspect, acestuia i se va înmâna o copie a Fișei de verificare pe teren, la data încheierii controlului.</w:t>
      </w:r>
    </w:p>
    <w:p w:rsidR="00541354" w:rsidRPr="00541354" w:rsidRDefault="00541354" w:rsidP="00541354">
      <w:pPr>
        <w:autoSpaceDE w:val="0"/>
        <w:autoSpaceDN w:val="0"/>
        <w:adjustRightInd w:val="0"/>
        <w:spacing w:after="0" w:line="360" w:lineRule="auto"/>
        <w:ind w:firstLine="680"/>
        <w:jc w:val="both"/>
        <w:rPr>
          <w:rFonts w:ascii="Arial" w:hAnsi="Arial" w:cs="Arial"/>
          <w:color w:val="000000"/>
          <w:sz w:val="24"/>
          <w:szCs w:val="24"/>
        </w:rPr>
      </w:pPr>
      <w:r w:rsidRPr="00541354">
        <w:rPr>
          <w:rFonts w:ascii="Arial" w:hAnsi="Arial" w:cs="Arial"/>
          <w:color w:val="000000"/>
          <w:sz w:val="24"/>
          <w:szCs w:val="24"/>
        </w:rPr>
        <w:t xml:space="preserve">Cazurile în care expertul evaluator poate solicita informaţii suplimentare sunt următoarele: </w:t>
      </w:r>
    </w:p>
    <w:p w:rsidR="00541354" w:rsidRPr="00541354" w:rsidRDefault="00541354" w:rsidP="00541354">
      <w:pPr>
        <w:autoSpaceDE w:val="0"/>
        <w:autoSpaceDN w:val="0"/>
        <w:adjustRightInd w:val="0"/>
        <w:spacing w:after="0" w:line="360" w:lineRule="auto"/>
        <w:ind w:firstLine="680"/>
        <w:jc w:val="both"/>
        <w:rPr>
          <w:rFonts w:ascii="Arial" w:hAnsi="Arial" w:cs="Arial"/>
          <w:color w:val="000000"/>
          <w:sz w:val="24"/>
          <w:szCs w:val="24"/>
        </w:rPr>
      </w:pPr>
      <w:r w:rsidRPr="00541354">
        <w:rPr>
          <w:rFonts w:ascii="Arial" w:hAnsi="Arial" w:cs="Arial"/>
          <w:color w:val="000000"/>
          <w:sz w:val="24"/>
          <w:szCs w:val="24"/>
        </w:rPr>
        <w:t xml:space="preserve">(1) în cazul în care documentul tehnic (Planul de afaceri) conţine informaţii insuficiente pentru clarificarea unui criteriu de eligibilitate/ principiu de selecție sau există informaţii contradictorii în interiorul lui, ori, faţă de cele menţionate în Cererea de finanțare; </w:t>
      </w:r>
    </w:p>
    <w:p w:rsidR="00541354" w:rsidRPr="00541354" w:rsidRDefault="00541354" w:rsidP="00541354">
      <w:pPr>
        <w:autoSpaceDE w:val="0"/>
        <w:autoSpaceDN w:val="0"/>
        <w:adjustRightInd w:val="0"/>
        <w:spacing w:after="0" w:line="360" w:lineRule="auto"/>
        <w:ind w:firstLine="680"/>
        <w:jc w:val="both"/>
        <w:rPr>
          <w:rFonts w:ascii="Arial" w:hAnsi="Arial" w:cs="Arial"/>
          <w:color w:val="000000"/>
          <w:sz w:val="24"/>
          <w:szCs w:val="24"/>
        </w:rPr>
      </w:pPr>
      <w:r w:rsidRPr="00541354">
        <w:rPr>
          <w:rFonts w:ascii="Arial" w:hAnsi="Arial" w:cs="Arial"/>
          <w:color w:val="000000"/>
          <w:sz w:val="24"/>
          <w:szCs w:val="24"/>
        </w:rPr>
        <w:t xml:space="preserve">(2) </w:t>
      </w:r>
      <w:proofErr w:type="gramStart"/>
      <w:r w:rsidRPr="00541354">
        <w:rPr>
          <w:rFonts w:ascii="Arial" w:hAnsi="Arial" w:cs="Arial"/>
          <w:color w:val="000000"/>
          <w:sz w:val="24"/>
          <w:szCs w:val="24"/>
        </w:rPr>
        <w:t>în</w:t>
      </w:r>
      <w:proofErr w:type="gramEnd"/>
      <w:r w:rsidRPr="00541354">
        <w:rPr>
          <w:rFonts w:ascii="Arial" w:hAnsi="Arial" w:cs="Arial"/>
          <w:color w:val="000000"/>
          <w:sz w:val="24"/>
          <w:szCs w:val="24"/>
        </w:rPr>
        <w:t xml:space="preserve"> cazul în care există diferenţe de calcul al sprijinului; </w:t>
      </w:r>
    </w:p>
    <w:p w:rsidR="00541354" w:rsidRPr="00541354" w:rsidRDefault="00541354" w:rsidP="00541354">
      <w:pPr>
        <w:autoSpaceDE w:val="0"/>
        <w:autoSpaceDN w:val="0"/>
        <w:adjustRightInd w:val="0"/>
        <w:spacing w:after="0" w:line="360" w:lineRule="auto"/>
        <w:ind w:firstLine="680"/>
        <w:jc w:val="both"/>
        <w:rPr>
          <w:rFonts w:ascii="Arial" w:hAnsi="Arial" w:cs="Arial"/>
          <w:color w:val="000000"/>
          <w:sz w:val="24"/>
          <w:szCs w:val="24"/>
        </w:rPr>
      </w:pPr>
      <w:r w:rsidRPr="00541354">
        <w:rPr>
          <w:rFonts w:ascii="Arial" w:hAnsi="Arial" w:cs="Arial"/>
          <w:color w:val="000000"/>
          <w:sz w:val="24"/>
          <w:szCs w:val="24"/>
        </w:rPr>
        <w:t xml:space="preserve">(3) în cazul în care, în procesul de verificare a documentelor din dosarul Cererii de finanțare, se constată omisiuni privind bifarea anumitor casete (inclusiv din Cererea de finanțare) sau omiterea semnării anumitor pagini de către solicitant/reprezentantul legal, iar din analiza proiectului expertul constată că aceste carențe sunt cauzate de anumite erori de formă sau erori materiale. </w:t>
      </w:r>
    </w:p>
    <w:p w:rsidR="00541354" w:rsidRPr="00541354" w:rsidRDefault="00541354" w:rsidP="00541354">
      <w:pPr>
        <w:autoSpaceDE w:val="0"/>
        <w:autoSpaceDN w:val="0"/>
        <w:adjustRightInd w:val="0"/>
        <w:spacing w:after="0" w:line="360" w:lineRule="auto"/>
        <w:ind w:firstLine="680"/>
        <w:jc w:val="both"/>
        <w:rPr>
          <w:rFonts w:ascii="Arial" w:hAnsi="Arial" w:cs="Arial"/>
          <w:color w:val="000000"/>
          <w:sz w:val="24"/>
          <w:szCs w:val="24"/>
        </w:rPr>
      </w:pPr>
      <w:r w:rsidRPr="00541354">
        <w:rPr>
          <w:rFonts w:ascii="Arial" w:hAnsi="Arial" w:cs="Arial"/>
          <w:color w:val="000000"/>
          <w:sz w:val="24"/>
          <w:szCs w:val="24"/>
        </w:rPr>
        <w:t xml:space="preserve">În cazul în care restul documentelor din Cererea de finanțare nu sunt în conformitate cu forma cerută la cap. 9.4 „Documentele necesare la depunerea Cererii de finanțare”, Cererea de finanțare </w:t>
      </w:r>
      <w:proofErr w:type="gramStart"/>
      <w:r w:rsidRPr="00541354">
        <w:rPr>
          <w:rFonts w:ascii="Arial" w:hAnsi="Arial" w:cs="Arial"/>
          <w:color w:val="000000"/>
          <w:sz w:val="24"/>
          <w:szCs w:val="24"/>
        </w:rPr>
        <w:t>va</w:t>
      </w:r>
      <w:proofErr w:type="gramEnd"/>
      <w:r w:rsidRPr="00541354">
        <w:rPr>
          <w:rFonts w:ascii="Arial" w:hAnsi="Arial" w:cs="Arial"/>
          <w:color w:val="000000"/>
          <w:sz w:val="24"/>
          <w:szCs w:val="24"/>
        </w:rPr>
        <w:t xml:space="preserve"> fi declarată neeligibilă.  </w:t>
      </w:r>
    </w:p>
    <w:p w:rsidR="00541354" w:rsidRPr="00541354" w:rsidRDefault="00541354" w:rsidP="00541354">
      <w:pPr>
        <w:autoSpaceDE w:val="0"/>
        <w:autoSpaceDN w:val="0"/>
        <w:adjustRightInd w:val="0"/>
        <w:spacing w:after="0" w:line="360" w:lineRule="auto"/>
        <w:ind w:firstLine="680"/>
        <w:jc w:val="both"/>
        <w:rPr>
          <w:rFonts w:ascii="Arial" w:hAnsi="Arial" w:cs="Arial"/>
          <w:color w:val="000000"/>
          <w:sz w:val="24"/>
          <w:szCs w:val="24"/>
        </w:rPr>
      </w:pPr>
      <w:r w:rsidRPr="00541354">
        <w:rPr>
          <w:rFonts w:ascii="Arial" w:hAnsi="Arial" w:cs="Arial"/>
          <w:color w:val="000000"/>
          <w:sz w:val="24"/>
          <w:szCs w:val="24"/>
        </w:rPr>
        <w:t xml:space="preserve">Atenție! Dacă în urma solicitării informațiilor suplimentare, solicitantul trebuie </w:t>
      </w:r>
      <w:proofErr w:type="gramStart"/>
      <w:r w:rsidRPr="00541354">
        <w:rPr>
          <w:rFonts w:ascii="Arial" w:hAnsi="Arial" w:cs="Arial"/>
          <w:color w:val="000000"/>
          <w:sz w:val="24"/>
          <w:szCs w:val="24"/>
        </w:rPr>
        <w:t>să</w:t>
      </w:r>
      <w:proofErr w:type="gramEnd"/>
      <w:r w:rsidRPr="00541354">
        <w:rPr>
          <w:rFonts w:ascii="Arial" w:hAnsi="Arial" w:cs="Arial"/>
          <w:color w:val="000000"/>
          <w:sz w:val="24"/>
          <w:szCs w:val="24"/>
        </w:rPr>
        <w:t xml:space="preserve"> prezinte documentele emise de alte instituții, aceste documente trebuie să facă dovada îndeplinirii condițiilor de eligibilitate la momentul depunerii cererii de finanțare. </w:t>
      </w:r>
    </w:p>
    <w:p w:rsidR="00541354" w:rsidRPr="00541354" w:rsidRDefault="00541354" w:rsidP="00541354">
      <w:pPr>
        <w:autoSpaceDE w:val="0"/>
        <w:autoSpaceDN w:val="0"/>
        <w:adjustRightInd w:val="0"/>
        <w:spacing w:after="0" w:line="360" w:lineRule="auto"/>
        <w:ind w:firstLine="680"/>
        <w:jc w:val="both"/>
        <w:rPr>
          <w:rFonts w:ascii="Arial" w:hAnsi="Arial" w:cs="Arial"/>
          <w:color w:val="000000"/>
          <w:sz w:val="24"/>
          <w:szCs w:val="24"/>
        </w:rPr>
      </w:pPr>
      <w:proofErr w:type="gramStart"/>
      <w:r w:rsidRPr="00541354">
        <w:rPr>
          <w:rFonts w:ascii="Arial" w:hAnsi="Arial" w:cs="Arial"/>
          <w:color w:val="000000"/>
          <w:sz w:val="24"/>
          <w:szCs w:val="24"/>
        </w:rPr>
        <w:t>Solicitările de informații suplimentare pot fi adresate, ca regulă generală, o singură dată de către entitatea la care se află în evaluare cererea de finanțare a solicitantului, în funcție de natura informațiilor solicitate.</w:t>
      </w:r>
      <w:proofErr w:type="gramEnd"/>
      <w:r w:rsidRPr="00541354">
        <w:rPr>
          <w:rFonts w:ascii="Arial" w:hAnsi="Arial" w:cs="Arial"/>
          <w:color w:val="000000"/>
          <w:sz w:val="24"/>
          <w:szCs w:val="24"/>
        </w:rPr>
        <w:t xml:space="preserve"> </w:t>
      </w:r>
      <w:proofErr w:type="gramStart"/>
      <w:r w:rsidRPr="00541354">
        <w:rPr>
          <w:rFonts w:ascii="Arial" w:hAnsi="Arial" w:cs="Arial"/>
          <w:color w:val="000000"/>
          <w:sz w:val="24"/>
          <w:szCs w:val="24"/>
        </w:rPr>
        <w:t>Termenul de răspuns la solicitarea de informații suplimentare nu poate depăși cinci zile de la momentul luării la cunoștință de către solicitant.</w:t>
      </w:r>
      <w:proofErr w:type="gramEnd"/>
      <w:r w:rsidRPr="00541354">
        <w:rPr>
          <w:rFonts w:ascii="Arial" w:hAnsi="Arial" w:cs="Arial"/>
          <w:color w:val="000000"/>
          <w:sz w:val="24"/>
          <w:szCs w:val="24"/>
        </w:rPr>
        <w:t xml:space="preserve"> Clarificările admise vor face parte integrantă din cererea de finanțare, în cazul în care proiectul </w:t>
      </w:r>
      <w:proofErr w:type="gramStart"/>
      <w:r w:rsidRPr="00541354">
        <w:rPr>
          <w:rFonts w:ascii="Arial" w:hAnsi="Arial" w:cs="Arial"/>
          <w:color w:val="000000"/>
          <w:sz w:val="24"/>
          <w:szCs w:val="24"/>
        </w:rPr>
        <w:t>va</w:t>
      </w:r>
      <w:proofErr w:type="gramEnd"/>
      <w:r w:rsidRPr="00541354">
        <w:rPr>
          <w:rFonts w:ascii="Arial" w:hAnsi="Arial" w:cs="Arial"/>
          <w:color w:val="000000"/>
          <w:sz w:val="24"/>
          <w:szCs w:val="24"/>
        </w:rPr>
        <w:t xml:space="preserve"> fi aprobat. În situații excepționale, se pot solicita și alte clarificări, a căror necesitate </w:t>
      </w:r>
      <w:proofErr w:type="gramStart"/>
      <w:r w:rsidRPr="00541354">
        <w:rPr>
          <w:rFonts w:ascii="Arial" w:hAnsi="Arial" w:cs="Arial"/>
          <w:color w:val="000000"/>
          <w:sz w:val="24"/>
          <w:szCs w:val="24"/>
        </w:rPr>
        <w:t>a</w:t>
      </w:r>
      <w:proofErr w:type="gramEnd"/>
      <w:r w:rsidRPr="00541354">
        <w:rPr>
          <w:rFonts w:ascii="Arial" w:hAnsi="Arial" w:cs="Arial"/>
          <w:color w:val="000000"/>
          <w:sz w:val="24"/>
          <w:szCs w:val="24"/>
        </w:rPr>
        <w:t xml:space="preserve"> apărut ulterior transmiterii răspunsului la informațiile suplimentare solicitate inițial.</w:t>
      </w:r>
    </w:p>
    <w:p w:rsidR="00541354" w:rsidRPr="00541354" w:rsidRDefault="00541354" w:rsidP="00541354">
      <w:pPr>
        <w:autoSpaceDE w:val="0"/>
        <w:autoSpaceDN w:val="0"/>
        <w:adjustRightInd w:val="0"/>
        <w:spacing w:after="0" w:line="360" w:lineRule="auto"/>
        <w:ind w:firstLine="680"/>
        <w:jc w:val="both"/>
        <w:rPr>
          <w:rFonts w:ascii="Arial" w:hAnsi="Arial" w:cs="Arial"/>
          <w:color w:val="000000"/>
          <w:sz w:val="24"/>
          <w:szCs w:val="24"/>
        </w:rPr>
      </w:pPr>
      <w:r w:rsidRPr="00541354">
        <w:rPr>
          <w:rFonts w:ascii="Arial" w:hAnsi="Arial" w:cs="Arial"/>
          <w:color w:val="000000"/>
          <w:sz w:val="24"/>
          <w:szCs w:val="24"/>
        </w:rPr>
        <w:t xml:space="preserve">După verificare pot exista două variante: </w:t>
      </w:r>
    </w:p>
    <w:p w:rsidR="00541354" w:rsidRPr="00541354" w:rsidRDefault="008F3873" w:rsidP="00541354">
      <w:pPr>
        <w:autoSpaceDE w:val="0"/>
        <w:autoSpaceDN w:val="0"/>
        <w:adjustRightInd w:val="0"/>
        <w:spacing w:after="0" w:line="360" w:lineRule="auto"/>
        <w:ind w:firstLine="680"/>
        <w:jc w:val="both"/>
        <w:rPr>
          <w:rFonts w:ascii="Arial" w:hAnsi="Arial" w:cs="Arial"/>
          <w:color w:val="000000"/>
          <w:sz w:val="24"/>
          <w:szCs w:val="24"/>
        </w:rPr>
      </w:pPr>
      <w:r>
        <w:rPr>
          <w:rFonts w:ascii="Arial" w:hAnsi="Arial" w:cs="Arial"/>
          <w:color w:val="000000"/>
          <w:sz w:val="24"/>
          <w:szCs w:val="24"/>
        </w:rPr>
        <w:lastRenderedPageBreak/>
        <w:t xml:space="preserve">- </w:t>
      </w:r>
      <w:r w:rsidR="00541354" w:rsidRPr="00541354">
        <w:rPr>
          <w:rFonts w:ascii="Arial" w:hAnsi="Arial" w:cs="Arial"/>
          <w:color w:val="000000"/>
          <w:sz w:val="24"/>
          <w:szCs w:val="24"/>
        </w:rPr>
        <w:t xml:space="preserve">Cererea de Finanţare </w:t>
      </w:r>
      <w:proofErr w:type="gramStart"/>
      <w:r w:rsidR="00541354" w:rsidRPr="00541354">
        <w:rPr>
          <w:rFonts w:ascii="Arial" w:hAnsi="Arial" w:cs="Arial"/>
          <w:color w:val="000000"/>
          <w:sz w:val="24"/>
          <w:szCs w:val="24"/>
        </w:rPr>
        <w:t>este</w:t>
      </w:r>
      <w:proofErr w:type="gramEnd"/>
      <w:r w:rsidR="00541354" w:rsidRPr="00541354">
        <w:rPr>
          <w:rFonts w:ascii="Arial" w:hAnsi="Arial" w:cs="Arial"/>
          <w:color w:val="000000"/>
          <w:sz w:val="24"/>
          <w:szCs w:val="24"/>
        </w:rPr>
        <w:t xml:space="preserve"> declarată eligibilă. </w:t>
      </w:r>
    </w:p>
    <w:p w:rsidR="00541354" w:rsidRPr="00541354" w:rsidRDefault="008F3873" w:rsidP="00541354">
      <w:pPr>
        <w:autoSpaceDE w:val="0"/>
        <w:autoSpaceDN w:val="0"/>
        <w:adjustRightInd w:val="0"/>
        <w:spacing w:after="0" w:line="360" w:lineRule="auto"/>
        <w:ind w:firstLine="680"/>
        <w:jc w:val="both"/>
        <w:rPr>
          <w:rFonts w:ascii="Arial" w:hAnsi="Arial" w:cs="Arial"/>
          <w:color w:val="000000"/>
          <w:sz w:val="24"/>
          <w:szCs w:val="24"/>
        </w:rPr>
      </w:pPr>
      <w:r>
        <w:rPr>
          <w:rFonts w:ascii="Arial" w:hAnsi="Arial" w:cs="Arial"/>
          <w:color w:val="000000"/>
          <w:sz w:val="24"/>
          <w:szCs w:val="24"/>
        </w:rPr>
        <w:t xml:space="preserve">- </w:t>
      </w:r>
      <w:r w:rsidR="00541354" w:rsidRPr="00541354">
        <w:rPr>
          <w:rFonts w:ascii="Arial" w:hAnsi="Arial" w:cs="Arial"/>
          <w:color w:val="000000"/>
          <w:sz w:val="24"/>
          <w:szCs w:val="24"/>
        </w:rPr>
        <w:t xml:space="preserve">Cererea de Finanţare </w:t>
      </w:r>
      <w:proofErr w:type="gramStart"/>
      <w:r w:rsidR="00541354" w:rsidRPr="00541354">
        <w:rPr>
          <w:rFonts w:ascii="Arial" w:hAnsi="Arial" w:cs="Arial"/>
          <w:color w:val="000000"/>
          <w:sz w:val="24"/>
          <w:szCs w:val="24"/>
        </w:rPr>
        <w:t>este</w:t>
      </w:r>
      <w:proofErr w:type="gramEnd"/>
      <w:r w:rsidR="00541354" w:rsidRPr="00541354">
        <w:rPr>
          <w:rFonts w:ascii="Arial" w:hAnsi="Arial" w:cs="Arial"/>
          <w:color w:val="000000"/>
          <w:sz w:val="24"/>
          <w:szCs w:val="24"/>
        </w:rPr>
        <w:t xml:space="preserve"> declarată neeligibilă; </w:t>
      </w:r>
    </w:p>
    <w:p w:rsidR="00541354" w:rsidRPr="00541354" w:rsidRDefault="00541354" w:rsidP="00541354">
      <w:pPr>
        <w:autoSpaceDE w:val="0"/>
        <w:autoSpaceDN w:val="0"/>
        <w:adjustRightInd w:val="0"/>
        <w:spacing w:after="0" w:line="360" w:lineRule="auto"/>
        <w:ind w:firstLine="680"/>
        <w:jc w:val="both"/>
        <w:rPr>
          <w:rFonts w:ascii="Arial" w:hAnsi="Arial" w:cs="Arial"/>
          <w:color w:val="000000"/>
          <w:sz w:val="24"/>
          <w:szCs w:val="24"/>
        </w:rPr>
      </w:pPr>
      <w:r w:rsidRPr="00541354">
        <w:rPr>
          <w:rFonts w:ascii="Arial" w:hAnsi="Arial" w:cs="Arial"/>
          <w:color w:val="000000"/>
          <w:sz w:val="24"/>
          <w:szCs w:val="24"/>
        </w:rPr>
        <w:t xml:space="preserve">Dacă Cererea de Finanţare </w:t>
      </w:r>
      <w:proofErr w:type="gramStart"/>
      <w:r w:rsidRPr="00541354">
        <w:rPr>
          <w:rFonts w:ascii="Arial" w:hAnsi="Arial" w:cs="Arial"/>
          <w:color w:val="000000"/>
          <w:sz w:val="24"/>
          <w:szCs w:val="24"/>
        </w:rPr>
        <w:t>este</w:t>
      </w:r>
      <w:proofErr w:type="gramEnd"/>
      <w:r w:rsidRPr="00541354">
        <w:rPr>
          <w:rFonts w:ascii="Arial" w:hAnsi="Arial" w:cs="Arial"/>
          <w:color w:val="000000"/>
          <w:sz w:val="24"/>
          <w:szCs w:val="24"/>
        </w:rPr>
        <w:t xml:space="preserve"> declarată eligibilă, se trece la următoarea etapă de verificare. </w:t>
      </w:r>
    </w:p>
    <w:p w:rsidR="00541354" w:rsidRPr="00541354" w:rsidRDefault="00541354" w:rsidP="00541354">
      <w:pPr>
        <w:autoSpaceDE w:val="0"/>
        <w:autoSpaceDN w:val="0"/>
        <w:adjustRightInd w:val="0"/>
        <w:spacing w:after="0" w:line="360" w:lineRule="auto"/>
        <w:ind w:firstLine="680"/>
        <w:jc w:val="both"/>
        <w:rPr>
          <w:rFonts w:ascii="Arial" w:hAnsi="Arial" w:cs="Arial"/>
          <w:color w:val="000000"/>
          <w:sz w:val="24"/>
          <w:szCs w:val="24"/>
        </w:rPr>
      </w:pPr>
      <w:r w:rsidRPr="00541354">
        <w:rPr>
          <w:rFonts w:ascii="Arial" w:hAnsi="Arial" w:cs="Arial"/>
          <w:color w:val="000000"/>
          <w:sz w:val="24"/>
          <w:szCs w:val="24"/>
        </w:rPr>
        <w:t xml:space="preserve">Dacă Cererea de Finanţare este declarată neeligibilă dosarul original al Cererii de finanțare va fi restituit solicitanților, pe baza unui proces-verbal de restituire, încheiat în 2 exemplare, semnat de ambele părți. </w:t>
      </w:r>
    </w:p>
    <w:p w:rsidR="00541354" w:rsidRPr="00541354" w:rsidRDefault="00541354" w:rsidP="00541354">
      <w:pPr>
        <w:autoSpaceDE w:val="0"/>
        <w:autoSpaceDN w:val="0"/>
        <w:adjustRightInd w:val="0"/>
        <w:spacing w:after="0" w:line="360" w:lineRule="auto"/>
        <w:ind w:firstLine="680"/>
        <w:jc w:val="both"/>
        <w:rPr>
          <w:rFonts w:ascii="Arial" w:hAnsi="Arial" w:cs="Arial"/>
          <w:color w:val="000000"/>
          <w:sz w:val="24"/>
          <w:szCs w:val="24"/>
        </w:rPr>
      </w:pPr>
      <w:proofErr w:type="gramStart"/>
      <w:r w:rsidRPr="00541354">
        <w:rPr>
          <w:rFonts w:ascii="Arial" w:hAnsi="Arial" w:cs="Arial"/>
          <w:color w:val="000000"/>
          <w:sz w:val="24"/>
          <w:szCs w:val="24"/>
        </w:rPr>
        <w:t xml:space="preserve">Cererile de Finanţare declarate neeligibilă pot fi corectate/completate și redepuse de către solicitant în cadrul următorului Apel de selecție lansat de GAL </w:t>
      </w:r>
      <w:r w:rsidR="00776A0D" w:rsidRPr="00776A0D">
        <w:rPr>
          <w:rFonts w:ascii="Arial" w:hAnsi="Arial" w:cs="Arial"/>
          <w:color w:val="000000"/>
          <w:sz w:val="24"/>
          <w:szCs w:val="24"/>
        </w:rPr>
        <w:t>Tövishát</w:t>
      </w:r>
      <w:r w:rsidRPr="00541354">
        <w:rPr>
          <w:rFonts w:ascii="Arial" w:hAnsi="Arial" w:cs="Arial"/>
          <w:color w:val="000000"/>
          <w:sz w:val="24"/>
          <w:szCs w:val="24"/>
        </w:rPr>
        <w:t xml:space="preserve"> pentru aceeași măsură.</w:t>
      </w:r>
      <w:proofErr w:type="gramEnd"/>
      <w:r w:rsidRPr="00541354">
        <w:rPr>
          <w:rFonts w:ascii="Arial" w:hAnsi="Arial" w:cs="Arial"/>
          <w:color w:val="000000"/>
          <w:sz w:val="24"/>
          <w:szCs w:val="24"/>
        </w:rPr>
        <w:t xml:space="preserve"> </w:t>
      </w:r>
    </w:p>
    <w:p w:rsidR="00385B4D" w:rsidRDefault="00541354" w:rsidP="00541354">
      <w:pPr>
        <w:autoSpaceDE w:val="0"/>
        <w:autoSpaceDN w:val="0"/>
        <w:adjustRightInd w:val="0"/>
        <w:spacing w:after="0" w:line="360" w:lineRule="auto"/>
        <w:ind w:firstLine="680"/>
        <w:jc w:val="both"/>
        <w:rPr>
          <w:rFonts w:ascii="Arial" w:hAnsi="Arial" w:cs="Arial"/>
          <w:color w:val="000000"/>
          <w:sz w:val="24"/>
          <w:szCs w:val="24"/>
        </w:rPr>
      </w:pPr>
      <w:r w:rsidRPr="00541354">
        <w:rPr>
          <w:rFonts w:ascii="Arial" w:hAnsi="Arial" w:cs="Arial"/>
          <w:color w:val="000000"/>
          <w:sz w:val="24"/>
          <w:szCs w:val="24"/>
        </w:rPr>
        <w:t xml:space="preserve">Al doilea exemplar (copie) al Cererilor de finanțare declarate neeligibile </w:t>
      </w:r>
      <w:proofErr w:type="gramStart"/>
      <w:r w:rsidRPr="00541354">
        <w:rPr>
          <w:rFonts w:ascii="Arial" w:hAnsi="Arial" w:cs="Arial"/>
          <w:color w:val="000000"/>
          <w:sz w:val="24"/>
          <w:szCs w:val="24"/>
        </w:rPr>
        <w:t>va</w:t>
      </w:r>
      <w:proofErr w:type="gramEnd"/>
      <w:r w:rsidRPr="00541354">
        <w:rPr>
          <w:rFonts w:ascii="Arial" w:hAnsi="Arial" w:cs="Arial"/>
          <w:color w:val="000000"/>
          <w:sz w:val="24"/>
          <w:szCs w:val="24"/>
        </w:rPr>
        <w:t xml:space="preserve"> rămâne la GAL </w:t>
      </w:r>
      <w:r w:rsidR="00776A0D" w:rsidRPr="00776A0D">
        <w:rPr>
          <w:rFonts w:ascii="Arial" w:hAnsi="Arial" w:cs="Arial"/>
          <w:color w:val="000000"/>
          <w:sz w:val="24"/>
          <w:szCs w:val="24"/>
        </w:rPr>
        <w:t>Tövishát</w:t>
      </w:r>
      <w:r w:rsidRPr="00541354">
        <w:rPr>
          <w:rFonts w:ascii="Arial" w:hAnsi="Arial" w:cs="Arial"/>
          <w:color w:val="000000"/>
          <w:sz w:val="24"/>
          <w:szCs w:val="24"/>
        </w:rPr>
        <w:t>, pentru eventuale verificări ulterioare (Audit, DCA, Curtea de Conturi, comisari europeni, eventuale contestații etc.).</w:t>
      </w:r>
    </w:p>
    <w:p w:rsidR="00541354" w:rsidRPr="00F67C78" w:rsidRDefault="00541354" w:rsidP="00541354">
      <w:pPr>
        <w:autoSpaceDE w:val="0"/>
        <w:autoSpaceDN w:val="0"/>
        <w:adjustRightInd w:val="0"/>
        <w:spacing w:after="0" w:line="360" w:lineRule="auto"/>
        <w:ind w:firstLine="680"/>
        <w:jc w:val="both"/>
        <w:rPr>
          <w:rFonts w:ascii="Arial" w:hAnsi="Arial" w:cs="Arial"/>
          <w:b/>
          <w:bCs/>
          <w:sz w:val="24"/>
          <w:szCs w:val="24"/>
        </w:rPr>
      </w:pPr>
    </w:p>
    <w:p w:rsidR="00EB27AE" w:rsidRPr="00F67C78" w:rsidRDefault="00EB27AE" w:rsidP="00F67C78">
      <w:pPr>
        <w:autoSpaceDE w:val="0"/>
        <w:autoSpaceDN w:val="0"/>
        <w:adjustRightInd w:val="0"/>
        <w:spacing w:after="0" w:line="360" w:lineRule="auto"/>
        <w:ind w:firstLine="680"/>
        <w:jc w:val="both"/>
        <w:rPr>
          <w:rFonts w:ascii="Arial" w:hAnsi="Arial" w:cs="Arial"/>
          <w:sz w:val="24"/>
          <w:szCs w:val="24"/>
        </w:rPr>
      </w:pPr>
      <w:r w:rsidRPr="00F67C78">
        <w:rPr>
          <w:rFonts w:ascii="Arial" w:hAnsi="Arial" w:cs="Arial"/>
          <w:b/>
          <w:sz w:val="24"/>
          <w:szCs w:val="24"/>
        </w:rPr>
        <w:t>Procedura de selecție aplica</w:t>
      </w:r>
      <w:r w:rsidR="00385B4D" w:rsidRPr="00F67C78">
        <w:rPr>
          <w:rFonts w:ascii="Arial" w:hAnsi="Arial" w:cs="Arial"/>
          <w:b/>
          <w:sz w:val="24"/>
          <w:szCs w:val="24"/>
        </w:rPr>
        <w:t>t</w:t>
      </w:r>
      <w:r w:rsidRPr="00F67C78">
        <w:rPr>
          <w:rFonts w:ascii="Arial" w:hAnsi="Arial" w:cs="Arial"/>
          <w:b/>
          <w:sz w:val="24"/>
          <w:szCs w:val="24"/>
        </w:rPr>
        <w:t>ă de Comitetul de selecție al GAL</w:t>
      </w:r>
    </w:p>
    <w:p w:rsidR="00BB3C1F" w:rsidRPr="00CD378C" w:rsidRDefault="00EB27AE" w:rsidP="00CD378C">
      <w:pPr>
        <w:autoSpaceDE w:val="0"/>
        <w:autoSpaceDN w:val="0"/>
        <w:adjustRightInd w:val="0"/>
        <w:spacing w:after="0" w:line="360" w:lineRule="auto"/>
        <w:ind w:firstLine="680"/>
        <w:jc w:val="both"/>
        <w:rPr>
          <w:rFonts w:ascii="Arial" w:hAnsi="Arial" w:cs="Arial"/>
          <w:b/>
          <w:sz w:val="24"/>
          <w:szCs w:val="24"/>
        </w:rPr>
      </w:pPr>
      <w:proofErr w:type="gramStart"/>
      <w:r w:rsidRPr="00F67C78">
        <w:rPr>
          <w:rFonts w:ascii="Arial" w:hAnsi="Arial" w:cs="Arial"/>
          <w:sz w:val="24"/>
          <w:szCs w:val="24"/>
        </w:rPr>
        <w:t xml:space="preserve">Selecția proiectelor se efectuează de către GAL și parcurge, în mod obligatoriu, toate etapele prevăzute în </w:t>
      </w:r>
      <w:r w:rsidRPr="00F67C78">
        <w:rPr>
          <w:rFonts w:ascii="Arial" w:hAnsi="Arial" w:cs="Arial"/>
          <w:i/>
          <w:iCs/>
          <w:sz w:val="24"/>
          <w:szCs w:val="24"/>
        </w:rPr>
        <w:t>Cap.</w:t>
      </w:r>
      <w:proofErr w:type="gramEnd"/>
      <w:r w:rsidRPr="00F67C78">
        <w:rPr>
          <w:rFonts w:ascii="Arial" w:hAnsi="Arial" w:cs="Arial"/>
          <w:i/>
          <w:iCs/>
          <w:sz w:val="24"/>
          <w:szCs w:val="24"/>
        </w:rPr>
        <w:t xml:space="preserve"> XI al SDL </w:t>
      </w:r>
      <w:proofErr w:type="gramStart"/>
      <w:r w:rsidRPr="00F67C78">
        <w:rPr>
          <w:rFonts w:ascii="Arial" w:hAnsi="Arial" w:cs="Arial"/>
          <w:i/>
          <w:iCs/>
          <w:sz w:val="24"/>
          <w:szCs w:val="24"/>
        </w:rPr>
        <w:t>– ”</w:t>
      </w:r>
      <w:proofErr w:type="gramEnd"/>
      <w:r w:rsidRPr="00F67C78">
        <w:rPr>
          <w:rFonts w:ascii="Arial" w:hAnsi="Arial" w:cs="Arial"/>
          <w:i/>
          <w:iCs/>
          <w:sz w:val="24"/>
          <w:szCs w:val="24"/>
        </w:rPr>
        <w:t>Procedura de evaluare și selecție a proiectelor depuse</w:t>
      </w:r>
      <w:r w:rsidRPr="00F67C78">
        <w:rPr>
          <w:rFonts w:ascii="Arial" w:hAnsi="Arial" w:cs="Arial"/>
          <w:sz w:val="24"/>
          <w:szCs w:val="24"/>
        </w:rPr>
        <w:t xml:space="preserve"> </w:t>
      </w:r>
      <w:r w:rsidRPr="00F67C78">
        <w:rPr>
          <w:rFonts w:ascii="Arial" w:hAnsi="Arial" w:cs="Arial"/>
          <w:i/>
          <w:iCs/>
          <w:sz w:val="24"/>
          <w:szCs w:val="24"/>
        </w:rPr>
        <w:t xml:space="preserve">în cadrul SDL” </w:t>
      </w:r>
      <w:r w:rsidRPr="00F67C78">
        <w:rPr>
          <w:rFonts w:ascii="Arial" w:hAnsi="Arial" w:cs="Arial"/>
          <w:sz w:val="24"/>
          <w:szCs w:val="24"/>
        </w:rPr>
        <w:t>aprobată de către DGDR AM PNDR și a</w:t>
      </w:r>
      <w:r w:rsidRPr="00F67C78">
        <w:rPr>
          <w:rFonts w:ascii="Arial" w:hAnsi="Arial" w:cs="Arial"/>
          <w:b/>
          <w:sz w:val="24"/>
          <w:szCs w:val="24"/>
        </w:rPr>
        <w:t xml:space="preserve"> </w:t>
      </w:r>
      <w:r w:rsidRPr="00F67C78">
        <w:rPr>
          <w:rFonts w:ascii="Arial" w:hAnsi="Arial" w:cs="Arial"/>
          <w:color w:val="000000"/>
          <w:sz w:val="24"/>
          <w:szCs w:val="24"/>
        </w:rPr>
        <w:t xml:space="preserve">Manualului de Procedură pentru evaluarea și selecţia proiectelor </w:t>
      </w:r>
      <w:r w:rsidR="00F97A20">
        <w:rPr>
          <w:rFonts w:ascii="Arial" w:hAnsi="Arial" w:cs="Arial"/>
          <w:color w:val="000000"/>
          <w:sz w:val="24"/>
          <w:szCs w:val="24"/>
        </w:rPr>
        <w:t>.</w:t>
      </w:r>
    </w:p>
    <w:p w:rsidR="0033135F" w:rsidRPr="00F67C78" w:rsidRDefault="0033135F" w:rsidP="00F67C78">
      <w:pPr>
        <w:autoSpaceDE w:val="0"/>
        <w:autoSpaceDN w:val="0"/>
        <w:adjustRightInd w:val="0"/>
        <w:spacing w:after="0" w:line="360" w:lineRule="auto"/>
        <w:ind w:firstLine="680"/>
        <w:jc w:val="both"/>
        <w:rPr>
          <w:rFonts w:ascii="Arial" w:hAnsi="Arial" w:cs="Arial"/>
          <w:b/>
          <w:bCs/>
          <w:color w:val="000000"/>
          <w:sz w:val="24"/>
          <w:szCs w:val="24"/>
        </w:rPr>
      </w:pPr>
      <w:r w:rsidRPr="00F67C78">
        <w:rPr>
          <w:rFonts w:ascii="Arial" w:hAnsi="Arial" w:cs="Arial"/>
          <w:b/>
          <w:bCs/>
          <w:color w:val="000000"/>
          <w:sz w:val="24"/>
          <w:szCs w:val="24"/>
        </w:rPr>
        <w:t xml:space="preserve">Criteriile de selecție cu punctajele aferente, punctajul minim pentru selectarea unui proiect și criteriile de departajare ale proiectelor cu același punctaj, inclusiv metodologia de verificare </w:t>
      </w:r>
      <w:proofErr w:type="gramStart"/>
      <w:r w:rsidRPr="00F67C78">
        <w:rPr>
          <w:rFonts w:ascii="Arial" w:hAnsi="Arial" w:cs="Arial"/>
          <w:b/>
          <w:bCs/>
          <w:color w:val="000000"/>
          <w:sz w:val="24"/>
          <w:szCs w:val="24"/>
        </w:rPr>
        <w:t>a</w:t>
      </w:r>
      <w:proofErr w:type="gramEnd"/>
      <w:r w:rsidRPr="00F67C78">
        <w:rPr>
          <w:rFonts w:ascii="Arial" w:hAnsi="Arial" w:cs="Arial"/>
          <w:b/>
          <w:bCs/>
          <w:color w:val="000000"/>
          <w:sz w:val="24"/>
          <w:szCs w:val="24"/>
        </w:rPr>
        <w:t xml:space="preserve"> aces</w:t>
      </w:r>
      <w:r w:rsidR="00BB3C1F" w:rsidRPr="00F67C78">
        <w:rPr>
          <w:rFonts w:ascii="Arial" w:hAnsi="Arial" w:cs="Arial"/>
          <w:b/>
          <w:bCs/>
          <w:color w:val="000000"/>
          <w:sz w:val="24"/>
          <w:szCs w:val="24"/>
        </w:rPr>
        <w:t>tora</w:t>
      </w:r>
    </w:p>
    <w:p w:rsidR="0033135F" w:rsidRPr="00F67C78" w:rsidRDefault="0033135F" w:rsidP="00F67C78">
      <w:pPr>
        <w:autoSpaceDE w:val="0"/>
        <w:autoSpaceDN w:val="0"/>
        <w:adjustRightInd w:val="0"/>
        <w:spacing w:after="0" w:line="360" w:lineRule="auto"/>
        <w:ind w:firstLine="680"/>
        <w:jc w:val="both"/>
        <w:rPr>
          <w:rFonts w:ascii="Arial" w:hAnsi="Arial" w:cs="Arial"/>
          <w:b/>
          <w:bCs/>
          <w:i/>
          <w:iCs/>
          <w:color w:val="000000"/>
          <w:sz w:val="24"/>
          <w:szCs w:val="24"/>
        </w:rPr>
      </w:pPr>
      <w:r w:rsidRPr="00F67C78">
        <w:rPr>
          <w:rFonts w:ascii="Arial" w:hAnsi="Arial" w:cs="Arial"/>
          <w:b/>
          <w:bCs/>
          <w:i/>
          <w:iCs/>
          <w:color w:val="000000"/>
          <w:sz w:val="24"/>
          <w:szCs w:val="24"/>
        </w:rPr>
        <w:t>Criteriile de selecţie a pr</w:t>
      </w:r>
      <w:r w:rsidR="00BB3C1F" w:rsidRPr="00F67C78">
        <w:rPr>
          <w:rFonts w:ascii="Arial" w:hAnsi="Arial" w:cs="Arial"/>
          <w:b/>
          <w:bCs/>
          <w:i/>
          <w:iCs/>
          <w:color w:val="000000"/>
          <w:sz w:val="24"/>
          <w:szCs w:val="24"/>
        </w:rPr>
        <w:t>oiectului şi punctajul acordat</w:t>
      </w:r>
    </w:p>
    <w:p w:rsidR="005B37A4" w:rsidRPr="005B37A4" w:rsidRDefault="005B37A4" w:rsidP="005B37A4">
      <w:pPr>
        <w:autoSpaceDE w:val="0"/>
        <w:autoSpaceDN w:val="0"/>
        <w:adjustRightInd w:val="0"/>
        <w:spacing w:after="0" w:line="360" w:lineRule="auto"/>
        <w:ind w:firstLine="680"/>
        <w:jc w:val="both"/>
        <w:rPr>
          <w:rFonts w:ascii="Arial" w:hAnsi="Arial" w:cs="Arial"/>
          <w:sz w:val="24"/>
          <w:szCs w:val="24"/>
        </w:rPr>
      </w:pPr>
      <w:r w:rsidRPr="005B37A4">
        <w:rPr>
          <w:rFonts w:ascii="Arial" w:hAnsi="Arial" w:cs="Arial"/>
          <w:sz w:val="24"/>
          <w:szCs w:val="24"/>
        </w:rPr>
        <w:t>Evaluarea proiectelor se realizează după inchiderea apelului de selecție al pr</w:t>
      </w:r>
      <w:r w:rsidR="00541354">
        <w:rPr>
          <w:rFonts w:ascii="Arial" w:hAnsi="Arial" w:cs="Arial"/>
          <w:sz w:val="24"/>
          <w:szCs w:val="24"/>
        </w:rPr>
        <w:t>oiectelor aferent submăsurii 6.3</w:t>
      </w:r>
      <w:r w:rsidRPr="005B37A4">
        <w:rPr>
          <w:rFonts w:ascii="Arial" w:hAnsi="Arial" w:cs="Arial"/>
          <w:sz w:val="24"/>
          <w:szCs w:val="24"/>
        </w:rPr>
        <w:t xml:space="preserve">, lansat de GAL </w:t>
      </w:r>
      <w:r w:rsidR="00776A0D" w:rsidRPr="00776A0D">
        <w:rPr>
          <w:rFonts w:ascii="Arial" w:hAnsi="Arial" w:cs="Arial"/>
          <w:sz w:val="24"/>
          <w:szCs w:val="24"/>
        </w:rPr>
        <w:t>Tövishát</w:t>
      </w:r>
      <w:r w:rsidRPr="005B37A4">
        <w:rPr>
          <w:rFonts w:ascii="Arial" w:hAnsi="Arial" w:cs="Arial"/>
          <w:sz w:val="24"/>
          <w:szCs w:val="24"/>
        </w:rPr>
        <w:t xml:space="preserve">, pentru proiectele </w:t>
      </w:r>
      <w:proofErr w:type="gramStart"/>
      <w:r w:rsidRPr="005B37A4">
        <w:rPr>
          <w:rFonts w:ascii="Arial" w:hAnsi="Arial" w:cs="Arial"/>
          <w:sz w:val="24"/>
          <w:szCs w:val="24"/>
        </w:rPr>
        <w:t>ce</w:t>
      </w:r>
      <w:proofErr w:type="gramEnd"/>
      <w:r w:rsidRPr="005B37A4">
        <w:rPr>
          <w:rFonts w:ascii="Arial" w:hAnsi="Arial" w:cs="Arial"/>
          <w:sz w:val="24"/>
          <w:szCs w:val="24"/>
        </w:rPr>
        <w:t xml:space="preserve"> au un punctaj estimat (auto-evaluare/pre-scoring) mai mare sau egal cu pragul minim menţionat în anunţul lansării apelului de proiecte. </w:t>
      </w:r>
    </w:p>
    <w:p w:rsidR="005B37A4" w:rsidRPr="005B37A4" w:rsidRDefault="005B37A4" w:rsidP="005B37A4">
      <w:pPr>
        <w:autoSpaceDE w:val="0"/>
        <w:autoSpaceDN w:val="0"/>
        <w:adjustRightInd w:val="0"/>
        <w:spacing w:after="0" w:line="360" w:lineRule="auto"/>
        <w:ind w:firstLine="680"/>
        <w:jc w:val="both"/>
        <w:rPr>
          <w:rFonts w:ascii="Arial" w:hAnsi="Arial" w:cs="Arial"/>
          <w:sz w:val="24"/>
          <w:szCs w:val="24"/>
        </w:rPr>
      </w:pPr>
      <w:r w:rsidRPr="005B37A4">
        <w:rPr>
          <w:rFonts w:ascii="Arial" w:hAnsi="Arial" w:cs="Arial"/>
          <w:sz w:val="24"/>
          <w:szCs w:val="24"/>
        </w:rPr>
        <w:t>Proiectele al căror punctaj va scădea în urma evaluării GAL sub pragul minim şi proiectele încadrate greşit din punct de vedere al alocării financiare aferente unei măsuri/sub</w:t>
      </w:r>
      <w:r w:rsidRPr="005B37A4">
        <w:rPr>
          <w:rFonts w:ascii="Cambria Math" w:hAnsi="Cambria Math" w:cs="Cambria Math"/>
          <w:sz w:val="24"/>
          <w:szCs w:val="24"/>
        </w:rPr>
        <w:t>‐</w:t>
      </w:r>
      <w:r w:rsidRPr="005B37A4">
        <w:rPr>
          <w:rFonts w:ascii="Arial" w:hAnsi="Arial" w:cs="Arial"/>
          <w:sz w:val="24"/>
          <w:szCs w:val="24"/>
        </w:rPr>
        <w:t>măsuri/componente (alocare distinctă), vor fi declarate neconforme şi nu vor intra în etapa de selecţie.</w:t>
      </w:r>
    </w:p>
    <w:p w:rsidR="00E75940" w:rsidRDefault="005B37A4" w:rsidP="00C53491">
      <w:pPr>
        <w:autoSpaceDE w:val="0"/>
        <w:autoSpaceDN w:val="0"/>
        <w:adjustRightInd w:val="0"/>
        <w:spacing w:after="0" w:line="360" w:lineRule="auto"/>
        <w:ind w:firstLine="680"/>
        <w:jc w:val="both"/>
        <w:rPr>
          <w:rFonts w:ascii="Arial" w:hAnsi="Arial" w:cs="Arial"/>
          <w:sz w:val="24"/>
          <w:szCs w:val="24"/>
        </w:rPr>
      </w:pPr>
      <w:r w:rsidRPr="005B37A4">
        <w:rPr>
          <w:rFonts w:ascii="Arial" w:hAnsi="Arial" w:cs="Arial"/>
          <w:sz w:val="24"/>
          <w:szCs w:val="24"/>
        </w:rPr>
        <w:lastRenderedPageBreak/>
        <w:t>Punctajul proiectului se calculează în baza următoarelor principii şi criterii de selecţie:</w:t>
      </w:r>
    </w:p>
    <w:p w:rsidR="00C53491" w:rsidRDefault="00C53491" w:rsidP="00C53491">
      <w:pPr>
        <w:autoSpaceDE w:val="0"/>
        <w:autoSpaceDN w:val="0"/>
        <w:adjustRightInd w:val="0"/>
        <w:spacing w:after="0"/>
        <w:rPr>
          <w:rFonts w:cs="Times New Roman"/>
          <w:color w:val="000000"/>
          <w:szCs w:val="24"/>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849"/>
        <w:gridCol w:w="7624"/>
        <w:gridCol w:w="1103"/>
      </w:tblGrid>
      <w:tr w:rsidR="00C53491" w:rsidRPr="008020DA" w:rsidTr="00C53491">
        <w:tc>
          <w:tcPr>
            <w:tcW w:w="849" w:type="dxa"/>
            <w:shd w:val="clear" w:color="auto" w:fill="00B0F0"/>
          </w:tcPr>
          <w:p w:rsidR="00C53491" w:rsidRPr="008020DA" w:rsidRDefault="00C53491" w:rsidP="0032279C">
            <w:pPr>
              <w:autoSpaceDE w:val="0"/>
              <w:autoSpaceDN w:val="0"/>
              <w:adjustRightInd w:val="0"/>
              <w:rPr>
                <w:rFonts w:cs="Times New Roman"/>
                <w:b/>
                <w:color w:val="000000"/>
                <w:szCs w:val="24"/>
              </w:rPr>
            </w:pPr>
            <w:r w:rsidRPr="008020DA">
              <w:rPr>
                <w:rFonts w:cs="Times New Roman"/>
                <w:b/>
                <w:color w:val="000000"/>
                <w:szCs w:val="24"/>
              </w:rPr>
              <w:t>Nr.crt</w:t>
            </w:r>
          </w:p>
        </w:tc>
        <w:tc>
          <w:tcPr>
            <w:tcW w:w="7624" w:type="dxa"/>
            <w:shd w:val="clear" w:color="auto" w:fill="00B0F0"/>
          </w:tcPr>
          <w:p w:rsidR="00C53491" w:rsidRPr="008020DA" w:rsidRDefault="00C53491" w:rsidP="0032279C">
            <w:pPr>
              <w:autoSpaceDE w:val="0"/>
              <w:autoSpaceDN w:val="0"/>
              <w:adjustRightInd w:val="0"/>
              <w:rPr>
                <w:rFonts w:cs="Times New Roman"/>
                <w:b/>
                <w:color w:val="000000"/>
                <w:szCs w:val="24"/>
              </w:rPr>
            </w:pPr>
            <w:r w:rsidRPr="008020DA">
              <w:rPr>
                <w:rFonts w:cs="Times New Roman"/>
                <w:b/>
                <w:color w:val="000000"/>
                <w:szCs w:val="24"/>
              </w:rPr>
              <w:t>Criterii de selecţie</w:t>
            </w:r>
          </w:p>
        </w:tc>
        <w:tc>
          <w:tcPr>
            <w:tcW w:w="1103" w:type="dxa"/>
            <w:shd w:val="clear" w:color="auto" w:fill="00B0F0"/>
          </w:tcPr>
          <w:p w:rsidR="00C53491" w:rsidRPr="008020DA" w:rsidRDefault="00C53491" w:rsidP="0032279C">
            <w:pPr>
              <w:autoSpaceDE w:val="0"/>
              <w:autoSpaceDN w:val="0"/>
              <w:adjustRightInd w:val="0"/>
              <w:rPr>
                <w:rFonts w:cs="Times New Roman"/>
                <w:b/>
                <w:color w:val="000000"/>
                <w:szCs w:val="24"/>
              </w:rPr>
            </w:pPr>
            <w:r w:rsidRPr="008020DA">
              <w:rPr>
                <w:rFonts w:cs="Times New Roman"/>
                <w:b/>
                <w:color w:val="000000"/>
                <w:szCs w:val="24"/>
              </w:rPr>
              <w:t>Punctaj</w:t>
            </w:r>
          </w:p>
        </w:tc>
      </w:tr>
      <w:tr w:rsidR="00C53491" w:rsidRPr="008020DA" w:rsidTr="00C53491">
        <w:trPr>
          <w:trHeight w:val="651"/>
        </w:trPr>
        <w:tc>
          <w:tcPr>
            <w:tcW w:w="849" w:type="dxa"/>
            <w:vMerge w:val="restart"/>
          </w:tcPr>
          <w:p w:rsidR="00C53491" w:rsidRPr="008020DA" w:rsidRDefault="00C53491" w:rsidP="0032279C">
            <w:pPr>
              <w:autoSpaceDE w:val="0"/>
              <w:autoSpaceDN w:val="0"/>
              <w:adjustRightInd w:val="0"/>
              <w:rPr>
                <w:rFonts w:cs="Times New Roman"/>
                <w:color w:val="000000"/>
                <w:szCs w:val="24"/>
              </w:rPr>
            </w:pPr>
            <w:r w:rsidRPr="008020DA">
              <w:rPr>
                <w:rFonts w:cs="Times New Roman"/>
                <w:color w:val="000000"/>
                <w:szCs w:val="24"/>
              </w:rPr>
              <w:t>PS1.</w:t>
            </w:r>
          </w:p>
        </w:tc>
        <w:tc>
          <w:tcPr>
            <w:tcW w:w="7624" w:type="dxa"/>
            <w:shd w:val="clear" w:color="auto" w:fill="C6D9F1" w:themeFill="text2" w:themeFillTint="33"/>
          </w:tcPr>
          <w:p w:rsidR="00C53491" w:rsidRPr="008020DA" w:rsidRDefault="00C53491" w:rsidP="0032279C">
            <w:pPr>
              <w:pStyle w:val="Default"/>
              <w:jc w:val="both"/>
            </w:pPr>
            <w:r w:rsidRPr="008020DA">
              <w:rPr>
                <w:b/>
                <w:bCs/>
              </w:rPr>
              <w:t xml:space="preserve">Principiul nivelului de calificare în domeniul agricol (în funcție de nivelul de educație și/sau calificare în domeniul agricol) </w:t>
            </w:r>
          </w:p>
        </w:tc>
        <w:tc>
          <w:tcPr>
            <w:tcW w:w="1103" w:type="dxa"/>
            <w:shd w:val="clear" w:color="auto" w:fill="C6D9F1" w:themeFill="text2" w:themeFillTint="33"/>
          </w:tcPr>
          <w:p w:rsidR="00C53491" w:rsidRPr="008020DA" w:rsidRDefault="00C53491" w:rsidP="0032279C">
            <w:pPr>
              <w:autoSpaceDE w:val="0"/>
              <w:autoSpaceDN w:val="0"/>
              <w:adjustRightInd w:val="0"/>
              <w:rPr>
                <w:rFonts w:cs="Times New Roman"/>
                <w:color w:val="000000"/>
                <w:szCs w:val="24"/>
              </w:rPr>
            </w:pPr>
          </w:p>
        </w:tc>
      </w:tr>
      <w:tr w:rsidR="00C53491" w:rsidRPr="008020DA" w:rsidTr="00C53491">
        <w:trPr>
          <w:trHeight w:val="380"/>
        </w:trPr>
        <w:tc>
          <w:tcPr>
            <w:tcW w:w="849" w:type="dxa"/>
            <w:vMerge/>
          </w:tcPr>
          <w:p w:rsidR="00C53491" w:rsidRPr="008020DA" w:rsidRDefault="00C53491" w:rsidP="0032279C">
            <w:pPr>
              <w:autoSpaceDE w:val="0"/>
              <w:autoSpaceDN w:val="0"/>
              <w:adjustRightInd w:val="0"/>
              <w:rPr>
                <w:rFonts w:cs="Times New Roman"/>
                <w:color w:val="000000"/>
                <w:szCs w:val="24"/>
              </w:rPr>
            </w:pPr>
          </w:p>
        </w:tc>
        <w:tc>
          <w:tcPr>
            <w:tcW w:w="7624" w:type="dxa"/>
          </w:tcPr>
          <w:p w:rsidR="00C53491" w:rsidRPr="008020DA" w:rsidRDefault="00C53491" w:rsidP="0032279C">
            <w:pPr>
              <w:pStyle w:val="Default"/>
              <w:jc w:val="both"/>
            </w:pPr>
            <w:r w:rsidRPr="008020DA">
              <w:t xml:space="preserve">1. Solicitantul a absolvit cu diplomă de studii superioare în domeniul agricol, agro-alimentar, veterinar sau economie agrară </w:t>
            </w:r>
          </w:p>
        </w:tc>
        <w:tc>
          <w:tcPr>
            <w:tcW w:w="1103" w:type="dxa"/>
          </w:tcPr>
          <w:p w:rsidR="00C53491" w:rsidRPr="008020DA" w:rsidRDefault="00C53491" w:rsidP="0032279C">
            <w:pPr>
              <w:autoSpaceDE w:val="0"/>
              <w:autoSpaceDN w:val="0"/>
              <w:adjustRightInd w:val="0"/>
              <w:rPr>
                <w:rFonts w:cs="Times New Roman"/>
                <w:color w:val="000000"/>
                <w:szCs w:val="24"/>
              </w:rPr>
            </w:pPr>
            <w:r w:rsidRPr="008020DA">
              <w:rPr>
                <w:rFonts w:cs="Times New Roman"/>
                <w:color w:val="000000"/>
                <w:szCs w:val="24"/>
              </w:rPr>
              <w:t xml:space="preserve">20 </w:t>
            </w:r>
          </w:p>
        </w:tc>
      </w:tr>
      <w:tr w:rsidR="00C53491" w:rsidRPr="008020DA" w:rsidTr="00C53491">
        <w:trPr>
          <w:trHeight w:val="399"/>
        </w:trPr>
        <w:tc>
          <w:tcPr>
            <w:tcW w:w="849" w:type="dxa"/>
            <w:vMerge/>
          </w:tcPr>
          <w:p w:rsidR="00C53491" w:rsidRPr="008020DA" w:rsidRDefault="00C53491" w:rsidP="0032279C">
            <w:pPr>
              <w:autoSpaceDE w:val="0"/>
              <w:autoSpaceDN w:val="0"/>
              <w:adjustRightInd w:val="0"/>
              <w:rPr>
                <w:rFonts w:cs="Times New Roman"/>
                <w:color w:val="000000"/>
                <w:szCs w:val="24"/>
              </w:rPr>
            </w:pPr>
          </w:p>
        </w:tc>
        <w:tc>
          <w:tcPr>
            <w:tcW w:w="7624" w:type="dxa"/>
          </w:tcPr>
          <w:p w:rsidR="00C53491" w:rsidRPr="008020DA" w:rsidRDefault="00C53491" w:rsidP="0032279C">
            <w:pPr>
              <w:pStyle w:val="Default"/>
              <w:jc w:val="both"/>
            </w:pPr>
            <w:r w:rsidRPr="008020DA">
              <w:t xml:space="preserve">2. Solicitantul a absolvit studii postliceale şi/ sau liceale în domeniul agricol, agro-alimentar, veterinar sau economie agrară </w:t>
            </w:r>
          </w:p>
        </w:tc>
        <w:tc>
          <w:tcPr>
            <w:tcW w:w="1103" w:type="dxa"/>
          </w:tcPr>
          <w:p w:rsidR="00C53491" w:rsidRPr="008020DA" w:rsidRDefault="00C53491" w:rsidP="0032279C">
            <w:pPr>
              <w:autoSpaceDE w:val="0"/>
              <w:autoSpaceDN w:val="0"/>
              <w:adjustRightInd w:val="0"/>
              <w:rPr>
                <w:rFonts w:cs="Times New Roman"/>
                <w:color w:val="000000"/>
                <w:szCs w:val="24"/>
              </w:rPr>
            </w:pPr>
            <w:r w:rsidRPr="008020DA">
              <w:rPr>
                <w:rFonts w:cs="Times New Roman"/>
                <w:color w:val="000000"/>
                <w:szCs w:val="24"/>
              </w:rPr>
              <w:t>15</w:t>
            </w:r>
          </w:p>
        </w:tc>
      </w:tr>
      <w:tr w:rsidR="00C53491" w:rsidRPr="008020DA" w:rsidTr="00C53491">
        <w:trPr>
          <w:trHeight w:val="405"/>
        </w:trPr>
        <w:tc>
          <w:tcPr>
            <w:tcW w:w="849" w:type="dxa"/>
            <w:vMerge/>
          </w:tcPr>
          <w:p w:rsidR="00C53491" w:rsidRPr="008020DA" w:rsidRDefault="00C53491" w:rsidP="0032279C">
            <w:pPr>
              <w:autoSpaceDE w:val="0"/>
              <w:autoSpaceDN w:val="0"/>
              <w:adjustRightInd w:val="0"/>
              <w:rPr>
                <w:rFonts w:cs="Times New Roman"/>
                <w:color w:val="000000"/>
                <w:szCs w:val="24"/>
              </w:rPr>
            </w:pPr>
          </w:p>
        </w:tc>
        <w:tc>
          <w:tcPr>
            <w:tcW w:w="7624" w:type="dxa"/>
          </w:tcPr>
          <w:p w:rsidR="00C53491" w:rsidRPr="008020DA" w:rsidRDefault="00C53491" w:rsidP="0032279C">
            <w:pPr>
              <w:pStyle w:val="Default"/>
              <w:jc w:val="both"/>
            </w:pPr>
            <w:r w:rsidRPr="008020DA">
              <w:t xml:space="preserve">3. Solicitantul prezintă dovada urmării unui curs de calificare de minimum Nivel I în domeniul agricol, agro-alimentar, veterinar sau economie agrară finalizat cu un certificat de competențe profesionale eliberat de un furnizor de formare profesională </w:t>
            </w:r>
            <w:proofErr w:type="gramStart"/>
            <w:r w:rsidRPr="008020DA">
              <w:t>a</w:t>
            </w:r>
            <w:proofErr w:type="gramEnd"/>
            <w:r w:rsidRPr="008020DA">
              <w:t xml:space="preserve"> adulților recunoscut de către Autoritatea Naţională pentru Calificări (ANC). </w:t>
            </w:r>
          </w:p>
          <w:p w:rsidR="00C53491" w:rsidRPr="008020DA" w:rsidRDefault="00C53491" w:rsidP="0032279C">
            <w:pPr>
              <w:pStyle w:val="Default"/>
              <w:jc w:val="both"/>
            </w:pPr>
            <w:r w:rsidRPr="008020DA">
              <w:rPr>
                <w:b/>
                <w:bCs/>
              </w:rPr>
              <w:t xml:space="preserve">sau </w:t>
            </w:r>
          </w:p>
          <w:p w:rsidR="00C53491" w:rsidRPr="008020DA" w:rsidRDefault="00C53491" w:rsidP="0032279C">
            <w:pPr>
              <w:pStyle w:val="Default"/>
              <w:jc w:val="both"/>
            </w:pPr>
            <w:r w:rsidRPr="008020DA">
              <w:t xml:space="preserve">recunoaşterea de către un centru de evaluare si certificare a competențelor profesionale obținute pe alte căi decât cele formale autorizat ANC a competenţelor dobândite ca urmare a experienţei profesionale </w:t>
            </w:r>
          </w:p>
          <w:p w:rsidR="00C53491" w:rsidRPr="008020DA" w:rsidRDefault="00C53491" w:rsidP="0032279C">
            <w:pPr>
              <w:pStyle w:val="Default"/>
              <w:jc w:val="both"/>
            </w:pPr>
            <w:r w:rsidRPr="008020DA">
              <w:t xml:space="preserve">Competenţele profesionale trebuie să fie în acord cu aria de activitate agricolă specifică exploatației vizate pentru sprijin. </w:t>
            </w:r>
          </w:p>
        </w:tc>
        <w:tc>
          <w:tcPr>
            <w:tcW w:w="1103" w:type="dxa"/>
          </w:tcPr>
          <w:p w:rsidR="00C53491" w:rsidRPr="008020DA" w:rsidRDefault="00C53491" w:rsidP="0032279C">
            <w:pPr>
              <w:autoSpaceDE w:val="0"/>
              <w:autoSpaceDN w:val="0"/>
              <w:adjustRightInd w:val="0"/>
              <w:rPr>
                <w:rFonts w:cs="Times New Roman"/>
                <w:color w:val="000000"/>
                <w:szCs w:val="24"/>
              </w:rPr>
            </w:pPr>
            <w:r w:rsidRPr="008020DA">
              <w:rPr>
                <w:rFonts w:cs="Times New Roman"/>
                <w:color w:val="000000"/>
                <w:szCs w:val="24"/>
              </w:rPr>
              <w:t>10</w:t>
            </w:r>
          </w:p>
        </w:tc>
      </w:tr>
      <w:tr w:rsidR="00C53491" w:rsidRPr="008020DA" w:rsidTr="00C53491">
        <w:trPr>
          <w:trHeight w:val="405"/>
        </w:trPr>
        <w:tc>
          <w:tcPr>
            <w:tcW w:w="849" w:type="dxa"/>
            <w:vMerge/>
          </w:tcPr>
          <w:p w:rsidR="00C53491" w:rsidRPr="008020DA" w:rsidRDefault="00C53491" w:rsidP="0032279C">
            <w:pPr>
              <w:autoSpaceDE w:val="0"/>
              <w:autoSpaceDN w:val="0"/>
              <w:adjustRightInd w:val="0"/>
              <w:rPr>
                <w:rFonts w:cs="Times New Roman"/>
                <w:color w:val="000000"/>
                <w:szCs w:val="24"/>
              </w:rPr>
            </w:pPr>
          </w:p>
        </w:tc>
        <w:tc>
          <w:tcPr>
            <w:tcW w:w="7624" w:type="dxa"/>
          </w:tcPr>
          <w:p w:rsidR="00C53491" w:rsidRPr="008020DA" w:rsidRDefault="00C53491" w:rsidP="0032279C">
            <w:pPr>
              <w:pStyle w:val="Default"/>
              <w:jc w:val="both"/>
            </w:pPr>
            <w:r w:rsidRPr="008020DA">
              <w:t xml:space="preserve">4.Solicitantul prezintă dovada de absolvire a unor cursuri de inițiere/ instruire/ specializare în domeniul agricol, agro-alimentar, veterinar sau economie agrară, care nu necesită un document eliberat de formatorii recunoscuţi de către ANC şi presupune un număr de ore sub numărul de ore aferent Nivelului I de calificare profesională. </w:t>
            </w:r>
          </w:p>
          <w:p w:rsidR="00C53491" w:rsidRPr="008020DA" w:rsidRDefault="00C53491" w:rsidP="0032279C">
            <w:pPr>
              <w:pStyle w:val="Default"/>
              <w:jc w:val="both"/>
            </w:pPr>
            <w:r w:rsidRPr="008020DA">
              <w:t xml:space="preserve">Competenţele profesionale trebuie să fie în acord cu aria de activitate agricolă specifică exploatației vizate pentru sprijin. </w:t>
            </w:r>
          </w:p>
        </w:tc>
        <w:tc>
          <w:tcPr>
            <w:tcW w:w="1103" w:type="dxa"/>
          </w:tcPr>
          <w:p w:rsidR="00C53491" w:rsidRPr="008020DA" w:rsidRDefault="00C53491" w:rsidP="0032279C">
            <w:pPr>
              <w:autoSpaceDE w:val="0"/>
              <w:autoSpaceDN w:val="0"/>
              <w:adjustRightInd w:val="0"/>
              <w:rPr>
                <w:rFonts w:cs="Times New Roman"/>
                <w:color w:val="000000"/>
                <w:szCs w:val="24"/>
              </w:rPr>
            </w:pPr>
            <w:r w:rsidRPr="008020DA">
              <w:rPr>
                <w:rFonts w:cs="Times New Roman"/>
                <w:color w:val="000000"/>
                <w:szCs w:val="24"/>
              </w:rPr>
              <w:t>5</w:t>
            </w:r>
          </w:p>
        </w:tc>
      </w:tr>
      <w:tr w:rsidR="00C53491" w:rsidRPr="008020DA" w:rsidTr="00C53491">
        <w:trPr>
          <w:trHeight w:val="937"/>
        </w:trPr>
        <w:tc>
          <w:tcPr>
            <w:tcW w:w="849" w:type="dxa"/>
            <w:vMerge w:val="restart"/>
          </w:tcPr>
          <w:p w:rsidR="00C53491" w:rsidRPr="008020DA" w:rsidRDefault="00C53491" w:rsidP="0032279C">
            <w:pPr>
              <w:autoSpaceDE w:val="0"/>
              <w:autoSpaceDN w:val="0"/>
              <w:adjustRightInd w:val="0"/>
              <w:rPr>
                <w:rFonts w:cs="Times New Roman"/>
                <w:color w:val="000000"/>
                <w:szCs w:val="24"/>
              </w:rPr>
            </w:pPr>
            <w:r w:rsidRPr="008020DA">
              <w:rPr>
                <w:rFonts w:cs="Times New Roman"/>
                <w:color w:val="000000"/>
                <w:szCs w:val="24"/>
              </w:rPr>
              <w:t>PS 2.</w:t>
            </w:r>
          </w:p>
        </w:tc>
        <w:tc>
          <w:tcPr>
            <w:tcW w:w="7624" w:type="dxa"/>
            <w:shd w:val="clear" w:color="auto" w:fill="C6D9F1" w:themeFill="text2" w:themeFillTint="33"/>
          </w:tcPr>
          <w:p w:rsidR="00C53491" w:rsidRPr="008020DA" w:rsidRDefault="00C53491" w:rsidP="0032279C">
            <w:pPr>
              <w:pStyle w:val="Default"/>
              <w:spacing w:line="276" w:lineRule="auto"/>
              <w:jc w:val="both"/>
              <w:rPr>
                <w:b/>
              </w:rPr>
            </w:pPr>
            <w:r w:rsidRPr="008020DA">
              <w:rPr>
                <w:b/>
                <w:bCs/>
                <w:i/>
                <w:iCs/>
              </w:rPr>
              <w:t xml:space="preserve">Principiul sectorului prioritar care vizează sectoarele: zootehnic </w:t>
            </w:r>
            <w:r w:rsidRPr="008020DA">
              <w:rPr>
                <w:i/>
                <w:iCs/>
              </w:rPr>
              <w:t xml:space="preserve">(bovine, apicultură, ovine și caprine) </w:t>
            </w:r>
            <w:r w:rsidRPr="008020DA">
              <w:rPr>
                <w:b/>
                <w:bCs/>
                <w:i/>
                <w:iCs/>
              </w:rPr>
              <w:t xml:space="preserve">și vegetal </w:t>
            </w:r>
            <w:r w:rsidRPr="008020DA">
              <w:rPr>
                <w:i/>
                <w:iCs/>
              </w:rPr>
              <w:t xml:space="preserve">(legumicultură, inclusiv producere de material săditor, pomicultură și producere de samânţă) </w:t>
            </w:r>
          </w:p>
        </w:tc>
        <w:tc>
          <w:tcPr>
            <w:tcW w:w="1103" w:type="dxa"/>
            <w:shd w:val="clear" w:color="auto" w:fill="C6D9F1" w:themeFill="text2" w:themeFillTint="33"/>
          </w:tcPr>
          <w:p w:rsidR="00C53491" w:rsidRPr="008020DA" w:rsidRDefault="00C53491" w:rsidP="0032279C">
            <w:pPr>
              <w:autoSpaceDE w:val="0"/>
              <w:autoSpaceDN w:val="0"/>
              <w:adjustRightInd w:val="0"/>
              <w:rPr>
                <w:rFonts w:cs="Times New Roman"/>
                <w:color w:val="000000"/>
                <w:szCs w:val="24"/>
              </w:rPr>
            </w:pPr>
          </w:p>
        </w:tc>
      </w:tr>
      <w:tr w:rsidR="00C53491" w:rsidRPr="008020DA" w:rsidTr="00C53491">
        <w:trPr>
          <w:trHeight w:val="339"/>
        </w:trPr>
        <w:tc>
          <w:tcPr>
            <w:tcW w:w="849" w:type="dxa"/>
            <w:vMerge/>
          </w:tcPr>
          <w:p w:rsidR="00C53491" w:rsidRPr="008020DA" w:rsidRDefault="00C53491" w:rsidP="0032279C">
            <w:pPr>
              <w:autoSpaceDE w:val="0"/>
              <w:autoSpaceDN w:val="0"/>
              <w:adjustRightInd w:val="0"/>
              <w:rPr>
                <w:rFonts w:cs="Times New Roman"/>
                <w:color w:val="000000"/>
                <w:szCs w:val="24"/>
              </w:rPr>
            </w:pPr>
          </w:p>
        </w:tc>
        <w:tc>
          <w:tcPr>
            <w:tcW w:w="8727" w:type="dxa"/>
            <w:gridSpan w:val="2"/>
          </w:tcPr>
          <w:p w:rsidR="00C53491" w:rsidRPr="008020DA" w:rsidRDefault="00C53491" w:rsidP="0032279C">
            <w:pPr>
              <w:autoSpaceDE w:val="0"/>
              <w:autoSpaceDN w:val="0"/>
              <w:adjustRightInd w:val="0"/>
              <w:rPr>
                <w:rFonts w:cs="Times New Roman"/>
                <w:color w:val="000000"/>
                <w:szCs w:val="24"/>
              </w:rPr>
            </w:pPr>
            <w:r w:rsidRPr="008020DA">
              <w:rPr>
                <w:rFonts w:cs="Times New Roman"/>
                <w:b/>
                <w:szCs w:val="24"/>
              </w:rPr>
              <w:t>A) Sector vegetal</w:t>
            </w:r>
          </w:p>
        </w:tc>
      </w:tr>
      <w:tr w:rsidR="00C53491" w:rsidRPr="008020DA" w:rsidTr="00C53491">
        <w:trPr>
          <w:trHeight w:val="910"/>
        </w:trPr>
        <w:tc>
          <w:tcPr>
            <w:tcW w:w="849" w:type="dxa"/>
            <w:vMerge/>
          </w:tcPr>
          <w:p w:rsidR="00C53491" w:rsidRPr="008020DA" w:rsidRDefault="00C53491" w:rsidP="0032279C">
            <w:pPr>
              <w:autoSpaceDE w:val="0"/>
              <w:autoSpaceDN w:val="0"/>
              <w:adjustRightInd w:val="0"/>
              <w:rPr>
                <w:rFonts w:cs="Times New Roman"/>
                <w:color w:val="000000"/>
                <w:szCs w:val="24"/>
              </w:rPr>
            </w:pPr>
          </w:p>
        </w:tc>
        <w:tc>
          <w:tcPr>
            <w:tcW w:w="7624" w:type="dxa"/>
          </w:tcPr>
          <w:p w:rsidR="00C53491" w:rsidRPr="008020DA" w:rsidRDefault="00C53491" w:rsidP="0032279C">
            <w:pPr>
              <w:pStyle w:val="Default"/>
              <w:spacing w:line="276" w:lineRule="auto"/>
              <w:jc w:val="both"/>
              <w:rPr>
                <w:b/>
              </w:rPr>
            </w:pPr>
            <w:r w:rsidRPr="008020DA">
              <w:rPr>
                <w:b/>
              </w:rPr>
              <w:t>1. Legumicultură</w:t>
            </w:r>
            <w:r w:rsidRPr="008020DA">
              <w:t xml:space="preserve"> (se referă atât la legumele în câmp cât şi la cele în spaţii protejate, inclusiv ciupercăriile din spaţiile climatizate), inclusiv producere de material săditor/ sămânţă de legume;</w:t>
            </w:r>
          </w:p>
        </w:tc>
        <w:tc>
          <w:tcPr>
            <w:tcW w:w="1103" w:type="dxa"/>
          </w:tcPr>
          <w:p w:rsidR="00C53491" w:rsidRPr="008020DA" w:rsidRDefault="00C53491" w:rsidP="0032279C">
            <w:pPr>
              <w:autoSpaceDE w:val="0"/>
              <w:autoSpaceDN w:val="0"/>
              <w:adjustRightInd w:val="0"/>
              <w:rPr>
                <w:rFonts w:cs="Times New Roman"/>
                <w:color w:val="000000"/>
                <w:szCs w:val="24"/>
              </w:rPr>
            </w:pPr>
            <w:r w:rsidRPr="008020DA">
              <w:rPr>
                <w:rFonts w:cs="Times New Roman"/>
                <w:color w:val="000000"/>
                <w:szCs w:val="24"/>
              </w:rPr>
              <w:t>15</w:t>
            </w:r>
          </w:p>
        </w:tc>
      </w:tr>
      <w:tr w:rsidR="00C53491" w:rsidRPr="008020DA" w:rsidTr="00C53491">
        <w:trPr>
          <w:trHeight w:val="690"/>
        </w:trPr>
        <w:tc>
          <w:tcPr>
            <w:tcW w:w="849" w:type="dxa"/>
            <w:vMerge/>
          </w:tcPr>
          <w:p w:rsidR="00C53491" w:rsidRPr="008020DA" w:rsidRDefault="00C53491" w:rsidP="0032279C">
            <w:pPr>
              <w:autoSpaceDE w:val="0"/>
              <w:autoSpaceDN w:val="0"/>
              <w:adjustRightInd w:val="0"/>
              <w:rPr>
                <w:rFonts w:cs="Times New Roman"/>
                <w:color w:val="000000"/>
                <w:szCs w:val="24"/>
              </w:rPr>
            </w:pPr>
          </w:p>
        </w:tc>
        <w:tc>
          <w:tcPr>
            <w:tcW w:w="7624" w:type="dxa"/>
          </w:tcPr>
          <w:p w:rsidR="00C53491" w:rsidRPr="008020DA" w:rsidRDefault="00C53491" w:rsidP="0032279C">
            <w:pPr>
              <w:pStyle w:val="Default"/>
              <w:spacing w:line="276" w:lineRule="auto"/>
              <w:jc w:val="both"/>
              <w:rPr>
                <w:b/>
              </w:rPr>
            </w:pPr>
            <w:r w:rsidRPr="008020DA">
              <w:rPr>
                <w:b/>
              </w:rPr>
              <w:t>2. Producere de sămânță/ material săditor, inclusiv pentru pepiniere pomicole şi viticole</w:t>
            </w:r>
            <w:r w:rsidRPr="008020DA">
              <w:t xml:space="preserve"> - exceptând cele pentru legumicultură</w:t>
            </w:r>
          </w:p>
        </w:tc>
        <w:tc>
          <w:tcPr>
            <w:tcW w:w="1103" w:type="dxa"/>
          </w:tcPr>
          <w:p w:rsidR="00C53491" w:rsidRPr="008020DA" w:rsidRDefault="00C53491" w:rsidP="0032279C">
            <w:pPr>
              <w:autoSpaceDE w:val="0"/>
              <w:autoSpaceDN w:val="0"/>
              <w:adjustRightInd w:val="0"/>
              <w:rPr>
                <w:rFonts w:cs="Times New Roman"/>
                <w:color w:val="000000"/>
                <w:szCs w:val="24"/>
              </w:rPr>
            </w:pPr>
            <w:r w:rsidRPr="008020DA">
              <w:rPr>
                <w:rFonts w:cs="Times New Roman"/>
                <w:color w:val="000000"/>
                <w:szCs w:val="24"/>
              </w:rPr>
              <w:t>12</w:t>
            </w:r>
          </w:p>
          <w:p w:rsidR="00C53491" w:rsidRPr="008020DA" w:rsidRDefault="00C53491" w:rsidP="0032279C">
            <w:pPr>
              <w:autoSpaceDE w:val="0"/>
              <w:autoSpaceDN w:val="0"/>
              <w:adjustRightInd w:val="0"/>
              <w:rPr>
                <w:rFonts w:cs="Times New Roman"/>
                <w:color w:val="000000"/>
                <w:szCs w:val="24"/>
              </w:rPr>
            </w:pPr>
          </w:p>
          <w:p w:rsidR="00C53491" w:rsidRPr="008020DA" w:rsidRDefault="00C53491" w:rsidP="0032279C">
            <w:pPr>
              <w:autoSpaceDE w:val="0"/>
              <w:autoSpaceDN w:val="0"/>
              <w:adjustRightInd w:val="0"/>
              <w:rPr>
                <w:rFonts w:cs="Times New Roman"/>
                <w:color w:val="000000"/>
                <w:szCs w:val="24"/>
              </w:rPr>
            </w:pPr>
          </w:p>
        </w:tc>
      </w:tr>
      <w:tr w:rsidR="00C53491" w:rsidRPr="008020DA" w:rsidTr="00C53491">
        <w:trPr>
          <w:trHeight w:val="311"/>
        </w:trPr>
        <w:tc>
          <w:tcPr>
            <w:tcW w:w="849" w:type="dxa"/>
            <w:vMerge/>
          </w:tcPr>
          <w:p w:rsidR="00C53491" w:rsidRPr="008020DA" w:rsidRDefault="00C53491" w:rsidP="0032279C">
            <w:pPr>
              <w:autoSpaceDE w:val="0"/>
              <w:autoSpaceDN w:val="0"/>
              <w:adjustRightInd w:val="0"/>
              <w:rPr>
                <w:rFonts w:cs="Times New Roman"/>
                <w:color w:val="000000"/>
                <w:szCs w:val="24"/>
              </w:rPr>
            </w:pPr>
          </w:p>
        </w:tc>
        <w:tc>
          <w:tcPr>
            <w:tcW w:w="7624" w:type="dxa"/>
          </w:tcPr>
          <w:p w:rsidR="00C53491" w:rsidRPr="008020DA" w:rsidRDefault="00C53491" w:rsidP="0032279C">
            <w:pPr>
              <w:pStyle w:val="Default"/>
              <w:spacing w:line="276" w:lineRule="auto"/>
              <w:jc w:val="both"/>
              <w:rPr>
                <w:b/>
              </w:rPr>
            </w:pPr>
            <w:r w:rsidRPr="008020DA">
              <w:rPr>
                <w:b/>
              </w:rPr>
              <w:t>3. Pomicultură</w:t>
            </w:r>
            <w:r w:rsidRPr="008020DA">
              <w:t>, exceptând pepinierele pomicole</w:t>
            </w:r>
          </w:p>
        </w:tc>
        <w:tc>
          <w:tcPr>
            <w:tcW w:w="1103" w:type="dxa"/>
          </w:tcPr>
          <w:p w:rsidR="00C53491" w:rsidRPr="008020DA" w:rsidRDefault="00C53491" w:rsidP="0032279C">
            <w:pPr>
              <w:autoSpaceDE w:val="0"/>
              <w:autoSpaceDN w:val="0"/>
              <w:adjustRightInd w:val="0"/>
              <w:rPr>
                <w:rFonts w:cs="Times New Roman"/>
                <w:color w:val="000000"/>
                <w:szCs w:val="24"/>
              </w:rPr>
            </w:pPr>
            <w:r w:rsidRPr="008020DA">
              <w:rPr>
                <w:rFonts w:cs="Times New Roman"/>
                <w:color w:val="000000"/>
                <w:szCs w:val="24"/>
              </w:rPr>
              <w:t>10</w:t>
            </w:r>
          </w:p>
        </w:tc>
      </w:tr>
      <w:tr w:rsidR="00C53491" w:rsidRPr="008020DA" w:rsidTr="00C53491">
        <w:trPr>
          <w:trHeight w:val="363"/>
        </w:trPr>
        <w:tc>
          <w:tcPr>
            <w:tcW w:w="849" w:type="dxa"/>
            <w:vMerge/>
          </w:tcPr>
          <w:p w:rsidR="00C53491" w:rsidRPr="008020DA" w:rsidRDefault="00C53491" w:rsidP="0032279C">
            <w:pPr>
              <w:autoSpaceDE w:val="0"/>
              <w:autoSpaceDN w:val="0"/>
              <w:adjustRightInd w:val="0"/>
              <w:rPr>
                <w:rFonts w:cs="Times New Roman"/>
                <w:color w:val="000000"/>
                <w:szCs w:val="24"/>
              </w:rPr>
            </w:pPr>
          </w:p>
        </w:tc>
        <w:tc>
          <w:tcPr>
            <w:tcW w:w="8727" w:type="dxa"/>
            <w:gridSpan w:val="2"/>
          </w:tcPr>
          <w:p w:rsidR="00C53491" w:rsidRPr="008020DA" w:rsidRDefault="00C53491" w:rsidP="0032279C">
            <w:pPr>
              <w:autoSpaceDE w:val="0"/>
              <w:autoSpaceDN w:val="0"/>
              <w:adjustRightInd w:val="0"/>
              <w:rPr>
                <w:rFonts w:cs="Times New Roman"/>
                <w:color w:val="000000"/>
                <w:szCs w:val="24"/>
              </w:rPr>
            </w:pPr>
            <w:r w:rsidRPr="008020DA">
              <w:rPr>
                <w:rFonts w:cs="Times New Roman"/>
                <w:b/>
                <w:szCs w:val="24"/>
              </w:rPr>
              <w:t>B) Sector zootehnic</w:t>
            </w:r>
          </w:p>
        </w:tc>
      </w:tr>
      <w:tr w:rsidR="00C53491" w:rsidRPr="008020DA" w:rsidTr="00C53491">
        <w:trPr>
          <w:trHeight w:val="425"/>
        </w:trPr>
        <w:tc>
          <w:tcPr>
            <w:tcW w:w="849" w:type="dxa"/>
            <w:vMerge/>
          </w:tcPr>
          <w:p w:rsidR="00C53491" w:rsidRPr="008020DA" w:rsidRDefault="00C53491" w:rsidP="0032279C">
            <w:pPr>
              <w:autoSpaceDE w:val="0"/>
              <w:autoSpaceDN w:val="0"/>
              <w:adjustRightInd w:val="0"/>
              <w:rPr>
                <w:rFonts w:cs="Times New Roman"/>
                <w:color w:val="000000"/>
                <w:szCs w:val="24"/>
              </w:rPr>
            </w:pPr>
          </w:p>
        </w:tc>
        <w:tc>
          <w:tcPr>
            <w:tcW w:w="7624" w:type="dxa"/>
          </w:tcPr>
          <w:p w:rsidR="00C53491" w:rsidRPr="008020DA" w:rsidRDefault="00C53491" w:rsidP="0032279C">
            <w:pPr>
              <w:pStyle w:val="Default"/>
              <w:spacing w:line="276" w:lineRule="auto"/>
              <w:jc w:val="both"/>
              <w:rPr>
                <w:b/>
              </w:rPr>
            </w:pPr>
            <w:r w:rsidRPr="008020DA">
              <w:rPr>
                <w:b/>
              </w:rPr>
              <w:t>1. Bovine (sunt incluse şi bubalinele)</w:t>
            </w:r>
          </w:p>
        </w:tc>
        <w:tc>
          <w:tcPr>
            <w:tcW w:w="1103" w:type="dxa"/>
          </w:tcPr>
          <w:p w:rsidR="00C53491" w:rsidRPr="008020DA" w:rsidRDefault="00C53491" w:rsidP="0032279C">
            <w:pPr>
              <w:autoSpaceDE w:val="0"/>
              <w:autoSpaceDN w:val="0"/>
              <w:adjustRightInd w:val="0"/>
              <w:rPr>
                <w:rFonts w:cs="Times New Roman"/>
                <w:color w:val="000000"/>
                <w:szCs w:val="24"/>
              </w:rPr>
            </w:pPr>
            <w:r w:rsidRPr="008020DA">
              <w:rPr>
                <w:rFonts w:cs="Times New Roman"/>
                <w:color w:val="000000"/>
                <w:szCs w:val="24"/>
              </w:rPr>
              <w:t>15</w:t>
            </w:r>
          </w:p>
        </w:tc>
      </w:tr>
      <w:tr w:rsidR="00C53491" w:rsidRPr="008020DA" w:rsidTr="00C53491">
        <w:trPr>
          <w:trHeight w:val="339"/>
        </w:trPr>
        <w:tc>
          <w:tcPr>
            <w:tcW w:w="849" w:type="dxa"/>
            <w:vMerge/>
          </w:tcPr>
          <w:p w:rsidR="00C53491" w:rsidRPr="008020DA" w:rsidRDefault="00C53491" w:rsidP="0032279C">
            <w:pPr>
              <w:autoSpaceDE w:val="0"/>
              <w:autoSpaceDN w:val="0"/>
              <w:adjustRightInd w:val="0"/>
              <w:rPr>
                <w:rFonts w:cs="Times New Roman"/>
                <w:color w:val="000000"/>
                <w:szCs w:val="24"/>
              </w:rPr>
            </w:pPr>
          </w:p>
        </w:tc>
        <w:tc>
          <w:tcPr>
            <w:tcW w:w="7624" w:type="dxa"/>
          </w:tcPr>
          <w:p w:rsidR="00C53491" w:rsidRPr="008020DA" w:rsidRDefault="00C53491" w:rsidP="0032279C">
            <w:pPr>
              <w:pStyle w:val="Default"/>
              <w:spacing w:line="276" w:lineRule="auto"/>
              <w:jc w:val="both"/>
              <w:rPr>
                <w:b/>
              </w:rPr>
            </w:pPr>
            <w:r w:rsidRPr="008020DA">
              <w:rPr>
                <w:b/>
              </w:rPr>
              <w:t>2. Apicultură</w:t>
            </w:r>
          </w:p>
        </w:tc>
        <w:tc>
          <w:tcPr>
            <w:tcW w:w="1103" w:type="dxa"/>
          </w:tcPr>
          <w:p w:rsidR="00C53491" w:rsidRPr="008020DA" w:rsidRDefault="00C53491" w:rsidP="0032279C">
            <w:pPr>
              <w:autoSpaceDE w:val="0"/>
              <w:autoSpaceDN w:val="0"/>
              <w:adjustRightInd w:val="0"/>
              <w:rPr>
                <w:rFonts w:cs="Times New Roman"/>
                <w:color w:val="000000"/>
                <w:szCs w:val="24"/>
              </w:rPr>
            </w:pPr>
            <w:r w:rsidRPr="008020DA">
              <w:rPr>
                <w:rFonts w:cs="Times New Roman"/>
                <w:color w:val="000000"/>
                <w:szCs w:val="24"/>
              </w:rPr>
              <w:t>12</w:t>
            </w:r>
          </w:p>
        </w:tc>
      </w:tr>
      <w:tr w:rsidR="00C53491" w:rsidRPr="008020DA" w:rsidTr="00C53491">
        <w:trPr>
          <w:trHeight w:val="337"/>
        </w:trPr>
        <w:tc>
          <w:tcPr>
            <w:tcW w:w="849" w:type="dxa"/>
            <w:vMerge/>
          </w:tcPr>
          <w:p w:rsidR="00C53491" w:rsidRPr="008020DA" w:rsidRDefault="00C53491" w:rsidP="0032279C">
            <w:pPr>
              <w:autoSpaceDE w:val="0"/>
              <w:autoSpaceDN w:val="0"/>
              <w:adjustRightInd w:val="0"/>
              <w:rPr>
                <w:rFonts w:cs="Times New Roman"/>
                <w:color w:val="000000"/>
                <w:szCs w:val="24"/>
              </w:rPr>
            </w:pPr>
          </w:p>
        </w:tc>
        <w:tc>
          <w:tcPr>
            <w:tcW w:w="7624" w:type="dxa"/>
          </w:tcPr>
          <w:p w:rsidR="00C53491" w:rsidRPr="008020DA" w:rsidRDefault="00C53491" w:rsidP="0032279C">
            <w:pPr>
              <w:pStyle w:val="Default"/>
              <w:spacing w:line="276" w:lineRule="auto"/>
              <w:jc w:val="both"/>
              <w:rPr>
                <w:b/>
              </w:rPr>
            </w:pPr>
            <w:r w:rsidRPr="008020DA">
              <w:rPr>
                <w:b/>
              </w:rPr>
              <w:t>3. Ovine și caprine</w:t>
            </w:r>
          </w:p>
        </w:tc>
        <w:tc>
          <w:tcPr>
            <w:tcW w:w="1103" w:type="dxa"/>
          </w:tcPr>
          <w:p w:rsidR="00C53491" w:rsidRPr="008020DA" w:rsidRDefault="00C53491" w:rsidP="0032279C">
            <w:pPr>
              <w:autoSpaceDE w:val="0"/>
              <w:autoSpaceDN w:val="0"/>
              <w:adjustRightInd w:val="0"/>
              <w:rPr>
                <w:rFonts w:cs="Times New Roman"/>
                <w:color w:val="000000"/>
                <w:szCs w:val="24"/>
              </w:rPr>
            </w:pPr>
            <w:r w:rsidRPr="008020DA">
              <w:rPr>
                <w:rFonts w:cs="Times New Roman"/>
                <w:color w:val="000000"/>
                <w:szCs w:val="24"/>
              </w:rPr>
              <w:t>10</w:t>
            </w:r>
          </w:p>
        </w:tc>
      </w:tr>
      <w:tr w:rsidR="00C53491" w:rsidRPr="008020DA" w:rsidTr="00C53491">
        <w:trPr>
          <w:trHeight w:val="611"/>
        </w:trPr>
        <w:tc>
          <w:tcPr>
            <w:tcW w:w="849" w:type="dxa"/>
            <w:vMerge w:val="restart"/>
          </w:tcPr>
          <w:p w:rsidR="00C53491" w:rsidRPr="008020DA" w:rsidRDefault="00C53491" w:rsidP="0032279C">
            <w:pPr>
              <w:autoSpaceDE w:val="0"/>
              <w:autoSpaceDN w:val="0"/>
              <w:adjustRightInd w:val="0"/>
              <w:rPr>
                <w:rFonts w:cs="Times New Roman"/>
                <w:color w:val="000000"/>
                <w:szCs w:val="24"/>
              </w:rPr>
            </w:pPr>
            <w:r w:rsidRPr="008020DA">
              <w:rPr>
                <w:rFonts w:cs="Times New Roman"/>
                <w:color w:val="000000"/>
                <w:szCs w:val="24"/>
              </w:rPr>
              <w:t>PS 3.</w:t>
            </w:r>
          </w:p>
        </w:tc>
        <w:tc>
          <w:tcPr>
            <w:tcW w:w="7624" w:type="dxa"/>
            <w:shd w:val="clear" w:color="auto" w:fill="C6D9F1" w:themeFill="text2" w:themeFillTint="33"/>
          </w:tcPr>
          <w:p w:rsidR="00C53491" w:rsidRPr="008020DA" w:rsidRDefault="00C53491" w:rsidP="0032279C">
            <w:pPr>
              <w:pStyle w:val="Default"/>
              <w:spacing w:line="276" w:lineRule="auto"/>
              <w:jc w:val="both"/>
            </w:pPr>
            <w:r w:rsidRPr="008020DA">
              <w:rPr>
                <w:b/>
                <w:bCs/>
                <w:i/>
                <w:iCs/>
              </w:rPr>
              <w:t xml:space="preserve">Principiul potențialului agricol care vizează zonele cu potențial determinate în baza studiilor de specialitate </w:t>
            </w:r>
          </w:p>
        </w:tc>
        <w:tc>
          <w:tcPr>
            <w:tcW w:w="1103" w:type="dxa"/>
            <w:shd w:val="clear" w:color="auto" w:fill="C6D9F1" w:themeFill="text2" w:themeFillTint="33"/>
          </w:tcPr>
          <w:p w:rsidR="00C53491" w:rsidRPr="008020DA" w:rsidRDefault="00C53491" w:rsidP="0032279C">
            <w:pPr>
              <w:autoSpaceDE w:val="0"/>
              <w:autoSpaceDN w:val="0"/>
              <w:adjustRightInd w:val="0"/>
              <w:rPr>
                <w:rFonts w:cs="Times New Roman"/>
                <w:color w:val="000000"/>
                <w:szCs w:val="24"/>
              </w:rPr>
            </w:pPr>
          </w:p>
        </w:tc>
      </w:tr>
      <w:tr w:rsidR="00C53491" w:rsidRPr="008020DA" w:rsidTr="00C53491">
        <w:trPr>
          <w:trHeight w:val="611"/>
        </w:trPr>
        <w:tc>
          <w:tcPr>
            <w:tcW w:w="849" w:type="dxa"/>
            <w:vMerge/>
          </w:tcPr>
          <w:p w:rsidR="00C53491" w:rsidRPr="008020DA" w:rsidRDefault="00C53491" w:rsidP="0032279C">
            <w:pPr>
              <w:autoSpaceDE w:val="0"/>
              <w:autoSpaceDN w:val="0"/>
              <w:adjustRightInd w:val="0"/>
              <w:rPr>
                <w:rFonts w:cs="Times New Roman"/>
                <w:color w:val="000000"/>
                <w:szCs w:val="24"/>
              </w:rPr>
            </w:pPr>
          </w:p>
        </w:tc>
        <w:tc>
          <w:tcPr>
            <w:tcW w:w="7624" w:type="dxa"/>
          </w:tcPr>
          <w:p w:rsidR="00C53491" w:rsidRPr="008020DA" w:rsidRDefault="00C53491" w:rsidP="0032279C">
            <w:pPr>
              <w:pStyle w:val="Default"/>
              <w:spacing w:line="276" w:lineRule="auto"/>
              <w:jc w:val="both"/>
              <w:rPr>
                <w:b/>
                <w:bCs/>
                <w:i/>
                <w:iCs/>
              </w:rPr>
            </w:pPr>
            <w:r w:rsidRPr="008020DA">
              <w:t xml:space="preserve">1. Proiectul este implementat într-o </w:t>
            </w:r>
            <w:r w:rsidRPr="008020DA">
              <w:rPr>
                <w:b/>
                <w:bCs/>
              </w:rPr>
              <w:t xml:space="preserve">zonă cu potențial ridicat </w:t>
            </w:r>
            <w:r w:rsidRPr="008020DA">
              <w:t xml:space="preserve">(conform studiului ICPA -anexat) </w:t>
            </w:r>
          </w:p>
        </w:tc>
        <w:tc>
          <w:tcPr>
            <w:tcW w:w="1103" w:type="dxa"/>
          </w:tcPr>
          <w:p w:rsidR="00C53491" w:rsidRPr="00304D67" w:rsidRDefault="00C53491" w:rsidP="0032279C">
            <w:pPr>
              <w:autoSpaceDE w:val="0"/>
              <w:autoSpaceDN w:val="0"/>
              <w:adjustRightInd w:val="0"/>
              <w:rPr>
                <w:rFonts w:cs="Times New Roman"/>
                <w:color w:val="000000"/>
                <w:szCs w:val="24"/>
                <w:highlight w:val="yellow"/>
              </w:rPr>
            </w:pPr>
            <w:r w:rsidRPr="00D10F76">
              <w:rPr>
                <w:rFonts w:cs="Times New Roman"/>
                <w:color w:val="000000"/>
                <w:szCs w:val="24"/>
              </w:rPr>
              <w:t>30</w:t>
            </w:r>
          </w:p>
        </w:tc>
      </w:tr>
      <w:tr w:rsidR="00C53491" w:rsidRPr="008020DA" w:rsidTr="00C53491">
        <w:trPr>
          <w:trHeight w:val="666"/>
        </w:trPr>
        <w:tc>
          <w:tcPr>
            <w:tcW w:w="849" w:type="dxa"/>
            <w:vMerge/>
          </w:tcPr>
          <w:p w:rsidR="00C53491" w:rsidRPr="008020DA" w:rsidRDefault="00C53491" w:rsidP="0032279C">
            <w:pPr>
              <w:autoSpaceDE w:val="0"/>
              <w:autoSpaceDN w:val="0"/>
              <w:adjustRightInd w:val="0"/>
              <w:rPr>
                <w:rFonts w:cs="Times New Roman"/>
                <w:color w:val="000000"/>
                <w:szCs w:val="24"/>
              </w:rPr>
            </w:pPr>
          </w:p>
        </w:tc>
        <w:tc>
          <w:tcPr>
            <w:tcW w:w="7624" w:type="dxa"/>
          </w:tcPr>
          <w:p w:rsidR="00C53491" w:rsidRPr="008020DA" w:rsidRDefault="00C53491" w:rsidP="0032279C">
            <w:pPr>
              <w:pStyle w:val="Default"/>
              <w:spacing w:line="276" w:lineRule="auto"/>
              <w:jc w:val="both"/>
            </w:pPr>
            <w:r w:rsidRPr="008020DA">
              <w:t xml:space="preserve">2. Proiectul este implementat într-o </w:t>
            </w:r>
            <w:r w:rsidRPr="008020DA">
              <w:rPr>
                <w:b/>
              </w:rPr>
              <w:t>zonă cu potențial mediu</w:t>
            </w:r>
            <w:r w:rsidRPr="008020DA">
              <w:t xml:space="preserve"> (conform studiului ICPA anexat)</w:t>
            </w:r>
          </w:p>
        </w:tc>
        <w:tc>
          <w:tcPr>
            <w:tcW w:w="1103" w:type="dxa"/>
          </w:tcPr>
          <w:p w:rsidR="00C53491" w:rsidRPr="00304D67" w:rsidRDefault="00C53491" w:rsidP="0032279C">
            <w:pPr>
              <w:autoSpaceDE w:val="0"/>
              <w:autoSpaceDN w:val="0"/>
              <w:adjustRightInd w:val="0"/>
              <w:rPr>
                <w:rFonts w:cs="Times New Roman"/>
                <w:color w:val="000000"/>
                <w:szCs w:val="24"/>
                <w:highlight w:val="yellow"/>
              </w:rPr>
            </w:pPr>
            <w:r w:rsidRPr="00D10F76">
              <w:rPr>
                <w:rFonts w:cs="Times New Roman"/>
                <w:color w:val="000000"/>
                <w:szCs w:val="24"/>
              </w:rPr>
              <w:t>25</w:t>
            </w:r>
          </w:p>
        </w:tc>
      </w:tr>
      <w:tr w:rsidR="00C53491" w:rsidRPr="008020DA" w:rsidTr="00C53491">
        <w:tc>
          <w:tcPr>
            <w:tcW w:w="849" w:type="dxa"/>
          </w:tcPr>
          <w:p w:rsidR="00C53491" w:rsidRPr="008020DA" w:rsidRDefault="00C53491" w:rsidP="0032279C">
            <w:pPr>
              <w:autoSpaceDE w:val="0"/>
              <w:autoSpaceDN w:val="0"/>
              <w:adjustRightInd w:val="0"/>
              <w:rPr>
                <w:rFonts w:cs="Times New Roman"/>
                <w:color w:val="000000"/>
                <w:szCs w:val="24"/>
              </w:rPr>
            </w:pPr>
            <w:r w:rsidRPr="008020DA">
              <w:rPr>
                <w:rFonts w:cs="Times New Roman"/>
                <w:color w:val="000000"/>
                <w:szCs w:val="24"/>
              </w:rPr>
              <w:t>PS 4.</w:t>
            </w:r>
          </w:p>
        </w:tc>
        <w:tc>
          <w:tcPr>
            <w:tcW w:w="7624" w:type="dxa"/>
            <w:shd w:val="clear" w:color="auto" w:fill="C6D9F1" w:themeFill="text2" w:themeFillTint="33"/>
          </w:tcPr>
          <w:p w:rsidR="00C53491" w:rsidRPr="008020DA" w:rsidRDefault="00C53491" w:rsidP="0032279C">
            <w:pPr>
              <w:pStyle w:val="Default"/>
              <w:jc w:val="both"/>
              <w:rPr>
                <w:i/>
              </w:rPr>
            </w:pPr>
            <w:r w:rsidRPr="008020DA">
              <w:rPr>
                <w:b/>
                <w:bCs/>
                <w:i/>
              </w:rPr>
              <w:t xml:space="preserve">Principiul fermelor de familie </w:t>
            </w:r>
          </w:p>
        </w:tc>
        <w:tc>
          <w:tcPr>
            <w:tcW w:w="1103" w:type="dxa"/>
            <w:shd w:val="clear" w:color="auto" w:fill="C6D9F1" w:themeFill="text2" w:themeFillTint="33"/>
          </w:tcPr>
          <w:p w:rsidR="00C53491" w:rsidRPr="008020DA" w:rsidRDefault="00C53491" w:rsidP="0032279C">
            <w:pPr>
              <w:autoSpaceDE w:val="0"/>
              <w:autoSpaceDN w:val="0"/>
              <w:adjustRightInd w:val="0"/>
              <w:rPr>
                <w:rFonts w:cs="Times New Roman"/>
                <w:color w:val="000000"/>
                <w:szCs w:val="24"/>
              </w:rPr>
            </w:pPr>
          </w:p>
        </w:tc>
      </w:tr>
      <w:tr w:rsidR="00C53491" w:rsidRPr="008020DA" w:rsidTr="00C53491">
        <w:tc>
          <w:tcPr>
            <w:tcW w:w="849" w:type="dxa"/>
          </w:tcPr>
          <w:p w:rsidR="00C53491" w:rsidRPr="008020DA" w:rsidRDefault="00C53491" w:rsidP="0032279C">
            <w:pPr>
              <w:autoSpaceDE w:val="0"/>
              <w:autoSpaceDN w:val="0"/>
              <w:adjustRightInd w:val="0"/>
              <w:rPr>
                <w:rFonts w:cs="Times New Roman"/>
                <w:color w:val="000000"/>
                <w:szCs w:val="24"/>
              </w:rPr>
            </w:pPr>
          </w:p>
        </w:tc>
        <w:tc>
          <w:tcPr>
            <w:tcW w:w="7624" w:type="dxa"/>
          </w:tcPr>
          <w:p w:rsidR="00C53491" w:rsidRPr="008020DA" w:rsidRDefault="00C53491" w:rsidP="0032279C">
            <w:pPr>
              <w:pStyle w:val="Default"/>
              <w:jc w:val="both"/>
            </w:pPr>
            <w:r w:rsidRPr="008020DA">
              <w:t xml:space="preserve">Prioritizarea fermelor de familie conform definiției cuprinsă în PNDR 2014-2020 și care se încadrează în dimensiunea fermei mici (4.000 – 7.999 € S.O.) </w:t>
            </w:r>
          </w:p>
        </w:tc>
        <w:tc>
          <w:tcPr>
            <w:tcW w:w="1103" w:type="dxa"/>
          </w:tcPr>
          <w:p w:rsidR="00C53491" w:rsidRPr="008020DA" w:rsidRDefault="00C53491" w:rsidP="0032279C">
            <w:pPr>
              <w:autoSpaceDE w:val="0"/>
              <w:autoSpaceDN w:val="0"/>
              <w:adjustRightInd w:val="0"/>
              <w:rPr>
                <w:rFonts w:cs="Times New Roman"/>
                <w:color w:val="000000"/>
                <w:szCs w:val="24"/>
              </w:rPr>
            </w:pPr>
            <w:r>
              <w:rPr>
                <w:rFonts w:cs="Times New Roman"/>
                <w:color w:val="000000"/>
                <w:szCs w:val="24"/>
              </w:rPr>
              <w:t>30</w:t>
            </w:r>
          </w:p>
        </w:tc>
      </w:tr>
      <w:tr w:rsidR="00C53491" w:rsidRPr="008020DA" w:rsidTr="00C53491">
        <w:trPr>
          <w:trHeight w:val="448"/>
        </w:trPr>
        <w:tc>
          <w:tcPr>
            <w:tcW w:w="849" w:type="dxa"/>
            <w:vMerge w:val="restart"/>
          </w:tcPr>
          <w:p w:rsidR="00C53491" w:rsidRPr="008020DA" w:rsidRDefault="00C53491" w:rsidP="0032279C">
            <w:pPr>
              <w:autoSpaceDE w:val="0"/>
              <w:autoSpaceDN w:val="0"/>
              <w:adjustRightInd w:val="0"/>
              <w:rPr>
                <w:rFonts w:cs="Times New Roman"/>
                <w:color w:val="000000"/>
                <w:szCs w:val="24"/>
              </w:rPr>
            </w:pPr>
            <w:r w:rsidRPr="008020DA">
              <w:rPr>
                <w:rFonts w:cs="Times New Roman"/>
                <w:color w:val="000000"/>
                <w:szCs w:val="24"/>
              </w:rPr>
              <w:t>PS 5.</w:t>
            </w:r>
          </w:p>
        </w:tc>
        <w:tc>
          <w:tcPr>
            <w:tcW w:w="7624" w:type="dxa"/>
            <w:shd w:val="clear" w:color="auto" w:fill="C6D9F1" w:themeFill="text2" w:themeFillTint="33"/>
          </w:tcPr>
          <w:p w:rsidR="00C53491" w:rsidRPr="008020DA" w:rsidRDefault="00C53491" w:rsidP="0032279C">
            <w:pPr>
              <w:autoSpaceDE w:val="0"/>
              <w:autoSpaceDN w:val="0"/>
              <w:adjustRightInd w:val="0"/>
              <w:spacing w:line="276" w:lineRule="auto"/>
              <w:rPr>
                <w:rFonts w:cs="Times New Roman"/>
                <w:color w:val="000000"/>
                <w:szCs w:val="24"/>
              </w:rPr>
            </w:pPr>
            <w:r w:rsidRPr="008020DA">
              <w:rPr>
                <w:rFonts w:cs="Times New Roman"/>
                <w:b/>
                <w:i/>
                <w:color w:val="000000"/>
                <w:szCs w:val="24"/>
              </w:rPr>
              <w:t>Principiul raselor/ soiurilor autohtone</w:t>
            </w:r>
          </w:p>
        </w:tc>
        <w:tc>
          <w:tcPr>
            <w:tcW w:w="1103" w:type="dxa"/>
            <w:shd w:val="clear" w:color="auto" w:fill="C6D9F1" w:themeFill="text2" w:themeFillTint="33"/>
          </w:tcPr>
          <w:p w:rsidR="00C53491" w:rsidRPr="008020DA" w:rsidRDefault="00C53491" w:rsidP="0032279C">
            <w:pPr>
              <w:autoSpaceDE w:val="0"/>
              <w:autoSpaceDN w:val="0"/>
              <w:adjustRightInd w:val="0"/>
              <w:spacing w:line="276" w:lineRule="auto"/>
              <w:rPr>
                <w:rFonts w:cs="Times New Roman"/>
                <w:color w:val="000000"/>
                <w:szCs w:val="24"/>
              </w:rPr>
            </w:pPr>
          </w:p>
        </w:tc>
      </w:tr>
      <w:tr w:rsidR="00C53491" w:rsidRPr="008020DA" w:rsidTr="00C53491">
        <w:trPr>
          <w:trHeight w:val="1036"/>
        </w:trPr>
        <w:tc>
          <w:tcPr>
            <w:tcW w:w="849" w:type="dxa"/>
            <w:vMerge/>
          </w:tcPr>
          <w:p w:rsidR="00C53491" w:rsidRPr="008020DA" w:rsidRDefault="00C53491" w:rsidP="0032279C">
            <w:pPr>
              <w:autoSpaceDE w:val="0"/>
              <w:autoSpaceDN w:val="0"/>
              <w:adjustRightInd w:val="0"/>
              <w:rPr>
                <w:rFonts w:cs="Times New Roman"/>
                <w:color w:val="000000"/>
                <w:szCs w:val="24"/>
              </w:rPr>
            </w:pPr>
          </w:p>
        </w:tc>
        <w:tc>
          <w:tcPr>
            <w:tcW w:w="7624" w:type="dxa"/>
          </w:tcPr>
          <w:p w:rsidR="00C53491" w:rsidRPr="008020DA" w:rsidRDefault="00C53491" w:rsidP="0032279C">
            <w:pPr>
              <w:pStyle w:val="Default"/>
              <w:jc w:val="both"/>
            </w:pPr>
            <w:r w:rsidRPr="008020DA">
              <w:t xml:space="preserve">Solicitantul demonstrează că deține/ dezvoltă la nivelul exploataţiei agricole si prevede în cadrul Planului de afaceri că va păstra/ dezvolta, pe toată durata de implementare a acestuia, nucleul de rase indigene, respectiv soiuri autohtone (indiferent de ponderea acestora măsurată în S.O.*); </w:t>
            </w:r>
          </w:p>
        </w:tc>
        <w:tc>
          <w:tcPr>
            <w:tcW w:w="1103" w:type="dxa"/>
          </w:tcPr>
          <w:p w:rsidR="00C53491" w:rsidRPr="008020DA" w:rsidRDefault="00C53491" w:rsidP="0032279C">
            <w:pPr>
              <w:autoSpaceDE w:val="0"/>
              <w:autoSpaceDN w:val="0"/>
              <w:adjustRightInd w:val="0"/>
              <w:spacing w:line="276" w:lineRule="auto"/>
              <w:rPr>
                <w:rFonts w:cs="Times New Roman"/>
                <w:color w:val="000000"/>
                <w:szCs w:val="24"/>
              </w:rPr>
            </w:pPr>
          </w:p>
          <w:p w:rsidR="00C53491" w:rsidRPr="008020DA" w:rsidRDefault="00C53491" w:rsidP="0032279C">
            <w:pPr>
              <w:spacing w:line="276" w:lineRule="auto"/>
              <w:rPr>
                <w:rFonts w:cs="Times New Roman"/>
                <w:szCs w:val="24"/>
              </w:rPr>
            </w:pPr>
            <w:r w:rsidRPr="008020DA">
              <w:rPr>
                <w:rFonts w:cs="Times New Roman"/>
                <w:szCs w:val="24"/>
              </w:rPr>
              <w:t>5</w:t>
            </w:r>
          </w:p>
        </w:tc>
      </w:tr>
      <w:tr w:rsidR="00C53491" w:rsidRPr="008020DA" w:rsidTr="00C53491">
        <w:tc>
          <w:tcPr>
            <w:tcW w:w="849" w:type="dxa"/>
            <w:shd w:val="clear" w:color="auto" w:fill="C6D9F1" w:themeFill="text2" w:themeFillTint="33"/>
          </w:tcPr>
          <w:p w:rsidR="00C53491" w:rsidRPr="008020DA" w:rsidRDefault="00C53491" w:rsidP="0032279C">
            <w:pPr>
              <w:autoSpaceDE w:val="0"/>
              <w:autoSpaceDN w:val="0"/>
              <w:adjustRightInd w:val="0"/>
              <w:rPr>
                <w:rFonts w:cs="Times New Roman"/>
                <w:color w:val="000000"/>
                <w:szCs w:val="24"/>
              </w:rPr>
            </w:pPr>
          </w:p>
        </w:tc>
        <w:tc>
          <w:tcPr>
            <w:tcW w:w="7624" w:type="dxa"/>
            <w:shd w:val="clear" w:color="auto" w:fill="C6D9F1" w:themeFill="text2" w:themeFillTint="33"/>
          </w:tcPr>
          <w:p w:rsidR="00C53491" w:rsidRPr="008020DA" w:rsidRDefault="00C53491" w:rsidP="0032279C">
            <w:pPr>
              <w:pStyle w:val="Default"/>
              <w:spacing w:line="276" w:lineRule="auto"/>
              <w:jc w:val="both"/>
              <w:rPr>
                <w:b/>
                <w:bCs/>
                <w:i/>
                <w:iCs/>
              </w:rPr>
            </w:pPr>
            <w:r w:rsidRPr="008020DA">
              <w:rPr>
                <w:b/>
                <w:bCs/>
                <w:i/>
                <w:iCs/>
              </w:rPr>
              <w:t>Total</w:t>
            </w:r>
          </w:p>
        </w:tc>
        <w:tc>
          <w:tcPr>
            <w:tcW w:w="1103" w:type="dxa"/>
            <w:shd w:val="clear" w:color="auto" w:fill="C6D9F1" w:themeFill="text2" w:themeFillTint="33"/>
          </w:tcPr>
          <w:p w:rsidR="00C53491" w:rsidRPr="008020DA" w:rsidRDefault="00C53491" w:rsidP="0032279C">
            <w:pPr>
              <w:autoSpaceDE w:val="0"/>
              <w:autoSpaceDN w:val="0"/>
              <w:adjustRightInd w:val="0"/>
              <w:spacing w:line="276" w:lineRule="auto"/>
              <w:rPr>
                <w:rFonts w:cs="Times New Roman"/>
                <w:color w:val="000000"/>
                <w:szCs w:val="24"/>
              </w:rPr>
            </w:pPr>
            <w:r w:rsidRPr="008020DA">
              <w:rPr>
                <w:rFonts w:cs="Times New Roman"/>
                <w:color w:val="000000"/>
                <w:szCs w:val="24"/>
              </w:rPr>
              <w:t>100</w:t>
            </w:r>
          </w:p>
        </w:tc>
      </w:tr>
    </w:tbl>
    <w:p w:rsidR="00C53491" w:rsidRDefault="00C53491" w:rsidP="00E75940">
      <w:pPr>
        <w:autoSpaceDE w:val="0"/>
        <w:autoSpaceDN w:val="0"/>
        <w:adjustRightInd w:val="0"/>
        <w:spacing w:after="0" w:line="360" w:lineRule="auto"/>
        <w:ind w:firstLine="680"/>
        <w:jc w:val="both"/>
        <w:rPr>
          <w:rFonts w:ascii="Arial" w:hAnsi="Arial" w:cs="Arial"/>
          <w:sz w:val="24"/>
          <w:szCs w:val="24"/>
        </w:rPr>
      </w:pPr>
    </w:p>
    <w:p w:rsidR="00C53491" w:rsidRDefault="00C53491" w:rsidP="00E75940">
      <w:pPr>
        <w:autoSpaceDE w:val="0"/>
        <w:autoSpaceDN w:val="0"/>
        <w:adjustRightInd w:val="0"/>
        <w:spacing w:after="0" w:line="360" w:lineRule="auto"/>
        <w:ind w:firstLine="680"/>
        <w:jc w:val="both"/>
        <w:rPr>
          <w:rFonts w:ascii="Arial" w:hAnsi="Arial" w:cs="Arial"/>
          <w:sz w:val="24"/>
          <w:szCs w:val="24"/>
        </w:rPr>
      </w:pPr>
    </w:p>
    <w:p w:rsidR="00C53491" w:rsidRDefault="00C53491" w:rsidP="00E75940">
      <w:pPr>
        <w:autoSpaceDE w:val="0"/>
        <w:autoSpaceDN w:val="0"/>
        <w:adjustRightInd w:val="0"/>
        <w:spacing w:after="0" w:line="360" w:lineRule="auto"/>
        <w:ind w:firstLine="680"/>
        <w:jc w:val="both"/>
        <w:rPr>
          <w:rFonts w:ascii="Arial" w:hAnsi="Arial" w:cs="Arial"/>
          <w:sz w:val="24"/>
          <w:szCs w:val="24"/>
        </w:rPr>
      </w:pPr>
    </w:p>
    <w:p w:rsidR="00C53491" w:rsidRDefault="00C53491" w:rsidP="00E75940">
      <w:pPr>
        <w:autoSpaceDE w:val="0"/>
        <w:autoSpaceDN w:val="0"/>
        <w:adjustRightInd w:val="0"/>
        <w:spacing w:after="0" w:line="360" w:lineRule="auto"/>
        <w:ind w:firstLine="680"/>
        <w:jc w:val="both"/>
        <w:rPr>
          <w:rFonts w:ascii="Arial" w:hAnsi="Arial" w:cs="Arial"/>
          <w:sz w:val="24"/>
          <w:szCs w:val="24"/>
        </w:rPr>
      </w:pPr>
    </w:p>
    <w:p w:rsidR="00C53491" w:rsidRDefault="00C53491" w:rsidP="00E75940">
      <w:pPr>
        <w:autoSpaceDE w:val="0"/>
        <w:autoSpaceDN w:val="0"/>
        <w:adjustRightInd w:val="0"/>
        <w:spacing w:after="0" w:line="360" w:lineRule="auto"/>
        <w:ind w:firstLine="680"/>
        <w:jc w:val="both"/>
        <w:rPr>
          <w:rFonts w:ascii="Arial" w:hAnsi="Arial" w:cs="Arial"/>
          <w:sz w:val="24"/>
          <w:szCs w:val="24"/>
        </w:rPr>
      </w:pPr>
    </w:p>
    <w:p w:rsidR="00C53491" w:rsidRDefault="00C53491" w:rsidP="00E75940">
      <w:pPr>
        <w:autoSpaceDE w:val="0"/>
        <w:autoSpaceDN w:val="0"/>
        <w:adjustRightInd w:val="0"/>
        <w:spacing w:after="0" w:line="360" w:lineRule="auto"/>
        <w:ind w:firstLine="680"/>
        <w:jc w:val="both"/>
        <w:rPr>
          <w:rFonts w:ascii="Arial" w:hAnsi="Arial" w:cs="Arial"/>
          <w:sz w:val="24"/>
          <w:szCs w:val="24"/>
        </w:rPr>
      </w:pPr>
    </w:p>
    <w:p w:rsidR="00C53491" w:rsidRDefault="00C53491" w:rsidP="00E75940">
      <w:pPr>
        <w:autoSpaceDE w:val="0"/>
        <w:autoSpaceDN w:val="0"/>
        <w:adjustRightInd w:val="0"/>
        <w:spacing w:after="0" w:line="360" w:lineRule="auto"/>
        <w:ind w:firstLine="680"/>
        <w:jc w:val="both"/>
        <w:rPr>
          <w:rFonts w:ascii="Arial" w:hAnsi="Arial" w:cs="Arial"/>
          <w:sz w:val="24"/>
          <w:szCs w:val="24"/>
        </w:rPr>
      </w:pPr>
    </w:p>
    <w:p w:rsidR="00C53491" w:rsidRDefault="00C53491" w:rsidP="00E75940">
      <w:pPr>
        <w:autoSpaceDE w:val="0"/>
        <w:autoSpaceDN w:val="0"/>
        <w:adjustRightInd w:val="0"/>
        <w:spacing w:after="0" w:line="360" w:lineRule="auto"/>
        <w:ind w:firstLine="680"/>
        <w:jc w:val="both"/>
        <w:rPr>
          <w:rFonts w:ascii="Arial" w:hAnsi="Arial" w:cs="Arial"/>
          <w:sz w:val="24"/>
          <w:szCs w:val="24"/>
        </w:rPr>
      </w:pPr>
    </w:p>
    <w:p w:rsidR="00C53491" w:rsidRDefault="00C53491" w:rsidP="00E75940">
      <w:pPr>
        <w:autoSpaceDE w:val="0"/>
        <w:autoSpaceDN w:val="0"/>
        <w:adjustRightInd w:val="0"/>
        <w:spacing w:after="0" w:line="360" w:lineRule="auto"/>
        <w:ind w:firstLine="680"/>
        <w:jc w:val="both"/>
        <w:rPr>
          <w:rFonts w:ascii="Arial" w:hAnsi="Arial" w:cs="Arial"/>
          <w:sz w:val="24"/>
          <w:szCs w:val="24"/>
        </w:rPr>
      </w:pPr>
    </w:p>
    <w:p w:rsidR="00C53491" w:rsidRDefault="00C53491" w:rsidP="00E75940">
      <w:pPr>
        <w:autoSpaceDE w:val="0"/>
        <w:autoSpaceDN w:val="0"/>
        <w:adjustRightInd w:val="0"/>
        <w:spacing w:after="0" w:line="360" w:lineRule="auto"/>
        <w:ind w:firstLine="680"/>
        <w:jc w:val="both"/>
        <w:rPr>
          <w:rFonts w:ascii="Arial" w:hAnsi="Arial" w:cs="Arial"/>
          <w:sz w:val="24"/>
          <w:szCs w:val="24"/>
        </w:rPr>
      </w:pPr>
    </w:p>
    <w:p w:rsidR="00C53491" w:rsidRDefault="00C53491" w:rsidP="00E75940">
      <w:pPr>
        <w:autoSpaceDE w:val="0"/>
        <w:autoSpaceDN w:val="0"/>
        <w:adjustRightInd w:val="0"/>
        <w:spacing w:after="0" w:line="360" w:lineRule="auto"/>
        <w:ind w:firstLine="680"/>
        <w:jc w:val="both"/>
        <w:rPr>
          <w:rFonts w:ascii="Arial" w:hAnsi="Arial" w:cs="Arial"/>
          <w:sz w:val="24"/>
          <w:szCs w:val="24"/>
        </w:rPr>
      </w:pPr>
    </w:p>
    <w:p w:rsidR="00C53491" w:rsidRDefault="00C53491" w:rsidP="00E75940">
      <w:pPr>
        <w:autoSpaceDE w:val="0"/>
        <w:autoSpaceDN w:val="0"/>
        <w:adjustRightInd w:val="0"/>
        <w:spacing w:after="0" w:line="360" w:lineRule="auto"/>
        <w:ind w:firstLine="680"/>
        <w:jc w:val="both"/>
        <w:rPr>
          <w:rFonts w:ascii="Arial" w:hAnsi="Arial" w:cs="Arial"/>
          <w:sz w:val="24"/>
          <w:szCs w:val="24"/>
        </w:rPr>
      </w:pPr>
    </w:p>
    <w:p w:rsidR="00C53491" w:rsidRDefault="00C53491" w:rsidP="00776A0D">
      <w:pPr>
        <w:autoSpaceDE w:val="0"/>
        <w:autoSpaceDN w:val="0"/>
        <w:adjustRightInd w:val="0"/>
        <w:spacing w:after="0" w:line="360" w:lineRule="auto"/>
        <w:jc w:val="both"/>
        <w:rPr>
          <w:rFonts w:ascii="Arial" w:hAnsi="Arial" w:cs="Arial"/>
          <w:sz w:val="24"/>
          <w:szCs w:val="24"/>
        </w:rPr>
      </w:pPr>
    </w:p>
    <w:p w:rsidR="00CD378C" w:rsidRPr="00E75940" w:rsidRDefault="005B37A4" w:rsidP="00E75940">
      <w:pPr>
        <w:autoSpaceDE w:val="0"/>
        <w:autoSpaceDN w:val="0"/>
        <w:adjustRightInd w:val="0"/>
        <w:spacing w:after="0" w:line="360" w:lineRule="auto"/>
        <w:ind w:firstLine="680"/>
        <w:jc w:val="both"/>
        <w:rPr>
          <w:rFonts w:ascii="Arial" w:hAnsi="Arial" w:cs="Arial"/>
          <w:color w:val="000000"/>
          <w:sz w:val="24"/>
          <w:szCs w:val="24"/>
        </w:rPr>
      </w:pPr>
      <w:r w:rsidRPr="005B37A4">
        <w:rPr>
          <w:rFonts w:ascii="Arial" w:hAnsi="Arial" w:cs="Arial"/>
          <w:sz w:val="24"/>
          <w:szCs w:val="24"/>
        </w:rPr>
        <w:t xml:space="preserve">Punctajul estimat (autoevaluare, prescoring) se </w:t>
      </w:r>
      <w:proofErr w:type="gramStart"/>
      <w:r w:rsidRPr="005B37A4">
        <w:rPr>
          <w:rFonts w:ascii="Arial" w:hAnsi="Arial" w:cs="Arial"/>
          <w:sz w:val="24"/>
          <w:szCs w:val="24"/>
        </w:rPr>
        <w:t>va</w:t>
      </w:r>
      <w:proofErr w:type="gramEnd"/>
      <w:r w:rsidRPr="005B37A4">
        <w:rPr>
          <w:rFonts w:ascii="Arial" w:hAnsi="Arial" w:cs="Arial"/>
          <w:sz w:val="24"/>
          <w:szCs w:val="24"/>
        </w:rPr>
        <w:t xml:space="preserve"> face pe propria răspundere a beneficiarului.</w:t>
      </w:r>
    </w:p>
    <w:p w:rsidR="00776A0D" w:rsidRDefault="00776A0D" w:rsidP="00F67C78">
      <w:pPr>
        <w:autoSpaceDE w:val="0"/>
        <w:autoSpaceDN w:val="0"/>
        <w:adjustRightInd w:val="0"/>
        <w:spacing w:after="0" w:line="360" w:lineRule="auto"/>
        <w:ind w:firstLine="680"/>
        <w:jc w:val="both"/>
        <w:rPr>
          <w:rFonts w:ascii="Arial" w:hAnsi="Arial" w:cs="Arial"/>
          <w:b/>
          <w:bCs/>
          <w:i/>
          <w:iCs/>
          <w:sz w:val="24"/>
          <w:szCs w:val="24"/>
        </w:rPr>
      </w:pPr>
    </w:p>
    <w:p w:rsidR="00E228BA" w:rsidRDefault="00C17E8A" w:rsidP="00F67C78">
      <w:pPr>
        <w:autoSpaceDE w:val="0"/>
        <w:autoSpaceDN w:val="0"/>
        <w:adjustRightInd w:val="0"/>
        <w:spacing w:after="0" w:line="360" w:lineRule="auto"/>
        <w:ind w:firstLine="680"/>
        <w:jc w:val="both"/>
        <w:rPr>
          <w:rFonts w:ascii="Arial" w:hAnsi="Arial" w:cs="Arial"/>
          <w:b/>
          <w:bCs/>
          <w:i/>
          <w:iCs/>
          <w:sz w:val="24"/>
          <w:szCs w:val="24"/>
        </w:rPr>
      </w:pPr>
      <w:r w:rsidRPr="00A3619A">
        <w:rPr>
          <w:rFonts w:ascii="Arial" w:hAnsi="Arial" w:cs="Arial"/>
          <w:b/>
          <w:bCs/>
          <w:i/>
          <w:iCs/>
          <w:sz w:val="24"/>
          <w:szCs w:val="24"/>
        </w:rPr>
        <w:t>Metodologia de verificare</w:t>
      </w:r>
      <w:r w:rsidR="00BE1F3A" w:rsidRPr="00A3619A">
        <w:rPr>
          <w:rFonts w:ascii="Arial" w:hAnsi="Arial" w:cs="Arial"/>
          <w:b/>
          <w:bCs/>
          <w:i/>
          <w:iCs/>
          <w:sz w:val="24"/>
          <w:szCs w:val="24"/>
        </w:rPr>
        <w:t xml:space="preserve"> a criteriilor de selecț</w:t>
      </w:r>
      <w:proofErr w:type="gramStart"/>
      <w:r w:rsidR="00BE1F3A" w:rsidRPr="00A3619A">
        <w:rPr>
          <w:rFonts w:ascii="Arial" w:hAnsi="Arial" w:cs="Arial"/>
          <w:b/>
          <w:bCs/>
          <w:i/>
          <w:iCs/>
          <w:sz w:val="24"/>
          <w:szCs w:val="24"/>
        </w:rPr>
        <w:t>ie :</w:t>
      </w:r>
      <w:proofErr w:type="gramEnd"/>
      <w:r w:rsidR="00BE1F3A" w:rsidRPr="00A3619A">
        <w:rPr>
          <w:rFonts w:ascii="Arial" w:hAnsi="Arial" w:cs="Arial"/>
          <w:b/>
          <w:bCs/>
          <w:i/>
          <w:iCs/>
          <w:sz w:val="24"/>
          <w:szCs w:val="24"/>
        </w:rPr>
        <w:t xml:space="preserve"> </w:t>
      </w:r>
    </w:p>
    <w:p w:rsidR="00123D46" w:rsidRDefault="00A3619A" w:rsidP="00123D46">
      <w:pPr>
        <w:spacing w:after="0" w:line="360" w:lineRule="auto"/>
        <w:ind w:firstLine="680"/>
        <w:jc w:val="both"/>
        <w:rPr>
          <w:rFonts w:ascii="Arial" w:hAnsi="Arial" w:cs="Arial"/>
          <w:b/>
          <w:bCs/>
          <w:sz w:val="24"/>
          <w:szCs w:val="24"/>
        </w:rPr>
      </w:pPr>
      <w:r>
        <w:rPr>
          <w:rFonts w:ascii="Arial" w:hAnsi="Arial" w:cs="Arial"/>
          <w:b/>
          <w:bCs/>
          <w:sz w:val="24"/>
          <w:szCs w:val="24"/>
        </w:rPr>
        <w:t>PS1</w:t>
      </w:r>
      <w:r w:rsidRPr="00821430">
        <w:rPr>
          <w:rFonts w:ascii="Arial" w:hAnsi="Arial" w:cs="Arial"/>
          <w:b/>
          <w:bCs/>
          <w:sz w:val="24"/>
          <w:szCs w:val="24"/>
        </w:rPr>
        <w:t>.</w:t>
      </w:r>
      <w:r>
        <w:rPr>
          <w:rFonts w:ascii="Arial" w:hAnsi="Arial" w:cs="Arial"/>
          <w:b/>
          <w:bCs/>
          <w:sz w:val="24"/>
          <w:szCs w:val="24"/>
        </w:rPr>
        <w:t xml:space="preserve"> </w:t>
      </w:r>
      <w:r w:rsidR="00123D46" w:rsidRPr="00123D46">
        <w:rPr>
          <w:rFonts w:ascii="Arial" w:hAnsi="Arial" w:cs="Arial"/>
          <w:b/>
          <w:bCs/>
          <w:sz w:val="24"/>
          <w:szCs w:val="24"/>
        </w:rPr>
        <w:t>Principiul nivelului de calificare în domeniul agricol (în funcție de nivelul de educație și/sau calificare în domeniul agricol)</w:t>
      </w:r>
    </w:p>
    <w:p w:rsidR="00123D46" w:rsidRPr="00123D46" w:rsidRDefault="00123D46" w:rsidP="00123D46">
      <w:pPr>
        <w:spacing w:after="0" w:line="360" w:lineRule="auto"/>
        <w:ind w:firstLine="680"/>
        <w:jc w:val="both"/>
        <w:rPr>
          <w:rFonts w:ascii="Arial" w:hAnsi="Arial" w:cs="Arial"/>
          <w:bCs/>
          <w:sz w:val="24"/>
          <w:szCs w:val="24"/>
        </w:rPr>
      </w:pPr>
      <w:r w:rsidRPr="00123D46">
        <w:rPr>
          <w:rFonts w:ascii="Arial" w:hAnsi="Arial" w:cs="Arial"/>
          <w:bCs/>
          <w:sz w:val="24"/>
          <w:szCs w:val="24"/>
        </w:rPr>
        <w:t xml:space="preserve">Documentul care atestă formarea profesională a adulților, trebuie să fie un certificat de calificare emis de un furnizor de formare profesională a adulților recunoscut de Autoritatea Națională pentru Calificări, un certificat de competențe emis de un centru de evaluare si certificare a competențelor profesionale obținute pe alte căi decât cele formale, care trebuie de asemenea să fie autorizat de Autoritatea Națională pentru Calificări. </w:t>
      </w:r>
      <w:proofErr w:type="gramStart"/>
      <w:r w:rsidRPr="00123D46">
        <w:rPr>
          <w:rFonts w:ascii="Arial" w:hAnsi="Arial" w:cs="Arial"/>
          <w:bCs/>
          <w:sz w:val="24"/>
          <w:szCs w:val="24"/>
        </w:rPr>
        <w:t>În cazul acordării de punctaj la criteriul de selecţie nr.</w:t>
      </w:r>
      <w:proofErr w:type="gramEnd"/>
      <w:r w:rsidRPr="00123D46">
        <w:rPr>
          <w:rFonts w:ascii="Arial" w:hAnsi="Arial" w:cs="Arial"/>
          <w:bCs/>
          <w:sz w:val="24"/>
          <w:szCs w:val="24"/>
        </w:rPr>
        <w:t xml:space="preserve"> 3, se acceptă şi </w:t>
      </w:r>
      <w:proofErr w:type="gramStart"/>
      <w:r w:rsidRPr="00123D46">
        <w:rPr>
          <w:rFonts w:ascii="Arial" w:hAnsi="Arial" w:cs="Arial"/>
          <w:bCs/>
          <w:sz w:val="24"/>
          <w:szCs w:val="24"/>
        </w:rPr>
        <w:t>un</w:t>
      </w:r>
      <w:proofErr w:type="gramEnd"/>
      <w:r w:rsidRPr="00123D46">
        <w:rPr>
          <w:rFonts w:ascii="Arial" w:hAnsi="Arial" w:cs="Arial"/>
          <w:bCs/>
          <w:sz w:val="24"/>
          <w:szCs w:val="24"/>
        </w:rPr>
        <w:t xml:space="preserve"> certificat de absolvire a cursului de calificare emis de ANCA.</w:t>
      </w:r>
    </w:p>
    <w:p w:rsidR="00A3619A" w:rsidRPr="00C53491" w:rsidRDefault="00123D46" w:rsidP="00C53491">
      <w:pPr>
        <w:spacing w:after="0" w:line="360" w:lineRule="auto"/>
        <w:ind w:firstLine="680"/>
        <w:jc w:val="both"/>
        <w:rPr>
          <w:rFonts w:ascii="Arial" w:hAnsi="Arial" w:cs="Arial"/>
          <w:b/>
          <w:bCs/>
          <w:sz w:val="24"/>
          <w:szCs w:val="24"/>
        </w:rPr>
      </w:pPr>
      <w:r w:rsidRPr="00123D46">
        <w:rPr>
          <w:rFonts w:ascii="Arial" w:hAnsi="Arial" w:cs="Arial"/>
          <w:bCs/>
          <w:sz w:val="24"/>
          <w:szCs w:val="24"/>
        </w:rPr>
        <w:t>Nivelul I de calificare profesională are o durată de minim 360 ore, pentru certificatele eliberate până la 1 ianuarie 2016 și 80 ore pentru cele eliberate ulterior, conform prevederilor legale în vigoare.</w:t>
      </w:r>
    </w:p>
    <w:p w:rsidR="00A3619A" w:rsidRPr="0039598B" w:rsidRDefault="00A3619A" w:rsidP="00A3619A">
      <w:pPr>
        <w:pStyle w:val="Default"/>
        <w:spacing w:line="360" w:lineRule="auto"/>
        <w:ind w:firstLine="680"/>
        <w:jc w:val="both"/>
        <w:rPr>
          <w:rFonts w:ascii="Arial" w:hAnsi="Arial" w:cs="Arial"/>
          <w:b/>
          <w:bCs/>
          <w:color w:val="auto"/>
        </w:rPr>
      </w:pPr>
      <w:r>
        <w:rPr>
          <w:rFonts w:ascii="Arial" w:hAnsi="Arial" w:cs="Arial"/>
          <w:b/>
          <w:bCs/>
          <w:color w:val="auto"/>
        </w:rPr>
        <w:t>PS2</w:t>
      </w:r>
      <w:r w:rsidRPr="0039598B">
        <w:rPr>
          <w:rFonts w:ascii="Arial" w:hAnsi="Arial" w:cs="Arial"/>
          <w:b/>
          <w:bCs/>
          <w:color w:val="auto"/>
        </w:rPr>
        <w:t>.</w:t>
      </w:r>
      <w:r>
        <w:rPr>
          <w:rFonts w:ascii="Arial" w:hAnsi="Arial" w:cs="Arial"/>
          <w:b/>
          <w:bCs/>
          <w:color w:val="auto"/>
        </w:rPr>
        <w:t xml:space="preserve"> </w:t>
      </w:r>
      <w:r w:rsidR="00123D46" w:rsidRPr="00123D46">
        <w:rPr>
          <w:rFonts w:ascii="Arial" w:hAnsi="Arial" w:cs="Arial"/>
          <w:b/>
          <w:bCs/>
          <w:color w:val="auto"/>
        </w:rPr>
        <w:t>Principiul sectorului prioritar care vizează sectoarele: zootehnic (bovine, apicultură, ovine și caprine) și vegetal (legumicultură, inclusiv producere de material săditor, pomicultură și producere de samânţă)</w:t>
      </w:r>
    </w:p>
    <w:p w:rsidR="00123D46" w:rsidRPr="00123D46" w:rsidRDefault="00123D46" w:rsidP="00123D46">
      <w:pPr>
        <w:spacing w:after="0" w:line="360" w:lineRule="auto"/>
        <w:ind w:firstLine="680"/>
        <w:jc w:val="both"/>
        <w:rPr>
          <w:rFonts w:ascii="Arial" w:hAnsi="Arial" w:cs="Arial"/>
          <w:bCs/>
          <w:sz w:val="24"/>
          <w:szCs w:val="24"/>
        </w:rPr>
      </w:pPr>
      <w:r w:rsidRPr="00123D46">
        <w:rPr>
          <w:rFonts w:ascii="Arial" w:hAnsi="Arial" w:cs="Arial"/>
          <w:bCs/>
          <w:sz w:val="24"/>
          <w:szCs w:val="24"/>
        </w:rPr>
        <w:lastRenderedPageBreak/>
        <w:t xml:space="preserve">Pentru acordarea punctajului de selecție se </w:t>
      </w:r>
      <w:proofErr w:type="gramStart"/>
      <w:r w:rsidRPr="00123D46">
        <w:rPr>
          <w:rFonts w:ascii="Arial" w:hAnsi="Arial" w:cs="Arial"/>
          <w:bCs/>
          <w:sz w:val="24"/>
          <w:szCs w:val="24"/>
        </w:rPr>
        <w:t>va</w:t>
      </w:r>
      <w:proofErr w:type="gramEnd"/>
      <w:r w:rsidRPr="00123D46">
        <w:rPr>
          <w:rFonts w:ascii="Arial" w:hAnsi="Arial" w:cs="Arial"/>
          <w:bCs/>
          <w:sz w:val="24"/>
          <w:szCs w:val="24"/>
        </w:rPr>
        <w:t xml:space="preserve"> ține cont de ponderea culturilor sau speciilor de animale în cadrul calculului S.O. care trebuie să fie dominantă în totalul S.O. exploataţie.</w:t>
      </w:r>
    </w:p>
    <w:p w:rsidR="00123D46" w:rsidRPr="00123D46" w:rsidRDefault="00123D46" w:rsidP="00123D46">
      <w:pPr>
        <w:spacing w:after="0" w:line="360" w:lineRule="auto"/>
        <w:ind w:firstLine="680"/>
        <w:jc w:val="both"/>
        <w:rPr>
          <w:rFonts w:ascii="Arial" w:hAnsi="Arial" w:cs="Arial"/>
          <w:bCs/>
          <w:sz w:val="24"/>
          <w:szCs w:val="24"/>
        </w:rPr>
      </w:pPr>
      <w:r w:rsidRPr="00123D46">
        <w:rPr>
          <w:rFonts w:ascii="Arial" w:hAnsi="Arial" w:cs="Arial"/>
          <w:bCs/>
          <w:sz w:val="24"/>
          <w:szCs w:val="24"/>
        </w:rPr>
        <w:t>Se vor acorda 15 puncte pentru o exploataţie legumicolă, în care se consideră a fi permisă inclusiv producerea de material săditor (precum şi materialul semincer), doar pentru culturile de legume şi 12 puncte pentru o exploataţie care vizează producere de sămânţă şi material săditor (sunt acceptate pepinierele pomicole şi viticole) - doar exploataţiilor care vizează celelalte tipuri de culturi, excluzându-se la acest punct culturile de legume.</w:t>
      </w:r>
    </w:p>
    <w:p w:rsidR="00123D46" w:rsidRPr="00123D46" w:rsidRDefault="00123D46" w:rsidP="00123D46">
      <w:pPr>
        <w:spacing w:after="0" w:line="360" w:lineRule="auto"/>
        <w:ind w:firstLine="680"/>
        <w:jc w:val="both"/>
        <w:rPr>
          <w:rFonts w:ascii="Arial" w:hAnsi="Arial" w:cs="Arial"/>
          <w:bCs/>
          <w:sz w:val="24"/>
          <w:szCs w:val="24"/>
        </w:rPr>
      </w:pPr>
      <w:r w:rsidRPr="00123D46">
        <w:rPr>
          <w:rFonts w:ascii="Arial" w:hAnsi="Arial" w:cs="Arial"/>
          <w:bCs/>
          <w:sz w:val="24"/>
          <w:szCs w:val="24"/>
        </w:rPr>
        <w:t xml:space="preserve">În cazul pepinierelor pomicole şi viticole, punctajul </w:t>
      </w:r>
      <w:proofErr w:type="gramStart"/>
      <w:r w:rsidRPr="00123D46">
        <w:rPr>
          <w:rFonts w:ascii="Arial" w:hAnsi="Arial" w:cs="Arial"/>
          <w:bCs/>
          <w:sz w:val="24"/>
          <w:szCs w:val="24"/>
        </w:rPr>
        <w:t>va</w:t>
      </w:r>
      <w:proofErr w:type="gramEnd"/>
      <w:r w:rsidRPr="00123D46">
        <w:rPr>
          <w:rFonts w:ascii="Arial" w:hAnsi="Arial" w:cs="Arial"/>
          <w:bCs/>
          <w:sz w:val="24"/>
          <w:szCs w:val="24"/>
        </w:rPr>
        <w:t xml:space="preserve"> fi acordat în cadrul celui de-al doilea criteriu de selecţie.</w:t>
      </w:r>
    </w:p>
    <w:p w:rsidR="00123D46" w:rsidRPr="00123D46" w:rsidRDefault="00123D46" w:rsidP="00123D46">
      <w:pPr>
        <w:spacing w:after="0" w:line="360" w:lineRule="auto"/>
        <w:ind w:firstLine="680"/>
        <w:jc w:val="both"/>
        <w:rPr>
          <w:rFonts w:ascii="Arial" w:hAnsi="Arial" w:cs="Arial"/>
          <w:bCs/>
          <w:sz w:val="24"/>
          <w:szCs w:val="24"/>
        </w:rPr>
      </w:pPr>
      <w:r w:rsidRPr="00123D46">
        <w:rPr>
          <w:rFonts w:ascii="Arial" w:hAnsi="Arial" w:cs="Arial"/>
          <w:bCs/>
          <w:sz w:val="24"/>
          <w:szCs w:val="24"/>
        </w:rPr>
        <w:t>În cazul exploataţiilor mixte dacă proiectul a fost încadrat pe sectorul vegetal/ zootehnic (acesta reprezentând componenta majoritară măsurată în S.O. din total exploataţie) analiza S.O. a grupei de cultură/ speciei de animale se va face comparativ cu totalul S.O. al sectorului vegetal/ zootehnic, şi nu cu total S.O. al întregii exploataţii.</w:t>
      </w:r>
    </w:p>
    <w:p w:rsidR="00123D46" w:rsidRDefault="00123D46" w:rsidP="00123D46">
      <w:pPr>
        <w:spacing w:after="0" w:line="360" w:lineRule="auto"/>
        <w:ind w:firstLine="680"/>
        <w:jc w:val="both"/>
        <w:rPr>
          <w:rFonts w:ascii="Arial" w:hAnsi="Arial" w:cs="Arial"/>
          <w:bCs/>
          <w:sz w:val="24"/>
          <w:szCs w:val="24"/>
        </w:rPr>
      </w:pPr>
      <w:r w:rsidRPr="00123D46">
        <w:rPr>
          <w:rFonts w:ascii="Arial" w:hAnsi="Arial" w:cs="Arial"/>
          <w:bCs/>
          <w:sz w:val="24"/>
          <w:szCs w:val="24"/>
        </w:rPr>
        <w:t xml:space="preserve">*Specia bovine </w:t>
      </w:r>
      <w:proofErr w:type="gramStart"/>
      <w:r w:rsidRPr="00123D46">
        <w:rPr>
          <w:rFonts w:ascii="Arial" w:hAnsi="Arial" w:cs="Arial"/>
          <w:bCs/>
          <w:sz w:val="24"/>
          <w:szCs w:val="24"/>
        </w:rPr>
        <w:t>include</w:t>
      </w:r>
      <w:proofErr w:type="gramEnd"/>
      <w:r w:rsidRPr="00123D46">
        <w:rPr>
          <w:rFonts w:ascii="Arial" w:hAnsi="Arial" w:cs="Arial"/>
          <w:bCs/>
          <w:sz w:val="24"/>
          <w:szCs w:val="24"/>
        </w:rPr>
        <w:t xml:space="preserve"> şi bubalinele.</w:t>
      </w:r>
    </w:p>
    <w:p w:rsidR="00123D46" w:rsidRDefault="00123D46" w:rsidP="00F12F6D">
      <w:pPr>
        <w:spacing w:after="0" w:line="360" w:lineRule="auto"/>
        <w:ind w:firstLine="680"/>
        <w:jc w:val="both"/>
        <w:rPr>
          <w:rFonts w:ascii="Arial" w:hAnsi="Arial" w:cs="Arial"/>
          <w:b/>
          <w:bCs/>
          <w:sz w:val="24"/>
          <w:szCs w:val="24"/>
        </w:rPr>
      </w:pPr>
      <w:r>
        <w:rPr>
          <w:rFonts w:ascii="Arial" w:hAnsi="Arial" w:cs="Arial"/>
          <w:b/>
          <w:bCs/>
          <w:sz w:val="24"/>
          <w:szCs w:val="24"/>
        </w:rPr>
        <w:t>PS 3</w:t>
      </w:r>
      <w:r w:rsidR="00F12F6D" w:rsidRPr="00F12F6D">
        <w:rPr>
          <w:rFonts w:ascii="Arial" w:hAnsi="Arial" w:cs="Arial"/>
          <w:b/>
          <w:bCs/>
          <w:sz w:val="24"/>
          <w:szCs w:val="24"/>
        </w:rPr>
        <w:t>.</w:t>
      </w:r>
      <w:r>
        <w:rPr>
          <w:rFonts w:ascii="Arial" w:hAnsi="Arial" w:cs="Arial"/>
          <w:b/>
          <w:bCs/>
          <w:sz w:val="24"/>
          <w:szCs w:val="24"/>
        </w:rPr>
        <w:t xml:space="preserve"> </w:t>
      </w:r>
      <w:r w:rsidR="00C53491" w:rsidRPr="00C53491">
        <w:rPr>
          <w:rFonts w:ascii="Arial" w:hAnsi="Arial" w:cs="Arial"/>
          <w:b/>
          <w:bCs/>
          <w:sz w:val="24"/>
          <w:szCs w:val="24"/>
        </w:rPr>
        <w:t>Principiul potențialului agricol care vizează zonele cu potențial determinate în baza studiilor de specialitate</w:t>
      </w:r>
    </w:p>
    <w:p w:rsidR="00C53491" w:rsidRPr="00C53491" w:rsidRDefault="00C53491" w:rsidP="00C53491">
      <w:pPr>
        <w:spacing w:after="0" w:line="360" w:lineRule="auto"/>
        <w:ind w:firstLine="680"/>
        <w:jc w:val="both"/>
        <w:rPr>
          <w:rFonts w:ascii="Arial" w:hAnsi="Arial" w:cs="Arial"/>
          <w:bCs/>
          <w:sz w:val="24"/>
          <w:szCs w:val="24"/>
        </w:rPr>
      </w:pPr>
      <w:r w:rsidRPr="00C53491">
        <w:rPr>
          <w:rFonts w:ascii="Arial" w:hAnsi="Arial" w:cs="Arial"/>
          <w:bCs/>
          <w:sz w:val="24"/>
          <w:szCs w:val="24"/>
        </w:rPr>
        <w:t xml:space="preserve">Încadrarea în tipul de potențial (ridicat sau mediu) se va face ținând cont de nota de bonitare a terenurilor din UAT-ul unde figurează cultura predominantă existentă/ înființată raportat la total valoare SO, în baza Studiului ICPA - „Sinteza studiului privind Zonarea potențialului de producție agricolă şi a potenţialului de dezvoltare a investiţiilor în activităţile de procesare agro-alimentară, estimarea necesarului de stocare și procesare pe zone” din Anexa nr. </w:t>
      </w:r>
      <w:proofErr w:type="gramStart"/>
      <w:r w:rsidRPr="00C53491">
        <w:rPr>
          <w:rFonts w:ascii="Arial" w:hAnsi="Arial" w:cs="Arial"/>
          <w:bCs/>
          <w:sz w:val="24"/>
          <w:szCs w:val="24"/>
        </w:rPr>
        <w:t>11 la Ghidul solicitantului.</w:t>
      </w:r>
      <w:proofErr w:type="gramEnd"/>
    </w:p>
    <w:p w:rsidR="00C53491" w:rsidRPr="00C53491" w:rsidRDefault="00C53491" w:rsidP="00C53491">
      <w:pPr>
        <w:spacing w:after="0" w:line="360" w:lineRule="auto"/>
        <w:ind w:firstLine="680"/>
        <w:jc w:val="both"/>
        <w:rPr>
          <w:rFonts w:ascii="Arial" w:hAnsi="Arial" w:cs="Arial"/>
          <w:bCs/>
          <w:sz w:val="24"/>
          <w:szCs w:val="24"/>
        </w:rPr>
      </w:pPr>
      <w:r w:rsidRPr="00C53491">
        <w:rPr>
          <w:rFonts w:ascii="Arial" w:hAnsi="Arial" w:cs="Arial"/>
          <w:bCs/>
          <w:sz w:val="24"/>
          <w:szCs w:val="24"/>
        </w:rPr>
        <w:t xml:space="preserve">Se </w:t>
      </w:r>
      <w:proofErr w:type="gramStart"/>
      <w:r w:rsidRPr="00C53491">
        <w:rPr>
          <w:rFonts w:ascii="Arial" w:hAnsi="Arial" w:cs="Arial"/>
          <w:bCs/>
          <w:sz w:val="24"/>
          <w:szCs w:val="24"/>
        </w:rPr>
        <w:t>va</w:t>
      </w:r>
      <w:proofErr w:type="gramEnd"/>
      <w:r w:rsidRPr="00C53491">
        <w:rPr>
          <w:rFonts w:ascii="Arial" w:hAnsi="Arial" w:cs="Arial"/>
          <w:bCs/>
          <w:sz w:val="24"/>
          <w:szCs w:val="24"/>
        </w:rPr>
        <w:t xml:space="preserve"> ține cont de precizările din legenda menţionată în Metodologia de realizare a Studiului, din Anexa nr. 11 la Ghidul solicitantului, prin care se face corelarea dintre culoare și potențial (ridicat = culoarea verde, mediu = culoarea galben, scăzut = culoarea roșu - pentru care nu se acordă punctaj).</w:t>
      </w:r>
    </w:p>
    <w:p w:rsidR="00C53491" w:rsidRPr="00C53491" w:rsidRDefault="00C53491" w:rsidP="00C53491">
      <w:pPr>
        <w:spacing w:after="0" w:line="360" w:lineRule="auto"/>
        <w:ind w:firstLine="680"/>
        <w:jc w:val="both"/>
        <w:rPr>
          <w:rFonts w:ascii="Arial" w:hAnsi="Arial" w:cs="Arial"/>
          <w:bCs/>
          <w:sz w:val="24"/>
          <w:szCs w:val="24"/>
        </w:rPr>
      </w:pPr>
      <w:r w:rsidRPr="00C53491">
        <w:rPr>
          <w:rFonts w:ascii="Arial" w:hAnsi="Arial" w:cs="Arial"/>
          <w:bCs/>
          <w:sz w:val="24"/>
          <w:szCs w:val="24"/>
        </w:rPr>
        <w:t xml:space="preserve">In cazul in care cultura propusa prin proiect nu </w:t>
      </w:r>
      <w:proofErr w:type="gramStart"/>
      <w:r w:rsidRPr="00C53491">
        <w:rPr>
          <w:rFonts w:ascii="Arial" w:hAnsi="Arial" w:cs="Arial"/>
          <w:bCs/>
          <w:sz w:val="24"/>
          <w:szCs w:val="24"/>
        </w:rPr>
        <w:t>este</w:t>
      </w:r>
      <w:proofErr w:type="gramEnd"/>
      <w:r w:rsidRPr="00C53491">
        <w:rPr>
          <w:rFonts w:ascii="Arial" w:hAnsi="Arial" w:cs="Arial"/>
          <w:bCs/>
          <w:sz w:val="24"/>
          <w:szCs w:val="24"/>
        </w:rPr>
        <w:t xml:space="preserve"> in foaia de lucru „Vegetal din Anexa” nr. 11 la Ghidul solicitantului, solicitantul </w:t>
      </w:r>
      <w:proofErr w:type="gramStart"/>
      <w:r w:rsidRPr="00C53491">
        <w:rPr>
          <w:rFonts w:ascii="Arial" w:hAnsi="Arial" w:cs="Arial"/>
          <w:bCs/>
          <w:sz w:val="24"/>
          <w:szCs w:val="24"/>
        </w:rPr>
        <w:t>va</w:t>
      </w:r>
      <w:proofErr w:type="gramEnd"/>
      <w:r w:rsidRPr="00C53491">
        <w:rPr>
          <w:rFonts w:ascii="Arial" w:hAnsi="Arial" w:cs="Arial"/>
          <w:bCs/>
          <w:sz w:val="24"/>
          <w:szCs w:val="24"/>
        </w:rPr>
        <w:t xml:space="preserve"> consulta foaia 2 de lucru „Asimilări culturi” pentru încadrarea pe potențial.</w:t>
      </w:r>
    </w:p>
    <w:p w:rsidR="00C53491" w:rsidRPr="00C53491" w:rsidRDefault="00C53491" w:rsidP="00C53491">
      <w:pPr>
        <w:spacing w:after="0" w:line="360" w:lineRule="auto"/>
        <w:ind w:firstLine="680"/>
        <w:jc w:val="both"/>
        <w:rPr>
          <w:rFonts w:ascii="Arial" w:hAnsi="Arial" w:cs="Arial"/>
          <w:bCs/>
          <w:sz w:val="24"/>
          <w:szCs w:val="24"/>
        </w:rPr>
      </w:pPr>
      <w:r w:rsidRPr="00C53491">
        <w:rPr>
          <w:rFonts w:ascii="Arial" w:hAnsi="Arial" w:cs="Arial"/>
          <w:bCs/>
          <w:sz w:val="24"/>
          <w:szCs w:val="24"/>
        </w:rPr>
        <w:lastRenderedPageBreak/>
        <w:t xml:space="preserve">În cazul în care apar discrepanţe între valoarea medie a notei de bonitare la nivel de UAT şi capacitatea de producţie a solului din ferma solicitantului, la solicitarea fermierului, OSPA poate evalua nota de bonitare medie pentru amplasamentul solicitantului utilizând studiile existente conform metodologiei actualizate de modificare a notei de bonitare din Anexa nr 11 la Ghidul solicitantului. Studiul OSPA județean privind nota de bonitare a terenurilor agricole </w:t>
      </w:r>
      <w:proofErr w:type="gramStart"/>
      <w:r w:rsidRPr="00C53491">
        <w:rPr>
          <w:rFonts w:ascii="Arial" w:hAnsi="Arial" w:cs="Arial"/>
          <w:bCs/>
          <w:sz w:val="24"/>
          <w:szCs w:val="24"/>
        </w:rPr>
        <w:t>va</w:t>
      </w:r>
      <w:proofErr w:type="gramEnd"/>
      <w:r w:rsidRPr="00C53491">
        <w:rPr>
          <w:rFonts w:ascii="Arial" w:hAnsi="Arial" w:cs="Arial"/>
          <w:bCs/>
          <w:sz w:val="24"/>
          <w:szCs w:val="24"/>
        </w:rPr>
        <w:t xml:space="preserve"> fi însoțit de avizul ICPA.</w:t>
      </w:r>
    </w:p>
    <w:p w:rsidR="00C53491" w:rsidRPr="00C53491" w:rsidRDefault="00C53491" w:rsidP="00C53491">
      <w:pPr>
        <w:spacing w:after="0" w:line="360" w:lineRule="auto"/>
        <w:ind w:firstLine="680"/>
        <w:jc w:val="both"/>
        <w:rPr>
          <w:rFonts w:ascii="Arial" w:hAnsi="Arial" w:cs="Arial"/>
          <w:bCs/>
          <w:sz w:val="24"/>
          <w:szCs w:val="24"/>
        </w:rPr>
      </w:pPr>
      <w:r w:rsidRPr="00C53491">
        <w:rPr>
          <w:rFonts w:ascii="Arial" w:hAnsi="Arial" w:cs="Arial"/>
          <w:bCs/>
          <w:sz w:val="24"/>
          <w:szCs w:val="24"/>
        </w:rPr>
        <w:t xml:space="preserve">Dacă exploatația </w:t>
      </w:r>
      <w:proofErr w:type="gramStart"/>
      <w:r w:rsidRPr="00C53491">
        <w:rPr>
          <w:rFonts w:ascii="Arial" w:hAnsi="Arial" w:cs="Arial"/>
          <w:bCs/>
          <w:sz w:val="24"/>
          <w:szCs w:val="24"/>
        </w:rPr>
        <w:t>este</w:t>
      </w:r>
      <w:proofErr w:type="gramEnd"/>
      <w:r w:rsidRPr="00C53491">
        <w:rPr>
          <w:rFonts w:ascii="Arial" w:hAnsi="Arial" w:cs="Arial"/>
          <w:bCs/>
          <w:sz w:val="24"/>
          <w:szCs w:val="24"/>
        </w:rPr>
        <w:t xml:space="preserve"> prevăzută cu sistem de irigații sau prin proiect este prevăzut un astfel de sistem, atunci se va încadra în potențialul agricol conform notei de bonitare aferentă culturilor pentru terenurile irigate, conform Anexei nr. 11.</w:t>
      </w:r>
    </w:p>
    <w:p w:rsidR="00C53491" w:rsidRPr="00C53491" w:rsidRDefault="00C53491" w:rsidP="00C53491">
      <w:pPr>
        <w:spacing w:after="0" w:line="360" w:lineRule="auto"/>
        <w:ind w:firstLine="680"/>
        <w:jc w:val="both"/>
        <w:rPr>
          <w:rFonts w:ascii="Arial" w:hAnsi="Arial" w:cs="Arial"/>
          <w:bCs/>
          <w:sz w:val="24"/>
          <w:szCs w:val="24"/>
        </w:rPr>
      </w:pPr>
      <w:r w:rsidRPr="00C53491">
        <w:rPr>
          <w:rFonts w:ascii="Arial" w:hAnsi="Arial" w:cs="Arial"/>
          <w:bCs/>
          <w:sz w:val="24"/>
          <w:szCs w:val="24"/>
        </w:rPr>
        <w:t xml:space="preserve">Pentru spaţiile protejate (sere, solarii, ciupercării) se </w:t>
      </w:r>
      <w:proofErr w:type="gramStart"/>
      <w:r w:rsidRPr="00C53491">
        <w:rPr>
          <w:rFonts w:ascii="Arial" w:hAnsi="Arial" w:cs="Arial"/>
          <w:bCs/>
          <w:sz w:val="24"/>
          <w:szCs w:val="24"/>
        </w:rPr>
        <w:t>va</w:t>
      </w:r>
      <w:proofErr w:type="gramEnd"/>
      <w:r w:rsidRPr="00C53491">
        <w:rPr>
          <w:rFonts w:ascii="Arial" w:hAnsi="Arial" w:cs="Arial"/>
          <w:bCs/>
          <w:sz w:val="24"/>
          <w:szCs w:val="24"/>
        </w:rPr>
        <w:t xml:space="preserve"> acorda punctajul aferent zonelor cu potenţial agricol ridicat.</w:t>
      </w:r>
    </w:p>
    <w:p w:rsidR="00C53491" w:rsidRPr="00C53491" w:rsidRDefault="00C53491" w:rsidP="00C53491">
      <w:pPr>
        <w:spacing w:after="0" w:line="360" w:lineRule="auto"/>
        <w:ind w:firstLine="680"/>
        <w:jc w:val="both"/>
        <w:rPr>
          <w:rFonts w:ascii="Arial" w:hAnsi="Arial" w:cs="Arial"/>
          <w:bCs/>
          <w:sz w:val="24"/>
          <w:szCs w:val="24"/>
        </w:rPr>
      </w:pPr>
      <w:r w:rsidRPr="00C53491">
        <w:rPr>
          <w:rFonts w:ascii="Arial" w:hAnsi="Arial" w:cs="Arial"/>
          <w:bCs/>
          <w:sz w:val="24"/>
          <w:szCs w:val="24"/>
        </w:rPr>
        <w:t xml:space="preserve">În cazul exploataţiilor </w:t>
      </w:r>
      <w:proofErr w:type="gramStart"/>
      <w:r w:rsidRPr="00C53491">
        <w:rPr>
          <w:rFonts w:ascii="Arial" w:hAnsi="Arial" w:cs="Arial"/>
          <w:bCs/>
          <w:sz w:val="24"/>
          <w:szCs w:val="24"/>
        </w:rPr>
        <w:t>ce</w:t>
      </w:r>
      <w:proofErr w:type="gramEnd"/>
      <w:r w:rsidRPr="00C53491">
        <w:rPr>
          <w:rFonts w:ascii="Arial" w:hAnsi="Arial" w:cs="Arial"/>
          <w:bCs/>
          <w:sz w:val="24"/>
          <w:szCs w:val="24"/>
        </w:rPr>
        <w:t xml:space="preserve"> vizează creşterea albinelor, se va acorda punctajul maxim aferent zonelor cu potențial ridicat.</w:t>
      </w:r>
    </w:p>
    <w:p w:rsidR="00C53491" w:rsidRPr="00C53491" w:rsidRDefault="00C53491" w:rsidP="00C53491">
      <w:pPr>
        <w:spacing w:after="0" w:line="360" w:lineRule="auto"/>
        <w:ind w:firstLine="680"/>
        <w:jc w:val="both"/>
        <w:rPr>
          <w:rFonts w:ascii="Arial" w:hAnsi="Arial" w:cs="Arial"/>
          <w:bCs/>
          <w:sz w:val="24"/>
          <w:szCs w:val="24"/>
        </w:rPr>
      </w:pPr>
      <w:r w:rsidRPr="00C53491">
        <w:rPr>
          <w:rFonts w:ascii="Arial" w:hAnsi="Arial" w:cs="Arial"/>
          <w:bCs/>
          <w:sz w:val="24"/>
          <w:szCs w:val="24"/>
        </w:rPr>
        <w:t>Pentru reconversia/ înfiinţarea exploataţiilor pomicole în zonele cu nota de favorabilitate potențată între 2</w:t>
      </w:r>
      <w:proofErr w:type="gramStart"/>
      <w:r w:rsidRPr="00C53491">
        <w:rPr>
          <w:rFonts w:ascii="Arial" w:hAnsi="Arial" w:cs="Arial"/>
          <w:bCs/>
          <w:sz w:val="24"/>
          <w:szCs w:val="24"/>
        </w:rPr>
        <w:t>,5</w:t>
      </w:r>
      <w:proofErr w:type="gramEnd"/>
      <w:r w:rsidRPr="00C53491">
        <w:rPr>
          <w:rFonts w:ascii="Arial" w:hAnsi="Arial" w:cs="Arial"/>
          <w:bCs/>
          <w:sz w:val="24"/>
          <w:szCs w:val="24"/>
        </w:rPr>
        <w:t xml:space="preserve"> şi 3,5, acestea vor fi încadrate în zonele cu potenţial agricol mediu, iar cele din zonele cu nota de favorabilitate potențată mai mare de 3,5 vor fi încadrate în zonele cu potenţial agricol ridicat.</w:t>
      </w:r>
    </w:p>
    <w:p w:rsidR="00C53491" w:rsidRPr="00C53491" w:rsidRDefault="00C53491" w:rsidP="00C53491">
      <w:pPr>
        <w:spacing w:after="0" w:line="360" w:lineRule="auto"/>
        <w:ind w:firstLine="680"/>
        <w:jc w:val="both"/>
        <w:rPr>
          <w:rFonts w:ascii="Arial" w:hAnsi="Arial" w:cs="Arial"/>
          <w:bCs/>
          <w:sz w:val="24"/>
          <w:szCs w:val="24"/>
        </w:rPr>
      </w:pPr>
      <w:r w:rsidRPr="00C53491">
        <w:rPr>
          <w:rFonts w:ascii="Arial" w:hAnsi="Arial" w:cs="Arial"/>
          <w:bCs/>
          <w:sz w:val="24"/>
          <w:szCs w:val="24"/>
        </w:rPr>
        <w:t xml:space="preserve">Pentru exploataţiile viticole pentru soiurile de struguri de </w:t>
      </w:r>
      <w:proofErr w:type="gramStart"/>
      <w:r w:rsidRPr="00C53491">
        <w:rPr>
          <w:rFonts w:ascii="Arial" w:hAnsi="Arial" w:cs="Arial"/>
          <w:bCs/>
          <w:sz w:val="24"/>
          <w:szCs w:val="24"/>
        </w:rPr>
        <w:t>vin</w:t>
      </w:r>
      <w:proofErr w:type="gramEnd"/>
      <w:r w:rsidRPr="00C53491">
        <w:rPr>
          <w:rFonts w:ascii="Arial" w:hAnsi="Arial" w:cs="Arial"/>
          <w:bCs/>
          <w:sz w:val="24"/>
          <w:szCs w:val="24"/>
        </w:rPr>
        <w:t xml:space="preserve"> din soiuri nobile din</w:t>
      </w:r>
      <w:r>
        <w:rPr>
          <w:rFonts w:ascii="Arial" w:hAnsi="Arial" w:cs="Arial"/>
          <w:bCs/>
          <w:sz w:val="24"/>
          <w:szCs w:val="24"/>
        </w:rPr>
        <w:t xml:space="preserve"> </w:t>
      </w:r>
      <w:r w:rsidRPr="00C53491">
        <w:rPr>
          <w:rFonts w:ascii="Arial" w:hAnsi="Arial" w:cs="Arial"/>
          <w:bCs/>
          <w:sz w:val="24"/>
          <w:szCs w:val="24"/>
        </w:rPr>
        <w:t xml:space="preserve">arealele cu Denumire de Origine Controlată (DOC) şi Indicaţie Geografică (IG), aşa cum sunt nominalizate şi identificate în Anexa nr. 8 </w:t>
      </w:r>
      <w:proofErr w:type="gramStart"/>
      <w:r w:rsidRPr="00C53491">
        <w:rPr>
          <w:rFonts w:ascii="Arial" w:hAnsi="Arial" w:cs="Arial"/>
          <w:bCs/>
          <w:sz w:val="24"/>
          <w:szCs w:val="24"/>
        </w:rPr>
        <w:t>la</w:t>
      </w:r>
      <w:proofErr w:type="gramEnd"/>
      <w:r w:rsidRPr="00C53491">
        <w:rPr>
          <w:rFonts w:ascii="Arial" w:hAnsi="Arial" w:cs="Arial"/>
          <w:bCs/>
          <w:sz w:val="24"/>
          <w:szCs w:val="24"/>
        </w:rPr>
        <w:t xml:space="preserve"> Ghidul solicitantului, conform prevederilor Ordinului nr. </w:t>
      </w:r>
      <w:proofErr w:type="gramStart"/>
      <w:r w:rsidRPr="00C53491">
        <w:rPr>
          <w:rFonts w:ascii="Arial" w:hAnsi="Arial" w:cs="Arial"/>
          <w:bCs/>
          <w:sz w:val="24"/>
          <w:szCs w:val="24"/>
        </w:rPr>
        <w:t>247/ 2012, cu modificările şi completările ulterioare, acestea vor fi încadrate în investiţii din zonele cu potenţial agricol ridicat.</w:t>
      </w:r>
      <w:proofErr w:type="gramEnd"/>
    </w:p>
    <w:p w:rsidR="00C53491" w:rsidRPr="00C53491" w:rsidRDefault="00C53491" w:rsidP="00C53491">
      <w:pPr>
        <w:spacing w:after="0" w:line="360" w:lineRule="auto"/>
        <w:ind w:firstLine="680"/>
        <w:jc w:val="both"/>
        <w:rPr>
          <w:rFonts w:ascii="Arial" w:hAnsi="Arial" w:cs="Arial"/>
          <w:bCs/>
          <w:sz w:val="24"/>
          <w:szCs w:val="24"/>
        </w:rPr>
      </w:pPr>
      <w:r w:rsidRPr="00C53491">
        <w:rPr>
          <w:rFonts w:ascii="Arial" w:hAnsi="Arial" w:cs="Arial"/>
          <w:bCs/>
          <w:sz w:val="24"/>
          <w:szCs w:val="24"/>
        </w:rPr>
        <w:t xml:space="preserve">Referitor la creşterea animalelor, încadrarea în tipul de potențial (ridicat sau mediu) conform Anexei nr.11 la Ghidul solicitantului se va face ținând cont de nota de bonitare acordată UAT-ului în care este amplasat punctul de lucru vizat de proiect, în funcţie de modul de creştere a animalelor, în sistem închis sau liber9, şi de existenţa sau nu a acţiunii de procesare în cadrul fermei. Se </w:t>
      </w:r>
      <w:proofErr w:type="gramStart"/>
      <w:r w:rsidRPr="00C53491">
        <w:rPr>
          <w:rFonts w:ascii="Arial" w:hAnsi="Arial" w:cs="Arial"/>
          <w:bCs/>
          <w:sz w:val="24"/>
          <w:szCs w:val="24"/>
        </w:rPr>
        <w:t>va</w:t>
      </w:r>
      <w:proofErr w:type="gramEnd"/>
      <w:r w:rsidRPr="00C53491">
        <w:rPr>
          <w:rFonts w:ascii="Arial" w:hAnsi="Arial" w:cs="Arial"/>
          <w:bCs/>
          <w:sz w:val="24"/>
          <w:szCs w:val="24"/>
        </w:rPr>
        <w:t xml:space="preserve"> lua în calcul specia de animale predominantă din total efectiv de animale, exprimate în S.O. (potențial ridicat = culoarea verde, mediu= culoarea galben, culoarea roșu reprezintă potențial scăzut și nu se acordă punctaj).</w:t>
      </w:r>
    </w:p>
    <w:p w:rsidR="00C53491" w:rsidRPr="00C53491" w:rsidRDefault="00C53491" w:rsidP="00C53491">
      <w:pPr>
        <w:spacing w:after="0" w:line="360" w:lineRule="auto"/>
        <w:ind w:firstLine="680"/>
        <w:jc w:val="both"/>
        <w:rPr>
          <w:rFonts w:ascii="Arial" w:hAnsi="Arial" w:cs="Arial"/>
          <w:bCs/>
          <w:sz w:val="24"/>
          <w:szCs w:val="24"/>
        </w:rPr>
      </w:pPr>
      <w:r w:rsidRPr="00C53491">
        <w:rPr>
          <w:rFonts w:ascii="Arial" w:hAnsi="Arial" w:cs="Arial"/>
          <w:bCs/>
          <w:sz w:val="24"/>
          <w:szCs w:val="24"/>
        </w:rPr>
        <w:lastRenderedPageBreak/>
        <w:t xml:space="preserve">În cazul exploataţiilor mixte dacă proiectul a fost încadrat pe sectorul vegetal/ zootehnic (acesta reprezentând componenta majoritară măsurată în S.O. din total exploataţie), analiza S.O. a grupei de cultură/ speciei de animale se </w:t>
      </w:r>
      <w:proofErr w:type="gramStart"/>
      <w:r w:rsidRPr="00C53491">
        <w:rPr>
          <w:rFonts w:ascii="Arial" w:hAnsi="Arial" w:cs="Arial"/>
          <w:bCs/>
          <w:sz w:val="24"/>
          <w:szCs w:val="24"/>
        </w:rPr>
        <w:t>va</w:t>
      </w:r>
      <w:proofErr w:type="gramEnd"/>
      <w:r w:rsidRPr="00C53491">
        <w:rPr>
          <w:rFonts w:ascii="Arial" w:hAnsi="Arial" w:cs="Arial"/>
          <w:bCs/>
          <w:sz w:val="24"/>
          <w:szCs w:val="24"/>
        </w:rPr>
        <w:t xml:space="preserve"> face comparativ cu totalul S.O. al sectorului vegetal/ zootehnic, şi nu cu totalul S.O. al întregii exploataţii.</w:t>
      </w:r>
    </w:p>
    <w:p w:rsidR="00123D46" w:rsidRPr="00C53491" w:rsidRDefault="00C53491" w:rsidP="00C53491">
      <w:pPr>
        <w:spacing w:after="0" w:line="360" w:lineRule="auto"/>
        <w:ind w:firstLine="680"/>
        <w:jc w:val="both"/>
        <w:rPr>
          <w:rFonts w:ascii="Arial" w:hAnsi="Arial" w:cs="Arial"/>
          <w:bCs/>
          <w:sz w:val="24"/>
          <w:szCs w:val="24"/>
        </w:rPr>
      </w:pPr>
      <w:r w:rsidRPr="00C53491">
        <w:rPr>
          <w:rFonts w:ascii="Arial" w:hAnsi="Arial" w:cs="Arial"/>
          <w:bCs/>
          <w:sz w:val="24"/>
          <w:szCs w:val="24"/>
        </w:rPr>
        <w:t>În cazul speciilor de plante şi de animale care nu se regăsesc în Anexele la Ghidul solicitantului menţionate anterior şi pentru care nu sunt aduse precizări suplimentare nu se acordă punctaj la acest principiu de selecţie.</w:t>
      </w:r>
    </w:p>
    <w:p w:rsidR="008D5594" w:rsidRPr="008D5594" w:rsidRDefault="008D5594" w:rsidP="008D5594">
      <w:pPr>
        <w:autoSpaceDE w:val="0"/>
        <w:autoSpaceDN w:val="0"/>
        <w:adjustRightInd w:val="0"/>
        <w:spacing w:after="0" w:line="360" w:lineRule="auto"/>
        <w:ind w:firstLine="680"/>
        <w:jc w:val="both"/>
        <w:rPr>
          <w:rFonts w:ascii="Arial" w:hAnsi="Arial" w:cs="Arial"/>
          <w:b/>
          <w:bCs/>
          <w:color w:val="000000"/>
          <w:sz w:val="24"/>
          <w:szCs w:val="24"/>
        </w:rPr>
      </w:pPr>
      <w:r w:rsidRPr="008D5594">
        <w:rPr>
          <w:rFonts w:ascii="Arial" w:hAnsi="Arial" w:cs="Arial"/>
          <w:b/>
          <w:bCs/>
          <w:color w:val="000000"/>
          <w:sz w:val="24"/>
          <w:szCs w:val="24"/>
        </w:rPr>
        <w:t>PS4.</w:t>
      </w:r>
      <w:r w:rsidR="00C53491">
        <w:rPr>
          <w:rFonts w:ascii="Arial" w:hAnsi="Arial" w:cs="Arial"/>
          <w:b/>
          <w:bCs/>
          <w:color w:val="000000"/>
          <w:sz w:val="24"/>
          <w:szCs w:val="24"/>
        </w:rPr>
        <w:t xml:space="preserve"> </w:t>
      </w:r>
      <w:r w:rsidR="00C53491" w:rsidRPr="00C53491">
        <w:rPr>
          <w:rFonts w:ascii="Arial" w:hAnsi="Arial" w:cs="Arial"/>
          <w:b/>
          <w:bCs/>
          <w:color w:val="000000"/>
          <w:sz w:val="24"/>
          <w:szCs w:val="24"/>
        </w:rPr>
        <w:t>Principiul fermelor de familie</w:t>
      </w:r>
    </w:p>
    <w:p w:rsidR="00A3619A" w:rsidRDefault="00C53491" w:rsidP="00C53491">
      <w:pPr>
        <w:autoSpaceDE w:val="0"/>
        <w:autoSpaceDN w:val="0"/>
        <w:adjustRightInd w:val="0"/>
        <w:spacing w:after="0" w:line="360" w:lineRule="auto"/>
        <w:ind w:firstLine="680"/>
        <w:jc w:val="both"/>
        <w:rPr>
          <w:rFonts w:ascii="Arial" w:hAnsi="Arial" w:cs="Arial"/>
          <w:bCs/>
          <w:color w:val="000000"/>
          <w:sz w:val="24"/>
          <w:szCs w:val="24"/>
        </w:rPr>
      </w:pPr>
      <w:r w:rsidRPr="00C53491">
        <w:rPr>
          <w:rFonts w:ascii="Arial" w:hAnsi="Arial" w:cs="Arial"/>
          <w:bCs/>
          <w:color w:val="000000"/>
          <w:sz w:val="24"/>
          <w:szCs w:val="24"/>
        </w:rPr>
        <w:t xml:space="preserve">Se acordă punctaj solicitanţilor care se încadrează în definiţia fermei de familie – reprezintă exploataţia </w:t>
      </w:r>
      <w:proofErr w:type="gramStart"/>
      <w:r w:rsidRPr="00C53491">
        <w:rPr>
          <w:rFonts w:ascii="Arial" w:hAnsi="Arial" w:cs="Arial"/>
          <w:bCs/>
          <w:color w:val="000000"/>
          <w:sz w:val="24"/>
          <w:szCs w:val="24"/>
        </w:rPr>
        <w:t>agricolă</w:t>
      </w:r>
      <w:proofErr w:type="gramEnd"/>
      <w:r w:rsidRPr="00C53491">
        <w:rPr>
          <w:rFonts w:ascii="Arial" w:hAnsi="Arial" w:cs="Arial"/>
          <w:bCs/>
          <w:color w:val="000000"/>
          <w:sz w:val="24"/>
          <w:szCs w:val="24"/>
        </w:rPr>
        <w:t xml:space="preserve"> aparţinând întreprinderii familiale sau persoanei juridice ai cărei asociaţi sunt exclusiv membri ai aceleiaşi familii. Dimensiunea economică a fermei de familie în accepțiunea acestei submăsuri </w:t>
      </w:r>
      <w:proofErr w:type="gramStart"/>
      <w:r w:rsidRPr="00C53491">
        <w:rPr>
          <w:rFonts w:ascii="Arial" w:hAnsi="Arial" w:cs="Arial"/>
          <w:bCs/>
          <w:color w:val="000000"/>
          <w:sz w:val="24"/>
          <w:szCs w:val="24"/>
        </w:rPr>
        <w:t>este</w:t>
      </w:r>
      <w:proofErr w:type="gramEnd"/>
      <w:r w:rsidRPr="00C53491">
        <w:rPr>
          <w:rFonts w:ascii="Arial" w:hAnsi="Arial" w:cs="Arial"/>
          <w:bCs/>
          <w:color w:val="000000"/>
          <w:sz w:val="24"/>
          <w:szCs w:val="24"/>
        </w:rPr>
        <w:t xml:space="preserve"> cuprinsă între 4.000 - 7.999 S.O. Prin membrii aceleiaşi familii se înţelege soţul/ soţia şi rudele până la gradul III inclusiv.</w:t>
      </w:r>
    </w:p>
    <w:p w:rsidR="00C53491" w:rsidRDefault="00276CED" w:rsidP="00C53491">
      <w:pPr>
        <w:autoSpaceDE w:val="0"/>
        <w:autoSpaceDN w:val="0"/>
        <w:adjustRightInd w:val="0"/>
        <w:spacing w:after="0" w:line="360" w:lineRule="auto"/>
        <w:ind w:firstLine="680"/>
        <w:jc w:val="both"/>
        <w:rPr>
          <w:rFonts w:ascii="Arial" w:hAnsi="Arial" w:cs="Arial"/>
          <w:b/>
          <w:bCs/>
          <w:color w:val="000000"/>
          <w:sz w:val="24"/>
          <w:szCs w:val="24"/>
        </w:rPr>
      </w:pPr>
      <w:r w:rsidRPr="00A3619A">
        <w:rPr>
          <w:rFonts w:ascii="Arial" w:hAnsi="Arial" w:cs="Arial"/>
          <w:b/>
          <w:bCs/>
          <w:color w:val="000000"/>
          <w:sz w:val="24"/>
          <w:szCs w:val="24"/>
        </w:rPr>
        <w:t>PS 5.</w:t>
      </w:r>
      <w:r w:rsidR="00A3619A">
        <w:rPr>
          <w:rFonts w:ascii="Arial" w:hAnsi="Arial" w:cs="Arial"/>
          <w:b/>
          <w:bCs/>
          <w:color w:val="000000"/>
          <w:sz w:val="24"/>
          <w:szCs w:val="24"/>
        </w:rPr>
        <w:t xml:space="preserve"> </w:t>
      </w:r>
      <w:r w:rsidR="00C53491" w:rsidRPr="00C53491">
        <w:rPr>
          <w:rFonts w:ascii="Arial" w:hAnsi="Arial" w:cs="Arial"/>
          <w:b/>
          <w:bCs/>
          <w:color w:val="000000"/>
          <w:sz w:val="24"/>
          <w:szCs w:val="24"/>
        </w:rPr>
        <w:t xml:space="preserve">Principiul raselor/ soiurilor autohtone </w:t>
      </w:r>
    </w:p>
    <w:p w:rsidR="00C53491" w:rsidRPr="00C53491" w:rsidRDefault="00776A0D" w:rsidP="00776A0D">
      <w:pPr>
        <w:autoSpaceDE w:val="0"/>
        <w:autoSpaceDN w:val="0"/>
        <w:adjustRightInd w:val="0"/>
        <w:spacing w:after="0" w:line="360" w:lineRule="auto"/>
        <w:ind w:firstLine="680"/>
        <w:jc w:val="both"/>
        <w:rPr>
          <w:rFonts w:ascii="Arial" w:hAnsi="Arial" w:cs="Arial"/>
          <w:bCs/>
          <w:color w:val="000000"/>
          <w:sz w:val="24"/>
          <w:szCs w:val="24"/>
        </w:rPr>
      </w:pPr>
      <w:r>
        <w:rPr>
          <w:rFonts w:ascii="Arial" w:hAnsi="Arial" w:cs="Arial"/>
          <w:bCs/>
          <w:color w:val="000000"/>
          <w:sz w:val="24"/>
          <w:szCs w:val="24"/>
        </w:rPr>
        <w:t xml:space="preserve">Sectorul Vegetal - </w:t>
      </w:r>
      <w:r w:rsidR="00C53491" w:rsidRPr="00C53491">
        <w:rPr>
          <w:rFonts w:ascii="Arial" w:hAnsi="Arial" w:cs="Arial"/>
          <w:bCs/>
          <w:color w:val="000000"/>
          <w:sz w:val="24"/>
          <w:szCs w:val="24"/>
        </w:rPr>
        <w:t xml:space="preserve">Solicitantul își propune prin proiect sau demonstrează că deţine/ dezvoltă la nivelul exploataţiei agricole şi prevede în cadrul Planului de afaceri că </w:t>
      </w:r>
      <w:proofErr w:type="gramStart"/>
      <w:r w:rsidR="00C53491" w:rsidRPr="00C53491">
        <w:rPr>
          <w:rFonts w:ascii="Arial" w:hAnsi="Arial" w:cs="Arial"/>
          <w:bCs/>
          <w:color w:val="000000"/>
          <w:sz w:val="24"/>
          <w:szCs w:val="24"/>
        </w:rPr>
        <w:t>va</w:t>
      </w:r>
      <w:proofErr w:type="gramEnd"/>
      <w:r w:rsidR="00C53491" w:rsidRPr="00C53491">
        <w:rPr>
          <w:rFonts w:ascii="Arial" w:hAnsi="Arial" w:cs="Arial"/>
          <w:bCs/>
          <w:color w:val="000000"/>
          <w:sz w:val="24"/>
          <w:szCs w:val="24"/>
        </w:rPr>
        <w:t xml:space="preserve"> păstra/ dezvolta nucleul de soiuri autohtone pe toată durata de implementare și monitorizare a proiectului.</w:t>
      </w:r>
    </w:p>
    <w:p w:rsidR="00C53491" w:rsidRPr="00C53491" w:rsidRDefault="00C53491" w:rsidP="00C53491">
      <w:pPr>
        <w:autoSpaceDE w:val="0"/>
        <w:autoSpaceDN w:val="0"/>
        <w:adjustRightInd w:val="0"/>
        <w:spacing w:after="0" w:line="360" w:lineRule="auto"/>
        <w:ind w:firstLine="680"/>
        <w:jc w:val="both"/>
        <w:rPr>
          <w:rFonts w:ascii="Arial" w:hAnsi="Arial" w:cs="Arial"/>
          <w:bCs/>
          <w:color w:val="000000"/>
          <w:sz w:val="24"/>
          <w:szCs w:val="24"/>
        </w:rPr>
      </w:pPr>
      <w:r w:rsidRPr="00C53491">
        <w:rPr>
          <w:rFonts w:ascii="Arial" w:hAnsi="Arial" w:cs="Arial"/>
          <w:bCs/>
          <w:color w:val="000000"/>
          <w:sz w:val="24"/>
          <w:szCs w:val="24"/>
        </w:rPr>
        <w:t>Soiurile autohtone sunt cele obținute din sămânță autohtonă, și anume sămânța certificată în conformitate cu prevederile legislației în vigoare în domeniul calității semințelor, care a fost produsă pe teritoriul României din soiuri înregistrate în Catalogul oficial al soiurilor de plante de cultură din România elaborat de către Institutul de Stat pentru Testarea și Inregistrarea Soiurilor (ISTIS), ce se regăseşte la adresa http://istis.ro/Catalog-ISTIS, în anul respectiv de cerere, în dreptul cărora este înscris un cod care aparține menținătorilor din România.</w:t>
      </w:r>
    </w:p>
    <w:p w:rsidR="00C53491" w:rsidRPr="00C53491" w:rsidRDefault="00C53491" w:rsidP="00C53491">
      <w:pPr>
        <w:autoSpaceDE w:val="0"/>
        <w:autoSpaceDN w:val="0"/>
        <w:adjustRightInd w:val="0"/>
        <w:spacing w:after="0" w:line="360" w:lineRule="auto"/>
        <w:ind w:firstLine="680"/>
        <w:jc w:val="both"/>
        <w:rPr>
          <w:rFonts w:ascii="Arial" w:hAnsi="Arial" w:cs="Arial"/>
          <w:bCs/>
          <w:color w:val="000000"/>
          <w:sz w:val="24"/>
          <w:szCs w:val="24"/>
        </w:rPr>
      </w:pPr>
      <w:r w:rsidRPr="00C53491">
        <w:rPr>
          <w:rFonts w:ascii="Arial" w:hAnsi="Arial" w:cs="Arial"/>
          <w:bCs/>
          <w:color w:val="000000"/>
          <w:sz w:val="24"/>
          <w:szCs w:val="24"/>
        </w:rPr>
        <w:t xml:space="preserve">Punctajul se </w:t>
      </w:r>
      <w:proofErr w:type="gramStart"/>
      <w:r w:rsidRPr="00C53491">
        <w:rPr>
          <w:rFonts w:ascii="Arial" w:hAnsi="Arial" w:cs="Arial"/>
          <w:bCs/>
          <w:color w:val="000000"/>
          <w:sz w:val="24"/>
          <w:szCs w:val="24"/>
        </w:rPr>
        <w:t>va</w:t>
      </w:r>
      <w:proofErr w:type="gramEnd"/>
      <w:r w:rsidRPr="00C53491">
        <w:rPr>
          <w:rFonts w:ascii="Arial" w:hAnsi="Arial" w:cs="Arial"/>
          <w:bCs/>
          <w:color w:val="000000"/>
          <w:sz w:val="24"/>
          <w:szCs w:val="24"/>
        </w:rPr>
        <w:t xml:space="preserve"> acorda proporţional în funcţie de ponderea nucleului soiurilor autohtone în total cultură vegetală (exprimată în S.O.) din cadrul exploatației.</w:t>
      </w:r>
    </w:p>
    <w:p w:rsidR="00C53491" w:rsidRPr="00C53491" w:rsidRDefault="00C53491" w:rsidP="00776A0D">
      <w:pPr>
        <w:autoSpaceDE w:val="0"/>
        <w:autoSpaceDN w:val="0"/>
        <w:adjustRightInd w:val="0"/>
        <w:spacing w:after="0" w:line="360" w:lineRule="auto"/>
        <w:ind w:firstLine="680"/>
        <w:jc w:val="both"/>
        <w:rPr>
          <w:rFonts w:ascii="Arial" w:hAnsi="Arial" w:cs="Arial"/>
          <w:bCs/>
          <w:color w:val="000000"/>
          <w:sz w:val="24"/>
          <w:szCs w:val="24"/>
        </w:rPr>
      </w:pPr>
      <w:r w:rsidRPr="00C53491">
        <w:rPr>
          <w:rFonts w:ascii="Arial" w:hAnsi="Arial" w:cs="Arial"/>
          <w:bCs/>
          <w:color w:val="000000"/>
          <w:sz w:val="24"/>
          <w:szCs w:val="24"/>
        </w:rPr>
        <w:t>Sectorul Zootehnic</w:t>
      </w:r>
      <w:r w:rsidR="00776A0D">
        <w:rPr>
          <w:rFonts w:ascii="Arial" w:hAnsi="Arial" w:cs="Arial"/>
          <w:bCs/>
          <w:color w:val="000000"/>
          <w:sz w:val="24"/>
          <w:szCs w:val="24"/>
        </w:rPr>
        <w:t xml:space="preserve"> - </w:t>
      </w:r>
      <w:r w:rsidRPr="00C53491">
        <w:rPr>
          <w:rFonts w:ascii="Arial" w:hAnsi="Arial" w:cs="Arial"/>
          <w:bCs/>
          <w:color w:val="000000"/>
          <w:sz w:val="24"/>
          <w:szCs w:val="24"/>
        </w:rPr>
        <w:t xml:space="preserve">Solicitantul își propune prin proiect sau demonstrează că deţine/ dezvoltă la nivelul exploataţiei agricole şi prevede în cadrul Planului de afaceri că </w:t>
      </w:r>
      <w:proofErr w:type="gramStart"/>
      <w:r w:rsidRPr="00C53491">
        <w:rPr>
          <w:rFonts w:ascii="Arial" w:hAnsi="Arial" w:cs="Arial"/>
          <w:bCs/>
          <w:color w:val="000000"/>
          <w:sz w:val="24"/>
          <w:szCs w:val="24"/>
        </w:rPr>
        <w:t>va</w:t>
      </w:r>
      <w:proofErr w:type="gramEnd"/>
      <w:r w:rsidRPr="00C53491">
        <w:rPr>
          <w:rFonts w:ascii="Arial" w:hAnsi="Arial" w:cs="Arial"/>
          <w:bCs/>
          <w:color w:val="000000"/>
          <w:sz w:val="24"/>
          <w:szCs w:val="24"/>
        </w:rPr>
        <w:t xml:space="preserve"> păstra/ dezvolta nucleul de rase pe toată durata de implementare și monitorizare a proiectului.</w:t>
      </w:r>
    </w:p>
    <w:p w:rsidR="00C53491" w:rsidRPr="00C53491" w:rsidRDefault="00C53491" w:rsidP="00C53491">
      <w:pPr>
        <w:autoSpaceDE w:val="0"/>
        <w:autoSpaceDN w:val="0"/>
        <w:adjustRightInd w:val="0"/>
        <w:spacing w:after="0" w:line="360" w:lineRule="auto"/>
        <w:ind w:firstLine="680"/>
        <w:jc w:val="both"/>
        <w:rPr>
          <w:rFonts w:ascii="Arial" w:hAnsi="Arial" w:cs="Arial"/>
          <w:bCs/>
          <w:color w:val="000000"/>
          <w:sz w:val="24"/>
          <w:szCs w:val="24"/>
        </w:rPr>
      </w:pPr>
      <w:r w:rsidRPr="00C53491">
        <w:rPr>
          <w:rFonts w:ascii="Arial" w:hAnsi="Arial" w:cs="Arial"/>
          <w:bCs/>
          <w:color w:val="000000"/>
          <w:sz w:val="24"/>
          <w:szCs w:val="24"/>
        </w:rPr>
        <w:lastRenderedPageBreak/>
        <w:t xml:space="preserve">Punctajul se </w:t>
      </w:r>
      <w:proofErr w:type="gramStart"/>
      <w:r w:rsidRPr="00C53491">
        <w:rPr>
          <w:rFonts w:ascii="Arial" w:hAnsi="Arial" w:cs="Arial"/>
          <w:bCs/>
          <w:color w:val="000000"/>
          <w:sz w:val="24"/>
          <w:szCs w:val="24"/>
        </w:rPr>
        <w:t>va</w:t>
      </w:r>
      <w:proofErr w:type="gramEnd"/>
      <w:r w:rsidRPr="00C53491">
        <w:rPr>
          <w:rFonts w:ascii="Arial" w:hAnsi="Arial" w:cs="Arial"/>
          <w:bCs/>
          <w:color w:val="000000"/>
          <w:sz w:val="24"/>
          <w:szCs w:val="24"/>
        </w:rPr>
        <w:t xml:space="preserve"> acorda pentru animalele pentru care se poate prezenta Certificatul de origine pentru animalele de rasă (indigene) menționate în Anexa nr. </w:t>
      </w:r>
      <w:proofErr w:type="gramStart"/>
      <w:r w:rsidRPr="00C53491">
        <w:rPr>
          <w:rFonts w:ascii="Arial" w:hAnsi="Arial" w:cs="Arial"/>
          <w:bCs/>
          <w:color w:val="000000"/>
          <w:sz w:val="24"/>
          <w:szCs w:val="24"/>
        </w:rPr>
        <w:t>12 la Ghidul solicitantului eliberat de Asociațiile/ Organizaţiile crescătorilor de animale, acreditate pentru întocmirea şi menţinerea registrului genealogic.</w:t>
      </w:r>
      <w:proofErr w:type="gramEnd"/>
      <w:r w:rsidRPr="00C53491">
        <w:rPr>
          <w:rFonts w:ascii="Arial" w:hAnsi="Arial" w:cs="Arial"/>
          <w:bCs/>
          <w:color w:val="000000"/>
          <w:sz w:val="24"/>
          <w:szCs w:val="24"/>
        </w:rPr>
        <w:t xml:space="preserve"> </w:t>
      </w:r>
      <w:proofErr w:type="gramStart"/>
      <w:r w:rsidRPr="00C53491">
        <w:rPr>
          <w:rFonts w:ascii="Arial" w:hAnsi="Arial" w:cs="Arial"/>
          <w:bCs/>
          <w:color w:val="000000"/>
          <w:sz w:val="24"/>
          <w:szCs w:val="24"/>
        </w:rPr>
        <w:t>Lista acestor organizații și asociații se regăsește în Anexa nr.</w:t>
      </w:r>
      <w:proofErr w:type="gramEnd"/>
      <w:r w:rsidRPr="00C53491">
        <w:rPr>
          <w:rFonts w:ascii="Arial" w:hAnsi="Arial" w:cs="Arial"/>
          <w:bCs/>
          <w:color w:val="000000"/>
          <w:sz w:val="24"/>
          <w:szCs w:val="24"/>
        </w:rPr>
        <w:t xml:space="preserve"> </w:t>
      </w:r>
      <w:proofErr w:type="gramStart"/>
      <w:r w:rsidRPr="00C53491">
        <w:rPr>
          <w:rFonts w:ascii="Arial" w:hAnsi="Arial" w:cs="Arial"/>
          <w:bCs/>
          <w:color w:val="000000"/>
          <w:sz w:val="24"/>
          <w:szCs w:val="24"/>
        </w:rPr>
        <w:t>13 la Ghidul solicitantului.</w:t>
      </w:r>
      <w:proofErr w:type="gramEnd"/>
    </w:p>
    <w:p w:rsidR="00C53491" w:rsidRPr="00C53491" w:rsidRDefault="00C53491" w:rsidP="00C53491">
      <w:pPr>
        <w:autoSpaceDE w:val="0"/>
        <w:autoSpaceDN w:val="0"/>
        <w:adjustRightInd w:val="0"/>
        <w:spacing w:after="0" w:line="360" w:lineRule="auto"/>
        <w:ind w:firstLine="680"/>
        <w:jc w:val="both"/>
        <w:rPr>
          <w:rFonts w:ascii="Arial" w:hAnsi="Arial" w:cs="Arial"/>
          <w:bCs/>
          <w:color w:val="000000"/>
          <w:sz w:val="24"/>
          <w:szCs w:val="24"/>
        </w:rPr>
      </w:pPr>
      <w:r w:rsidRPr="00C53491">
        <w:rPr>
          <w:rFonts w:ascii="Arial" w:hAnsi="Arial" w:cs="Arial"/>
          <w:bCs/>
          <w:color w:val="000000"/>
          <w:sz w:val="24"/>
          <w:szCs w:val="24"/>
        </w:rPr>
        <w:t xml:space="preserve">Punctajul se </w:t>
      </w:r>
      <w:proofErr w:type="gramStart"/>
      <w:r w:rsidRPr="00C53491">
        <w:rPr>
          <w:rFonts w:ascii="Arial" w:hAnsi="Arial" w:cs="Arial"/>
          <w:bCs/>
          <w:color w:val="000000"/>
          <w:sz w:val="24"/>
          <w:szCs w:val="24"/>
        </w:rPr>
        <w:t>va</w:t>
      </w:r>
      <w:proofErr w:type="gramEnd"/>
      <w:r w:rsidRPr="00C53491">
        <w:rPr>
          <w:rFonts w:ascii="Arial" w:hAnsi="Arial" w:cs="Arial"/>
          <w:bCs/>
          <w:color w:val="000000"/>
          <w:sz w:val="24"/>
          <w:szCs w:val="24"/>
        </w:rPr>
        <w:t xml:space="preserve"> acorda proportional în funcţie de ponderea numărului de animale pentru care se prezintă certificate, în total efectiv de animale (exprimat în S.O.) din cadrul exploataţiei.</w:t>
      </w:r>
    </w:p>
    <w:p w:rsidR="00C53491" w:rsidRDefault="00C53491" w:rsidP="00C53491">
      <w:pPr>
        <w:autoSpaceDE w:val="0"/>
        <w:autoSpaceDN w:val="0"/>
        <w:adjustRightInd w:val="0"/>
        <w:spacing w:after="0" w:line="360" w:lineRule="auto"/>
        <w:ind w:firstLine="680"/>
        <w:jc w:val="both"/>
        <w:rPr>
          <w:rFonts w:ascii="Arial" w:hAnsi="Arial" w:cs="Arial"/>
          <w:bCs/>
          <w:color w:val="000000"/>
          <w:sz w:val="24"/>
          <w:szCs w:val="24"/>
        </w:rPr>
      </w:pPr>
      <w:r w:rsidRPr="00C53491">
        <w:rPr>
          <w:rFonts w:ascii="Arial" w:hAnsi="Arial" w:cs="Arial"/>
          <w:bCs/>
          <w:color w:val="000000"/>
          <w:sz w:val="24"/>
          <w:szCs w:val="24"/>
        </w:rPr>
        <w:t xml:space="preserve">*În cazul exploataţiilor mixte dacă proiectul a fost încadrat pe sectorul vegetal/ zootehnic (acesta reprezentând componenta majoritară măsurată în SO din total exploataţie), analiza S.O. a grupei de cultură/ speciei de animale se </w:t>
      </w:r>
      <w:proofErr w:type="gramStart"/>
      <w:r w:rsidRPr="00C53491">
        <w:rPr>
          <w:rFonts w:ascii="Arial" w:hAnsi="Arial" w:cs="Arial"/>
          <w:bCs/>
          <w:color w:val="000000"/>
          <w:sz w:val="24"/>
          <w:szCs w:val="24"/>
        </w:rPr>
        <w:t>va</w:t>
      </w:r>
      <w:proofErr w:type="gramEnd"/>
      <w:r w:rsidRPr="00C53491">
        <w:rPr>
          <w:rFonts w:ascii="Arial" w:hAnsi="Arial" w:cs="Arial"/>
          <w:bCs/>
          <w:color w:val="000000"/>
          <w:sz w:val="24"/>
          <w:szCs w:val="24"/>
        </w:rPr>
        <w:t xml:space="preserve"> face comparativ cu totalul S.O. al sectorului vegetal/ zootehnic şi nu cu totalul S.O. al întregii exploataţii.</w:t>
      </w:r>
    </w:p>
    <w:p w:rsidR="008D5594" w:rsidRPr="00776A0D" w:rsidRDefault="00686016" w:rsidP="00776A0D">
      <w:pPr>
        <w:autoSpaceDE w:val="0"/>
        <w:autoSpaceDN w:val="0"/>
        <w:adjustRightInd w:val="0"/>
        <w:spacing w:after="0" w:line="360" w:lineRule="auto"/>
        <w:ind w:firstLine="680"/>
        <w:jc w:val="both"/>
        <w:rPr>
          <w:rFonts w:ascii="Arial" w:hAnsi="Arial" w:cs="Arial"/>
          <w:bCs/>
          <w:color w:val="000000"/>
          <w:sz w:val="24"/>
          <w:szCs w:val="24"/>
        </w:rPr>
      </w:pPr>
      <w:r w:rsidRPr="00686016">
        <w:rPr>
          <w:rFonts w:ascii="Arial" w:hAnsi="Arial" w:cs="Arial"/>
          <w:bCs/>
          <w:color w:val="000000"/>
          <w:sz w:val="24"/>
          <w:szCs w:val="24"/>
        </w:rPr>
        <w:t xml:space="preserve">Punctajul minim pentru această submasură </w:t>
      </w:r>
      <w:proofErr w:type="gramStart"/>
      <w:r w:rsidRPr="00686016">
        <w:rPr>
          <w:rFonts w:ascii="Arial" w:hAnsi="Arial" w:cs="Arial"/>
          <w:bCs/>
          <w:color w:val="000000"/>
          <w:sz w:val="24"/>
          <w:szCs w:val="24"/>
        </w:rPr>
        <w:t>este</w:t>
      </w:r>
      <w:proofErr w:type="gramEnd"/>
      <w:r w:rsidRPr="00686016">
        <w:rPr>
          <w:rFonts w:ascii="Arial" w:hAnsi="Arial" w:cs="Arial"/>
          <w:bCs/>
          <w:color w:val="000000"/>
          <w:sz w:val="24"/>
          <w:szCs w:val="24"/>
        </w:rPr>
        <w:t xml:space="preserve"> de </w:t>
      </w:r>
      <w:r w:rsidR="00C53491">
        <w:rPr>
          <w:rFonts w:ascii="Arial" w:hAnsi="Arial" w:cs="Arial"/>
          <w:bCs/>
          <w:color w:val="000000"/>
          <w:sz w:val="24"/>
          <w:szCs w:val="24"/>
        </w:rPr>
        <w:t>40</w:t>
      </w:r>
      <w:r w:rsidRPr="00686016">
        <w:rPr>
          <w:rFonts w:ascii="Arial" w:hAnsi="Arial" w:cs="Arial"/>
          <w:bCs/>
          <w:color w:val="000000"/>
          <w:sz w:val="24"/>
          <w:szCs w:val="24"/>
        </w:rPr>
        <w:t xml:space="preserve"> p.</w:t>
      </w:r>
    </w:p>
    <w:p w:rsidR="00E30735" w:rsidRPr="00A3619A" w:rsidRDefault="00505969" w:rsidP="008D5594">
      <w:pPr>
        <w:autoSpaceDE w:val="0"/>
        <w:autoSpaceDN w:val="0"/>
        <w:adjustRightInd w:val="0"/>
        <w:spacing w:after="0" w:line="360" w:lineRule="auto"/>
        <w:ind w:firstLine="680"/>
        <w:jc w:val="both"/>
        <w:rPr>
          <w:rFonts w:ascii="Arial" w:hAnsi="Arial" w:cs="Arial"/>
          <w:b/>
          <w:bCs/>
          <w:sz w:val="24"/>
          <w:szCs w:val="24"/>
        </w:rPr>
      </w:pPr>
      <w:r w:rsidRPr="00A3619A">
        <w:rPr>
          <w:rFonts w:ascii="Arial" w:hAnsi="Arial" w:cs="Arial"/>
          <w:b/>
          <w:bCs/>
          <w:sz w:val="24"/>
          <w:szCs w:val="24"/>
        </w:rPr>
        <w:t>Data și modul de anunțare a rezultatelor procesului de selecț</w:t>
      </w:r>
      <w:proofErr w:type="gramStart"/>
      <w:r w:rsidRPr="00A3619A">
        <w:rPr>
          <w:rFonts w:ascii="Arial" w:hAnsi="Arial" w:cs="Arial"/>
          <w:b/>
          <w:bCs/>
          <w:sz w:val="24"/>
          <w:szCs w:val="24"/>
        </w:rPr>
        <w:t>ie :</w:t>
      </w:r>
      <w:proofErr w:type="gramEnd"/>
    </w:p>
    <w:p w:rsidR="00505969" w:rsidRPr="00F67C78" w:rsidRDefault="00505969" w:rsidP="00F67C78">
      <w:pPr>
        <w:spacing w:after="0" w:line="360" w:lineRule="auto"/>
        <w:ind w:firstLine="680"/>
        <w:jc w:val="both"/>
        <w:rPr>
          <w:rFonts w:ascii="Arial" w:hAnsi="Arial" w:cs="Arial"/>
          <w:sz w:val="24"/>
          <w:szCs w:val="24"/>
        </w:rPr>
      </w:pPr>
      <w:r w:rsidRPr="00F67C78">
        <w:rPr>
          <w:rFonts w:ascii="Arial" w:eastAsia="Times New Roman" w:hAnsi="Arial" w:cs="Arial"/>
          <w:sz w:val="24"/>
          <w:szCs w:val="24"/>
          <w:lang w:val="ro-RO"/>
        </w:rPr>
        <w:t xml:space="preserve"> După finalizarea evaluării proiectelor depuse într-o sesiune de depunere, Comisia de selecţie întocmeşte Raportul de evaluare al proiectelor </w:t>
      </w:r>
      <w:r w:rsidRPr="00F67C78">
        <w:rPr>
          <w:rFonts w:ascii="Arial" w:hAnsi="Arial" w:cs="Arial"/>
          <w:sz w:val="24"/>
          <w:szCs w:val="24"/>
        </w:rPr>
        <w:t>care va include: proiectele eligibile, proiectele neeligibile, proiecte care nu au îndeplinit punctajul minim si proiectele retrase, dupa caz. Pentru fieca</w:t>
      </w:r>
      <w:r w:rsidR="00C64606" w:rsidRPr="00F67C78">
        <w:rPr>
          <w:rFonts w:ascii="Arial" w:hAnsi="Arial" w:cs="Arial"/>
          <w:sz w:val="24"/>
          <w:szCs w:val="24"/>
        </w:rPr>
        <w:t>re Cerere de Finanțare declarată</w:t>
      </w:r>
      <w:r w:rsidRPr="00F67C78">
        <w:rPr>
          <w:rFonts w:ascii="Arial" w:hAnsi="Arial" w:cs="Arial"/>
          <w:sz w:val="24"/>
          <w:szCs w:val="24"/>
        </w:rPr>
        <w:t xml:space="preserve"> eligibila, se </w:t>
      </w:r>
      <w:proofErr w:type="gramStart"/>
      <w:r w:rsidRPr="00F67C78">
        <w:rPr>
          <w:rFonts w:ascii="Arial" w:hAnsi="Arial" w:cs="Arial"/>
          <w:sz w:val="24"/>
          <w:szCs w:val="24"/>
        </w:rPr>
        <w:t>va</w:t>
      </w:r>
      <w:proofErr w:type="gramEnd"/>
      <w:r w:rsidRPr="00F67C78">
        <w:rPr>
          <w:rFonts w:ascii="Arial" w:hAnsi="Arial" w:cs="Arial"/>
          <w:sz w:val="24"/>
          <w:szCs w:val="24"/>
        </w:rPr>
        <w:t xml:space="preserve"> menționa și punctajul aferent proiectului evaluat. </w:t>
      </w:r>
    </w:p>
    <w:p w:rsidR="00505969" w:rsidRPr="00F67C78" w:rsidRDefault="00505969" w:rsidP="00F67C78">
      <w:pPr>
        <w:spacing w:after="0" w:line="360" w:lineRule="auto"/>
        <w:ind w:firstLine="680"/>
        <w:jc w:val="both"/>
        <w:rPr>
          <w:rFonts w:ascii="Arial" w:eastAsia="Times New Roman" w:hAnsi="Arial" w:cs="Arial"/>
          <w:sz w:val="24"/>
          <w:szCs w:val="24"/>
          <w:lang w:val="ro-RO"/>
        </w:rPr>
      </w:pPr>
      <w:r w:rsidRPr="00F67C78">
        <w:rPr>
          <w:rFonts w:ascii="Arial" w:eastAsia="Times New Roman" w:hAnsi="Arial" w:cs="Arial"/>
          <w:sz w:val="24"/>
          <w:szCs w:val="24"/>
          <w:lang w:val="ro-RO"/>
        </w:rPr>
        <w:t xml:space="preserve"> Raportul de evaluare se aprobă şi se postează pe site-ul </w:t>
      </w:r>
      <w:hyperlink r:id="rId9" w:history="1">
        <w:r w:rsidRPr="00F67C78">
          <w:rPr>
            <w:rStyle w:val="Hyperlink"/>
            <w:rFonts w:ascii="Arial" w:eastAsia="Times New Roman" w:hAnsi="Arial" w:cs="Arial"/>
            <w:sz w:val="24"/>
            <w:szCs w:val="24"/>
            <w:lang w:val="ro-RO"/>
          </w:rPr>
          <w:t>www.galtovishat.ro</w:t>
        </w:r>
      </w:hyperlink>
      <w:r w:rsidRPr="00F67C78">
        <w:rPr>
          <w:rFonts w:ascii="Arial" w:eastAsia="Times New Roman" w:hAnsi="Arial" w:cs="Arial"/>
          <w:sz w:val="24"/>
          <w:szCs w:val="24"/>
          <w:lang w:val="ro-RO"/>
        </w:rPr>
        <w:t xml:space="preserve">  în ziua următoare aprobării. </w:t>
      </w:r>
    </w:p>
    <w:p w:rsidR="00505969" w:rsidRPr="00F67C78" w:rsidRDefault="00505969" w:rsidP="00F67C78">
      <w:pPr>
        <w:spacing w:after="0" w:line="360" w:lineRule="auto"/>
        <w:ind w:firstLine="680"/>
        <w:jc w:val="both"/>
        <w:rPr>
          <w:rFonts w:ascii="Arial" w:eastAsia="Times New Roman" w:hAnsi="Arial" w:cs="Arial"/>
          <w:sz w:val="24"/>
          <w:szCs w:val="24"/>
          <w:lang w:val="ro-RO"/>
        </w:rPr>
      </w:pPr>
      <w:r w:rsidRPr="00F67C78">
        <w:rPr>
          <w:rFonts w:ascii="Arial" w:eastAsia="Times New Roman" w:hAnsi="Arial" w:cs="Arial"/>
          <w:sz w:val="24"/>
          <w:szCs w:val="24"/>
          <w:lang w:val="ro-RO"/>
        </w:rPr>
        <w:t>În baza Raportului de evaluare publicat, asistentul manager notifică aplicanţii cu privire la rezultatul evaluării proiectului, într-un termen de maxim 5 zile lucrătoare. Notificarea va include informaţii cu privire la statutul proiectului în urma evaluării şi modalitatea  de depunere a contestaţiilor de către aplicantii nemulţumiţi de rezultatul evaluării. În cazul în care un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stabilirea criteriilor de departajare  precum şi precizări  cu privire la reducerea valorii eligibile, a valorii publice sau a intensităţii sprijinului, dacă este cazul.</w:t>
      </w:r>
    </w:p>
    <w:p w:rsidR="00505969" w:rsidRPr="00F67C78" w:rsidRDefault="00505969" w:rsidP="00F67C78">
      <w:pPr>
        <w:spacing w:after="0" w:line="360" w:lineRule="auto"/>
        <w:ind w:firstLine="680"/>
        <w:jc w:val="both"/>
        <w:rPr>
          <w:rFonts w:ascii="Arial" w:hAnsi="Arial" w:cs="Arial"/>
          <w:sz w:val="24"/>
          <w:szCs w:val="24"/>
          <w:lang w:val="ro-RO"/>
        </w:rPr>
      </w:pPr>
      <w:r w:rsidRPr="00F67C78">
        <w:rPr>
          <w:rFonts w:ascii="Arial" w:eastAsia="Times New Roman" w:hAnsi="Arial" w:cs="Arial"/>
          <w:sz w:val="24"/>
          <w:szCs w:val="24"/>
          <w:lang w:val="ro-RO"/>
        </w:rPr>
        <w:lastRenderedPageBreak/>
        <w:t xml:space="preserve">Aplicanţii care au depus proiecte în cadrul sesiunii de depunere pentru care a fost întocmit un Raport de evaluare  au la dispoziţie </w:t>
      </w:r>
      <w:r w:rsidR="006958D2">
        <w:rPr>
          <w:rFonts w:ascii="Arial" w:eastAsia="Times New Roman" w:hAnsi="Arial" w:cs="Arial"/>
          <w:sz w:val="24"/>
          <w:szCs w:val="24"/>
          <w:lang w:val="ro-RO"/>
        </w:rPr>
        <w:t>5</w:t>
      </w:r>
      <w:r w:rsidRPr="00F67C78">
        <w:rPr>
          <w:rFonts w:ascii="Arial" w:eastAsia="Times New Roman" w:hAnsi="Arial" w:cs="Arial"/>
          <w:sz w:val="24"/>
          <w:szCs w:val="24"/>
          <w:lang w:val="ro-RO"/>
        </w:rPr>
        <w:t xml:space="preserve"> zile lucrătoare  de la primirea notificării privind rezultatul evaluării proiectului si postarea pe site-ul GAL </w:t>
      </w:r>
      <w:r w:rsidRPr="00F67C78">
        <w:rPr>
          <w:rFonts w:ascii="Arial" w:hAnsi="Arial" w:cs="Arial"/>
          <w:sz w:val="24"/>
          <w:szCs w:val="24"/>
          <w:lang w:val="ro-RO"/>
        </w:rPr>
        <w:t>T</w:t>
      </w:r>
      <w:r w:rsidRPr="00F67C78">
        <w:rPr>
          <w:rFonts w:ascii="Arial" w:eastAsia="MingLiU-ExtB" w:hAnsi="Arial" w:cs="Arial"/>
          <w:sz w:val="24"/>
          <w:szCs w:val="24"/>
          <w:lang w:val="ro-RO"/>
        </w:rPr>
        <w:t>ö</w:t>
      </w:r>
      <w:r w:rsidRPr="00F67C78">
        <w:rPr>
          <w:rFonts w:ascii="Arial" w:hAnsi="Arial" w:cs="Arial"/>
          <w:sz w:val="24"/>
          <w:szCs w:val="24"/>
          <w:lang w:val="ro-RO"/>
        </w:rPr>
        <w:t>vish</w:t>
      </w:r>
      <w:r w:rsidRPr="00F67C78">
        <w:rPr>
          <w:rFonts w:ascii="Arial" w:eastAsia="MingLiU-ExtB" w:hAnsi="Arial" w:cs="Arial"/>
          <w:sz w:val="24"/>
          <w:szCs w:val="24"/>
          <w:lang w:val="ro-RO"/>
        </w:rPr>
        <w:t>á</w:t>
      </w:r>
      <w:r w:rsidRPr="00F67C78">
        <w:rPr>
          <w:rFonts w:ascii="Arial" w:hAnsi="Arial" w:cs="Arial"/>
          <w:sz w:val="24"/>
          <w:szCs w:val="24"/>
          <w:lang w:val="ro-RO"/>
        </w:rPr>
        <w:t>t a Raportului de evaluare pentru a depune contestaţii. Contestaţiile se depun la sediul GAL sau se trimit prin curierat cu confirmare de primire. Acestea vor fi reevaluate de către Comitetul de Soluţionare a Contestaţiilor cu respectarea prevederilor din Regulamentul de organizare şi funcţionare  a GAL T</w:t>
      </w:r>
      <w:r w:rsidRPr="00F67C78">
        <w:rPr>
          <w:rFonts w:ascii="Arial" w:eastAsia="MingLiU-ExtB" w:hAnsi="Arial" w:cs="Arial"/>
          <w:sz w:val="24"/>
          <w:szCs w:val="24"/>
          <w:lang w:val="ro-RO"/>
        </w:rPr>
        <w:t>ö</w:t>
      </w:r>
      <w:r w:rsidRPr="00F67C78">
        <w:rPr>
          <w:rFonts w:ascii="Arial" w:hAnsi="Arial" w:cs="Arial"/>
          <w:sz w:val="24"/>
          <w:szCs w:val="24"/>
          <w:lang w:val="ro-RO"/>
        </w:rPr>
        <w:t>vish</w:t>
      </w:r>
      <w:r w:rsidRPr="00F67C78">
        <w:rPr>
          <w:rFonts w:ascii="Arial" w:eastAsia="MingLiU-ExtB" w:hAnsi="Arial" w:cs="Arial"/>
          <w:sz w:val="24"/>
          <w:szCs w:val="24"/>
          <w:lang w:val="ro-RO"/>
        </w:rPr>
        <w:t>á</w:t>
      </w:r>
      <w:r w:rsidRPr="00F67C78">
        <w:rPr>
          <w:rFonts w:ascii="Arial" w:hAnsi="Arial" w:cs="Arial"/>
          <w:sz w:val="24"/>
          <w:szCs w:val="24"/>
          <w:lang w:val="ro-RO"/>
        </w:rPr>
        <w:t>t.</w:t>
      </w:r>
    </w:p>
    <w:p w:rsidR="00505969" w:rsidRPr="00F67C78" w:rsidRDefault="00505969" w:rsidP="00F67C78">
      <w:pPr>
        <w:autoSpaceDE w:val="0"/>
        <w:autoSpaceDN w:val="0"/>
        <w:adjustRightInd w:val="0"/>
        <w:spacing w:after="0" w:line="360" w:lineRule="auto"/>
        <w:ind w:firstLine="680"/>
        <w:jc w:val="both"/>
        <w:rPr>
          <w:rFonts w:ascii="Arial" w:hAnsi="Arial" w:cs="Arial"/>
          <w:sz w:val="24"/>
          <w:szCs w:val="24"/>
        </w:rPr>
      </w:pPr>
      <w:proofErr w:type="gramStart"/>
      <w:r w:rsidRPr="00F67C78">
        <w:rPr>
          <w:rFonts w:ascii="Arial" w:hAnsi="Arial" w:cs="Arial"/>
          <w:sz w:val="24"/>
          <w:szCs w:val="24"/>
        </w:rPr>
        <w:t xml:space="preserve">Selecția proiectelor se efectuează de către GAL și parcurge, în mod obligatoriu, toate etapele prevăzute în </w:t>
      </w:r>
      <w:r w:rsidRPr="00F67C78">
        <w:rPr>
          <w:rFonts w:ascii="Arial" w:hAnsi="Arial" w:cs="Arial"/>
          <w:i/>
          <w:iCs/>
          <w:sz w:val="24"/>
          <w:szCs w:val="24"/>
        </w:rPr>
        <w:t>Cap.</w:t>
      </w:r>
      <w:proofErr w:type="gramEnd"/>
      <w:r w:rsidRPr="00F67C78">
        <w:rPr>
          <w:rFonts w:ascii="Arial" w:hAnsi="Arial" w:cs="Arial"/>
          <w:i/>
          <w:iCs/>
          <w:sz w:val="24"/>
          <w:szCs w:val="24"/>
        </w:rPr>
        <w:t xml:space="preserve"> XI al SDL </w:t>
      </w:r>
      <w:proofErr w:type="gramStart"/>
      <w:r w:rsidRPr="00F67C78">
        <w:rPr>
          <w:rFonts w:ascii="Arial" w:hAnsi="Arial" w:cs="Arial"/>
          <w:i/>
          <w:iCs/>
          <w:sz w:val="24"/>
          <w:szCs w:val="24"/>
        </w:rPr>
        <w:t>– ”</w:t>
      </w:r>
      <w:proofErr w:type="gramEnd"/>
      <w:r w:rsidRPr="00F67C78">
        <w:rPr>
          <w:rFonts w:ascii="Arial" w:hAnsi="Arial" w:cs="Arial"/>
          <w:i/>
          <w:iCs/>
          <w:sz w:val="24"/>
          <w:szCs w:val="24"/>
        </w:rPr>
        <w:t>Procedura de evaluare și selecție a proiectelor depuse</w:t>
      </w:r>
      <w:r w:rsidRPr="00F67C78">
        <w:rPr>
          <w:rFonts w:ascii="Arial" w:hAnsi="Arial" w:cs="Arial"/>
          <w:sz w:val="24"/>
          <w:szCs w:val="24"/>
        </w:rPr>
        <w:t xml:space="preserve"> </w:t>
      </w:r>
      <w:r w:rsidRPr="00F67C78">
        <w:rPr>
          <w:rFonts w:ascii="Arial" w:hAnsi="Arial" w:cs="Arial"/>
          <w:i/>
          <w:iCs/>
          <w:sz w:val="24"/>
          <w:szCs w:val="24"/>
        </w:rPr>
        <w:t xml:space="preserve">în cadrul SDL” </w:t>
      </w:r>
      <w:r w:rsidRPr="00F67C78">
        <w:rPr>
          <w:rFonts w:ascii="Arial" w:hAnsi="Arial" w:cs="Arial"/>
          <w:sz w:val="24"/>
          <w:szCs w:val="24"/>
        </w:rPr>
        <w:t>aprobată de către DGDR AM PNDR, inclusiv etapa de soluționare a contestațiilor.</w:t>
      </w:r>
    </w:p>
    <w:p w:rsidR="00505969" w:rsidRPr="00F67C78" w:rsidRDefault="00505969" w:rsidP="00F67C78">
      <w:pPr>
        <w:spacing w:after="0" w:line="360" w:lineRule="auto"/>
        <w:ind w:firstLine="680"/>
        <w:jc w:val="both"/>
        <w:rPr>
          <w:rFonts w:ascii="Arial" w:hAnsi="Arial" w:cs="Arial"/>
          <w:sz w:val="24"/>
          <w:szCs w:val="24"/>
          <w:lang w:val="ro-RO"/>
        </w:rPr>
      </w:pPr>
      <w:r w:rsidRPr="00F67C78">
        <w:rPr>
          <w:rFonts w:ascii="Arial" w:eastAsia="Times New Roman" w:hAnsi="Arial" w:cs="Arial"/>
          <w:sz w:val="24"/>
          <w:szCs w:val="24"/>
          <w:lang w:val="ro-RO"/>
        </w:rPr>
        <w:t>În termen de 5 zile lucrătoare de la data postării pe site-ul</w:t>
      </w:r>
      <w:r w:rsidR="00612904">
        <w:rPr>
          <w:rFonts w:ascii="Arial" w:eastAsia="Times New Roman" w:hAnsi="Arial" w:cs="Arial"/>
          <w:sz w:val="24"/>
          <w:szCs w:val="24"/>
          <w:lang w:val="ro-RO"/>
        </w:rPr>
        <w:t xml:space="preserve"> GAL</w:t>
      </w:r>
      <w:r w:rsidRPr="00F67C78">
        <w:rPr>
          <w:rFonts w:ascii="Arial" w:eastAsia="Times New Roman" w:hAnsi="Arial" w:cs="Arial"/>
          <w:sz w:val="24"/>
          <w:szCs w:val="24"/>
          <w:lang w:val="ro-RO"/>
        </w:rPr>
        <w:t xml:space="preserve"> </w:t>
      </w:r>
      <w:r w:rsidRPr="00F67C78">
        <w:rPr>
          <w:rFonts w:ascii="Arial" w:hAnsi="Arial" w:cs="Arial"/>
          <w:sz w:val="24"/>
          <w:szCs w:val="24"/>
          <w:lang w:val="ro-RO"/>
        </w:rPr>
        <w:t>T</w:t>
      </w:r>
      <w:r w:rsidRPr="00F67C78">
        <w:rPr>
          <w:rFonts w:ascii="Arial" w:eastAsia="MingLiU-ExtB" w:hAnsi="Arial" w:cs="Arial"/>
          <w:sz w:val="24"/>
          <w:szCs w:val="24"/>
          <w:lang w:val="ro-RO"/>
        </w:rPr>
        <w:t>ö</w:t>
      </w:r>
      <w:r w:rsidRPr="00F67C78">
        <w:rPr>
          <w:rFonts w:ascii="Arial" w:hAnsi="Arial" w:cs="Arial"/>
          <w:sz w:val="24"/>
          <w:szCs w:val="24"/>
          <w:lang w:val="ro-RO"/>
        </w:rPr>
        <w:t>vish</w:t>
      </w:r>
      <w:r w:rsidRPr="00F67C78">
        <w:rPr>
          <w:rFonts w:ascii="Arial" w:eastAsia="MingLiU-ExtB" w:hAnsi="Arial" w:cs="Arial"/>
          <w:sz w:val="24"/>
          <w:szCs w:val="24"/>
          <w:lang w:val="ro-RO"/>
        </w:rPr>
        <w:t>á</w:t>
      </w:r>
      <w:r w:rsidRPr="00F67C78">
        <w:rPr>
          <w:rFonts w:ascii="Arial" w:hAnsi="Arial" w:cs="Arial"/>
          <w:sz w:val="24"/>
          <w:szCs w:val="24"/>
          <w:lang w:val="ro-RO"/>
        </w:rPr>
        <w:t>t a Raportului</w:t>
      </w:r>
      <w:r w:rsidR="00612904">
        <w:rPr>
          <w:rFonts w:ascii="Arial" w:hAnsi="Arial" w:cs="Arial"/>
          <w:sz w:val="24"/>
          <w:szCs w:val="24"/>
          <w:lang w:val="ro-RO"/>
        </w:rPr>
        <w:t xml:space="preserve"> de contestaţii, Secretarul</w:t>
      </w:r>
      <w:r w:rsidRPr="00F67C78">
        <w:rPr>
          <w:rFonts w:ascii="Arial" w:hAnsi="Arial" w:cs="Arial"/>
          <w:sz w:val="24"/>
          <w:szCs w:val="24"/>
          <w:lang w:val="ro-RO"/>
        </w:rPr>
        <w:t xml:space="preserve"> Comitetului de Selecţie întocmeşte proiectul Raportului de Selecţie în baza Raportului de evaluare şi Raportului de Contestaţii şi îl înaintează Comitetului de Selecţie. </w:t>
      </w:r>
    </w:p>
    <w:p w:rsidR="00505969" w:rsidRPr="00F67C78" w:rsidRDefault="00505969" w:rsidP="00F67C78">
      <w:pPr>
        <w:spacing w:after="0" w:line="360" w:lineRule="auto"/>
        <w:ind w:firstLine="680"/>
        <w:jc w:val="both"/>
        <w:rPr>
          <w:rFonts w:ascii="Arial" w:hAnsi="Arial" w:cs="Arial"/>
          <w:sz w:val="24"/>
          <w:szCs w:val="24"/>
          <w:lang w:val="ro-RO"/>
        </w:rPr>
      </w:pPr>
      <w:r w:rsidRPr="00F67C78">
        <w:rPr>
          <w:rFonts w:ascii="Arial" w:hAnsi="Arial" w:cs="Arial"/>
          <w:sz w:val="24"/>
          <w:szCs w:val="24"/>
          <w:lang w:val="ro-RO"/>
        </w:rPr>
        <w:t>Comitetul de Selecţie se reuneşte în termen de 2 zile lucrătoare de la finalizarea Raportului de selecţie în vederea verificării şi validării lui.</w:t>
      </w:r>
    </w:p>
    <w:p w:rsidR="00505969" w:rsidRPr="00F67C78" w:rsidRDefault="00505969" w:rsidP="00F67C78">
      <w:pPr>
        <w:spacing w:after="0" w:line="360" w:lineRule="auto"/>
        <w:ind w:firstLine="680"/>
        <w:jc w:val="both"/>
        <w:rPr>
          <w:rFonts w:ascii="Arial" w:hAnsi="Arial" w:cs="Arial"/>
          <w:sz w:val="24"/>
          <w:szCs w:val="24"/>
          <w:lang w:val="ro-RO"/>
        </w:rPr>
      </w:pPr>
      <w:r w:rsidRPr="00F67C78">
        <w:rPr>
          <w:rFonts w:ascii="Arial" w:hAnsi="Arial" w:cs="Arial"/>
          <w:sz w:val="24"/>
          <w:szCs w:val="24"/>
          <w:lang w:val="ro-RO"/>
        </w:rPr>
        <w:t>După parcurgerea procedurii de selecţie, în conformitate cu Regulamentul de organizare şi funcţionare  a GAL T</w:t>
      </w:r>
      <w:r w:rsidRPr="00F67C78">
        <w:rPr>
          <w:rFonts w:ascii="Arial" w:eastAsia="MingLiU-ExtB" w:hAnsi="Arial" w:cs="Arial"/>
          <w:sz w:val="24"/>
          <w:szCs w:val="24"/>
          <w:lang w:val="ro-RO"/>
        </w:rPr>
        <w:t>ö</w:t>
      </w:r>
      <w:r w:rsidRPr="00F67C78">
        <w:rPr>
          <w:rFonts w:ascii="Arial" w:hAnsi="Arial" w:cs="Arial"/>
          <w:sz w:val="24"/>
          <w:szCs w:val="24"/>
          <w:lang w:val="ro-RO"/>
        </w:rPr>
        <w:t>vish</w:t>
      </w:r>
      <w:r w:rsidRPr="00F67C78">
        <w:rPr>
          <w:rFonts w:ascii="Arial" w:eastAsia="MingLiU-ExtB" w:hAnsi="Arial" w:cs="Arial"/>
          <w:sz w:val="24"/>
          <w:szCs w:val="24"/>
          <w:lang w:val="ro-RO"/>
        </w:rPr>
        <w:t>á</w:t>
      </w:r>
      <w:r w:rsidRPr="00F67C78">
        <w:rPr>
          <w:rFonts w:ascii="Arial" w:hAnsi="Arial" w:cs="Arial"/>
          <w:sz w:val="24"/>
          <w:szCs w:val="24"/>
          <w:lang w:val="ro-RO"/>
        </w:rPr>
        <w:t>t, secretarul Comitetului de Selecţie întocmeşte Raportul de selecţie.</w:t>
      </w:r>
    </w:p>
    <w:p w:rsidR="00505969" w:rsidRPr="00F67C78" w:rsidRDefault="00505969" w:rsidP="00F67C78">
      <w:pPr>
        <w:spacing w:after="0" w:line="360" w:lineRule="auto"/>
        <w:ind w:firstLine="680"/>
        <w:jc w:val="both"/>
        <w:rPr>
          <w:rFonts w:ascii="Arial" w:hAnsi="Arial" w:cs="Arial"/>
          <w:sz w:val="24"/>
          <w:szCs w:val="24"/>
          <w:lang w:val="ro-RO"/>
        </w:rPr>
      </w:pPr>
      <w:r w:rsidRPr="00F67C78">
        <w:rPr>
          <w:rFonts w:ascii="Arial" w:hAnsi="Arial" w:cs="Arial"/>
          <w:sz w:val="24"/>
          <w:szCs w:val="24"/>
          <w:lang w:val="ro-RO"/>
        </w:rPr>
        <w:t>Ulterior, proiectele sunt ierarhizate conform procedurii de selecţie iar Rapoartele de Selecţie sunt înaintate preşedintelui GAL, spre aprobare. Acesta aprobă raportul în termen de 2 zile lucrătoare de la primire.</w:t>
      </w:r>
    </w:p>
    <w:p w:rsidR="00190E43" w:rsidRPr="00F67C78" w:rsidRDefault="00505969" w:rsidP="00776A0D">
      <w:pPr>
        <w:pStyle w:val="Default"/>
        <w:spacing w:line="360" w:lineRule="auto"/>
        <w:ind w:firstLine="680"/>
        <w:jc w:val="both"/>
        <w:rPr>
          <w:rFonts w:ascii="Arial" w:hAnsi="Arial" w:cs="Arial"/>
          <w:lang w:val="ro-RO"/>
        </w:rPr>
      </w:pPr>
      <w:r w:rsidRPr="00F67C78">
        <w:rPr>
          <w:rFonts w:ascii="Arial" w:hAnsi="Arial" w:cs="Arial"/>
          <w:lang w:val="ro-RO"/>
        </w:rPr>
        <w:t>Raportul de selecţie va fi postat pe site-ul T</w:t>
      </w:r>
      <w:r w:rsidRPr="00F67C78">
        <w:rPr>
          <w:rFonts w:ascii="Arial" w:eastAsia="MingLiU-ExtB" w:hAnsi="Arial" w:cs="Arial"/>
          <w:lang w:val="ro-RO"/>
        </w:rPr>
        <w:t>ö</w:t>
      </w:r>
      <w:r w:rsidRPr="00F67C78">
        <w:rPr>
          <w:rFonts w:ascii="Arial" w:hAnsi="Arial" w:cs="Arial"/>
          <w:lang w:val="ro-RO"/>
        </w:rPr>
        <w:t>vish</w:t>
      </w:r>
      <w:r w:rsidRPr="00F67C78">
        <w:rPr>
          <w:rFonts w:ascii="Arial" w:eastAsia="MingLiU-ExtB" w:hAnsi="Arial" w:cs="Arial"/>
          <w:lang w:val="ro-RO"/>
        </w:rPr>
        <w:t>á</w:t>
      </w:r>
      <w:r w:rsidRPr="00F67C78">
        <w:rPr>
          <w:rFonts w:ascii="Arial" w:hAnsi="Arial" w:cs="Arial"/>
          <w:lang w:val="ro-RO"/>
        </w:rPr>
        <w:t>t cel târziu în ziua următoare a aprobării acestuia. În termen de 3 zile lucrătoare de la primirea Raportului de selecţie aprobat, GAL T</w:t>
      </w:r>
      <w:r w:rsidRPr="00F67C78">
        <w:rPr>
          <w:rFonts w:ascii="Arial" w:eastAsia="MingLiU-ExtB" w:hAnsi="Arial" w:cs="Arial"/>
          <w:lang w:val="ro-RO"/>
        </w:rPr>
        <w:t>ö</w:t>
      </w:r>
      <w:r w:rsidRPr="00F67C78">
        <w:rPr>
          <w:rFonts w:ascii="Arial" w:hAnsi="Arial" w:cs="Arial"/>
          <w:lang w:val="ro-RO"/>
        </w:rPr>
        <w:t>vish</w:t>
      </w:r>
      <w:r w:rsidRPr="00F67C78">
        <w:rPr>
          <w:rFonts w:ascii="Arial" w:eastAsia="MingLiU-ExtB" w:hAnsi="Arial" w:cs="Arial"/>
          <w:lang w:val="ro-RO"/>
        </w:rPr>
        <w:t>á</w:t>
      </w:r>
      <w:r w:rsidRPr="00F67C78">
        <w:rPr>
          <w:rFonts w:ascii="Arial" w:hAnsi="Arial" w:cs="Arial"/>
          <w:lang w:val="ro-RO"/>
        </w:rPr>
        <w:t>t  va notifica solicitanţii privind rezultatele procesului de selecţie.</w:t>
      </w:r>
    </w:p>
    <w:p w:rsidR="00190E43" w:rsidRPr="00F67C78" w:rsidRDefault="00190E43" w:rsidP="00F67C78">
      <w:pPr>
        <w:autoSpaceDE w:val="0"/>
        <w:autoSpaceDN w:val="0"/>
        <w:adjustRightInd w:val="0"/>
        <w:spacing w:after="0" w:line="360" w:lineRule="auto"/>
        <w:ind w:firstLine="680"/>
        <w:jc w:val="both"/>
        <w:rPr>
          <w:rFonts w:ascii="Arial" w:hAnsi="Arial" w:cs="Arial"/>
          <w:color w:val="000000"/>
          <w:sz w:val="24"/>
          <w:szCs w:val="24"/>
        </w:rPr>
      </w:pPr>
      <w:r w:rsidRPr="00F67C78">
        <w:rPr>
          <w:rFonts w:ascii="Arial" w:hAnsi="Arial" w:cs="Arial"/>
          <w:b/>
          <w:bCs/>
          <w:color w:val="000000"/>
          <w:sz w:val="24"/>
          <w:szCs w:val="24"/>
        </w:rPr>
        <w:t xml:space="preserve">Datele de contact ale GAL unde solicitanții pot obține informații </w:t>
      </w:r>
      <w:proofErr w:type="gramStart"/>
      <w:r w:rsidRPr="00F67C78">
        <w:rPr>
          <w:rFonts w:ascii="Arial" w:hAnsi="Arial" w:cs="Arial"/>
          <w:b/>
          <w:bCs/>
          <w:color w:val="000000"/>
          <w:sz w:val="24"/>
          <w:szCs w:val="24"/>
        </w:rPr>
        <w:t>detaliate :</w:t>
      </w:r>
      <w:proofErr w:type="gramEnd"/>
      <w:r w:rsidRPr="00F67C78">
        <w:rPr>
          <w:rFonts w:ascii="Arial" w:hAnsi="Arial" w:cs="Arial"/>
          <w:b/>
          <w:bCs/>
          <w:color w:val="000000"/>
          <w:sz w:val="24"/>
          <w:szCs w:val="24"/>
        </w:rPr>
        <w:t xml:space="preserve"> </w:t>
      </w:r>
    </w:p>
    <w:p w:rsidR="00505969" w:rsidRPr="00F67C78" w:rsidRDefault="00190E43" w:rsidP="00F67C78">
      <w:pPr>
        <w:pStyle w:val="Footer"/>
        <w:spacing w:line="360" w:lineRule="auto"/>
        <w:ind w:firstLine="680"/>
        <w:jc w:val="both"/>
        <w:rPr>
          <w:rStyle w:val="Hyperlink"/>
          <w:rFonts w:ascii="Arial" w:hAnsi="Arial" w:cs="Arial"/>
          <w:color w:val="auto"/>
          <w:sz w:val="24"/>
          <w:szCs w:val="24"/>
          <w:u w:val="none"/>
          <w:lang w:val="ro-RO"/>
        </w:rPr>
      </w:pPr>
      <w:r w:rsidRPr="00F67C78">
        <w:rPr>
          <w:rFonts w:ascii="Arial" w:hAnsi="Arial" w:cs="Arial"/>
          <w:sz w:val="24"/>
          <w:szCs w:val="24"/>
        </w:rPr>
        <w:t xml:space="preserve">Informaţii detaliate puteţi solicita la </w:t>
      </w:r>
      <w:r w:rsidR="00612904">
        <w:rPr>
          <w:rFonts w:ascii="Arial" w:hAnsi="Arial" w:cs="Arial"/>
          <w:b/>
          <w:bCs/>
          <w:sz w:val="24"/>
          <w:szCs w:val="24"/>
        </w:rPr>
        <w:t>sediul GAL Tövishá</w:t>
      </w:r>
      <w:r w:rsidRPr="00F67C78">
        <w:rPr>
          <w:rFonts w:ascii="Arial" w:hAnsi="Arial" w:cs="Arial"/>
          <w:b/>
          <w:bCs/>
          <w:sz w:val="24"/>
          <w:szCs w:val="24"/>
        </w:rPr>
        <w:t xml:space="preserve">t </w:t>
      </w:r>
      <w:r w:rsidRPr="00F67C78">
        <w:rPr>
          <w:rFonts w:ascii="Arial" w:hAnsi="Arial" w:cs="Arial"/>
          <w:sz w:val="24"/>
          <w:szCs w:val="24"/>
          <w:lang w:val="pt-BR"/>
        </w:rPr>
        <w:t>Loc.</w:t>
      </w:r>
      <w:r w:rsidRPr="00A41CBB">
        <w:rPr>
          <w:rFonts w:ascii="Arial" w:hAnsi="Arial" w:cs="Arial"/>
          <w:color w:val="FF0000"/>
          <w:sz w:val="24"/>
          <w:szCs w:val="24"/>
          <w:lang w:val="pt-BR"/>
        </w:rPr>
        <w:t xml:space="preserve"> </w:t>
      </w:r>
      <w:r w:rsidR="00311761" w:rsidRPr="00311761">
        <w:rPr>
          <w:rFonts w:ascii="Arial" w:hAnsi="Arial" w:cs="Arial"/>
          <w:sz w:val="24"/>
          <w:szCs w:val="24"/>
          <w:lang w:val="pt-BR"/>
        </w:rPr>
        <w:t>sat. Panic, Nr.1/I, Com. Hereclean, Jud. Sălaj</w:t>
      </w:r>
      <w:r w:rsidRPr="00311761">
        <w:rPr>
          <w:rFonts w:ascii="Arial" w:hAnsi="Arial" w:cs="Arial"/>
          <w:sz w:val="24"/>
          <w:szCs w:val="24"/>
          <w:lang w:val="pt-BR"/>
        </w:rPr>
        <w:t xml:space="preserve"> </w:t>
      </w:r>
      <w:r w:rsidRPr="00F67C78">
        <w:rPr>
          <w:rFonts w:ascii="Arial" w:hAnsi="Arial" w:cs="Arial"/>
          <w:sz w:val="24"/>
          <w:szCs w:val="24"/>
          <w:lang w:val="pt-BR"/>
        </w:rPr>
        <w:t>Tel: 0768</w:t>
      </w:r>
      <w:r w:rsidR="003D7CFE">
        <w:rPr>
          <w:rFonts w:ascii="Arial" w:hAnsi="Arial" w:cs="Arial"/>
          <w:sz w:val="24"/>
          <w:szCs w:val="24"/>
          <w:lang w:val="pt-BR"/>
        </w:rPr>
        <w:t>.607.807</w:t>
      </w:r>
      <w:r w:rsidRPr="00F67C78">
        <w:rPr>
          <w:rFonts w:ascii="Arial" w:hAnsi="Arial" w:cs="Arial"/>
          <w:sz w:val="24"/>
          <w:szCs w:val="24"/>
          <w:lang w:val="pt-BR"/>
        </w:rPr>
        <w:t>, e-mail:</w:t>
      </w:r>
      <w:r w:rsidRPr="00F67C78">
        <w:rPr>
          <w:rFonts w:ascii="Arial" w:hAnsi="Arial" w:cs="Arial"/>
          <w:sz w:val="24"/>
          <w:szCs w:val="24"/>
        </w:rPr>
        <w:t xml:space="preserve"> </w:t>
      </w:r>
      <w:hyperlink r:id="rId10" w:history="1">
        <w:r w:rsidRPr="00F67C78">
          <w:rPr>
            <w:rStyle w:val="Hyperlink"/>
            <w:rFonts w:ascii="Arial" w:hAnsi="Arial" w:cs="Arial"/>
            <w:color w:val="auto"/>
            <w:sz w:val="24"/>
            <w:szCs w:val="24"/>
            <w:u w:val="none"/>
            <w:lang w:val="ro-RO"/>
          </w:rPr>
          <w:t>tovishat@tovishat.ro</w:t>
        </w:r>
      </w:hyperlink>
      <w:r w:rsidR="00C17E8A" w:rsidRPr="00F67C78">
        <w:rPr>
          <w:rStyle w:val="Hyperlink"/>
          <w:rFonts w:ascii="Arial" w:hAnsi="Arial" w:cs="Arial"/>
          <w:color w:val="auto"/>
          <w:sz w:val="24"/>
          <w:szCs w:val="24"/>
          <w:u w:val="none"/>
          <w:lang w:val="ro-RO"/>
        </w:rPr>
        <w:t xml:space="preserve"> </w:t>
      </w:r>
      <w:r w:rsidR="00A907AC" w:rsidRPr="00F67C78">
        <w:rPr>
          <w:rStyle w:val="Hyperlink"/>
          <w:rFonts w:ascii="Arial" w:hAnsi="Arial" w:cs="Arial"/>
          <w:color w:val="auto"/>
          <w:sz w:val="24"/>
          <w:szCs w:val="24"/>
          <w:u w:val="none"/>
          <w:lang w:val="ro-RO"/>
        </w:rPr>
        <w:t>d</w:t>
      </w:r>
      <w:r w:rsidR="00A158D6" w:rsidRPr="00F67C78">
        <w:rPr>
          <w:rStyle w:val="Hyperlink"/>
          <w:rFonts w:ascii="Arial" w:hAnsi="Arial" w:cs="Arial"/>
          <w:color w:val="auto"/>
          <w:sz w:val="24"/>
          <w:szCs w:val="24"/>
          <w:u w:val="none"/>
          <w:lang w:val="ro-RO"/>
        </w:rPr>
        <w:t>e luni pana vineri intre orele 9,00-14</w:t>
      </w:r>
      <w:r w:rsidR="00A907AC" w:rsidRPr="00F67C78">
        <w:rPr>
          <w:rStyle w:val="Hyperlink"/>
          <w:rFonts w:ascii="Arial" w:hAnsi="Arial" w:cs="Arial"/>
          <w:color w:val="auto"/>
          <w:sz w:val="24"/>
          <w:szCs w:val="24"/>
          <w:u w:val="none"/>
          <w:lang w:val="ro-RO"/>
        </w:rPr>
        <w:t>,00.</w:t>
      </w:r>
      <w:r w:rsidR="00903BB6">
        <w:rPr>
          <w:rStyle w:val="Hyperlink"/>
          <w:rFonts w:ascii="Arial" w:hAnsi="Arial" w:cs="Arial"/>
          <w:color w:val="auto"/>
          <w:sz w:val="24"/>
          <w:szCs w:val="24"/>
          <w:u w:val="none"/>
          <w:lang w:val="ro-RO"/>
        </w:rPr>
        <w:t xml:space="preserve"> </w:t>
      </w:r>
      <w:r w:rsidR="00C17E8A" w:rsidRPr="00F67C78">
        <w:rPr>
          <w:rStyle w:val="Hyperlink"/>
          <w:rFonts w:ascii="Arial" w:hAnsi="Arial" w:cs="Arial"/>
          <w:color w:val="auto"/>
          <w:sz w:val="24"/>
          <w:szCs w:val="24"/>
          <w:u w:val="none"/>
          <w:lang w:val="ro-RO"/>
        </w:rPr>
        <w:t xml:space="preserve">De asemenea, puteți accesa site-ul Gal Tovishat: </w:t>
      </w:r>
      <w:hyperlink r:id="rId11" w:history="1">
        <w:r w:rsidR="00C17E8A" w:rsidRPr="00F67C78">
          <w:rPr>
            <w:rStyle w:val="Hyperlink"/>
            <w:rFonts w:ascii="Arial" w:hAnsi="Arial" w:cs="Arial"/>
            <w:sz w:val="24"/>
            <w:szCs w:val="24"/>
            <w:lang w:val="ro-RO"/>
          </w:rPr>
          <w:t>www.galtovishat.ro</w:t>
        </w:r>
      </w:hyperlink>
      <w:r w:rsidR="00C17E8A" w:rsidRPr="00F67C78">
        <w:rPr>
          <w:rStyle w:val="Hyperlink"/>
          <w:rFonts w:ascii="Arial" w:hAnsi="Arial" w:cs="Arial"/>
          <w:color w:val="auto"/>
          <w:sz w:val="24"/>
          <w:szCs w:val="24"/>
          <w:u w:val="none"/>
          <w:lang w:val="ro-RO"/>
        </w:rPr>
        <w:t xml:space="preserve">. </w:t>
      </w:r>
    </w:p>
    <w:p w:rsidR="00C64606" w:rsidRPr="00F67C78" w:rsidRDefault="00C64606" w:rsidP="00F67C78">
      <w:pPr>
        <w:pStyle w:val="Footer"/>
        <w:spacing w:line="360" w:lineRule="auto"/>
        <w:ind w:firstLine="680"/>
        <w:jc w:val="both"/>
        <w:rPr>
          <w:rFonts w:ascii="Arial" w:hAnsi="Arial" w:cs="Arial"/>
          <w:color w:val="0000FF" w:themeColor="hyperlink"/>
          <w:sz w:val="24"/>
          <w:szCs w:val="24"/>
          <w:lang w:val="ro-RO"/>
        </w:rPr>
      </w:pPr>
    </w:p>
    <w:p w:rsidR="005D287F" w:rsidRDefault="00C17E8A" w:rsidP="00612904">
      <w:pPr>
        <w:autoSpaceDE w:val="0"/>
        <w:autoSpaceDN w:val="0"/>
        <w:adjustRightInd w:val="0"/>
        <w:spacing w:after="0" w:line="360" w:lineRule="auto"/>
        <w:ind w:firstLine="680"/>
        <w:jc w:val="both"/>
        <w:rPr>
          <w:rFonts w:ascii="Arial" w:hAnsi="Arial" w:cs="Arial"/>
          <w:b/>
          <w:bCs/>
          <w:color w:val="000000"/>
          <w:sz w:val="24"/>
          <w:szCs w:val="24"/>
        </w:rPr>
      </w:pPr>
      <w:r w:rsidRPr="00F67C78">
        <w:rPr>
          <w:rFonts w:ascii="Arial" w:hAnsi="Arial" w:cs="Arial"/>
          <w:b/>
          <w:bCs/>
          <w:color w:val="000000"/>
          <w:sz w:val="24"/>
          <w:szCs w:val="24"/>
        </w:rPr>
        <w:t>Alte informații pe care GAL le consideră relevante</w:t>
      </w:r>
    </w:p>
    <w:p w:rsidR="00C17E8A" w:rsidRPr="005D287F" w:rsidRDefault="005D287F" w:rsidP="005D287F">
      <w:pPr>
        <w:tabs>
          <w:tab w:val="left" w:pos="6856"/>
        </w:tabs>
        <w:rPr>
          <w:rFonts w:ascii="Arial" w:hAnsi="Arial" w:cs="Arial"/>
          <w:sz w:val="24"/>
          <w:szCs w:val="24"/>
        </w:rPr>
      </w:pPr>
      <w:r>
        <w:rPr>
          <w:rFonts w:ascii="Arial" w:hAnsi="Arial" w:cs="Arial"/>
          <w:sz w:val="24"/>
          <w:szCs w:val="24"/>
        </w:rPr>
        <w:tab/>
      </w:r>
    </w:p>
    <w:sectPr w:rsidR="00C17E8A" w:rsidRPr="005D287F" w:rsidSect="00D07587">
      <w:headerReference w:type="default" r:id="rId12"/>
      <w:footerReference w:type="default" r:id="rId13"/>
      <w:pgSz w:w="12240" w:h="15840"/>
      <w:pgMar w:top="720" w:right="720" w:bottom="720" w:left="720"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61" w:rsidRDefault="00CB3861" w:rsidP="00927B71">
      <w:pPr>
        <w:spacing w:after="0" w:line="240" w:lineRule="auto"/>
      </w:pPr>
      <w:r>
        <w:separator/>
      </w:r>
    </w:p>
  </w:endnote>
  <w:endnote w:type="continuationSeparator" w:id="0">
    <w:p w:rsidR="00CB3861" w:rsidRDefault="00CB3861" w:rsidP="0092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altName w:val="Symbol"/>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761" w:rsidRDefault="005D287F" w:rsidP="005D287F">
    <w:pPr>
      <w:pStyle w:val="Footer"/>
      <w:rPr>
        <w:rFonts w:ascii="Times New Roman" w:hAnsi="Times New Roman"/>
        <w:sz w:val="20"/>
        <w:szCs w:val="20"/>
        <w:lang w:val="pt-BR"/>
      </w:rPr>
    </w:pPr>
    <w:r>
      <w:rPr>
        <w:rFonts w:ascii="Times New Roman" w:hAnsi="Times New Roman"/>
        <w:b/>
        <w:sz w:val="20"/>
        <w:szCs w:val="20"/>
        <w:lang w:val="pt-BR"/>
      </w:rPr>
      <w:t xml:space="preserve">                                   </w:t>
    </w:r>
    <w:r w:rsidR="00640271">
      <w:rPr>
        <w:rFonts w:ascii="Times New Roman" w:hAnsi="Times New Roman"/>
        <w:b/>
        <w:sz w:val="20"/>
        <w:szCs w:val="20"/>
        <w:lang w:val="pt-BR"/>
      </w:rPr>
      <w:t>Asocia</w:t>
    </w:r>
    <w:r w:rsidR="00640271">
      <w:rPr>
        <w:rFonts w:ascii="Times New Roman" w:hAnsi="Times New Roman"/>
        <w:b/>
        <w:sz w:val="20"/>
        <w:szCs w:val="20"/>
        <w:lang w:val="ro-RO"/>
      </w:rPr>
      <w:t>ț</w:t>
    </w:r>
    <w:r w:rsidR="00640271">
      <w:rPr>
        <w:rFonts w:ascii="Times New Roman" w:hAnsi="Times New Roman"/>
        <w:b/>
        <w:sz w:val="20"/>
        <w:szCs w:val="20"/>
        <w:lang w:val="pt-BR"/>
      </w:rPr>
      <w:t>ia Grup de Acțiune Locală Tövishá</w:t>
    </w:r>
    <w:r w:rsidR="00640271" w:rsidRPr="003E4EF3">
      <w:rPr>
        <w:rFonts w:ascii="Times New Roman" w:hAnsi="Times New Roman"/>
        <w:b/>
        <w:sz w:val="20"/>
        <w:szCs w:val="20"/>
        <w:lang w:val="pt-BR"/>
      </w:rPr>
      <w:t>t</w:t>
    </w:r>
    <w:r w:rsidR="00640271">
      <w:rPr>
        <w:rFonts w:ascii="Times New Roman" w:hAnsi="Times New Roman"/>
        <w:sz w:val="20"/>
        <w:szCs w:val="20"/>
        <w:lang w:val="pt-BR"/>
      </w:rPr>
      <w:t xml:space="preserve"> </w:t>
    </w:r>
    <w:r w:rsidR="00ED72FB">
      <w:rPr>
        <w:rFonts w:ascii="Times New Roman" w:hAnsi="Times New Roman"/>
        <w:sz w:val="20"/>
        <w:szCs w:val="20"/>
        <w:lang w:val="pt-BR"/>
      </w:rPr>
      <w:t xml:space="preserve"> Sat</w:t>
    </w:r>
    <w:r w:rsidR="00640271">
      <w:rPr>
        <w:rFonts w:ascii="Times New Roman" w:hAnsi="Times New Roman"/>
        <w:sz w:val="20"/>
        <w:szCs w:val="20"/>
        <w:lang w:val="pt-BR"/>
      </w:rPr>
      <w:t xml:space="preserve"> </w:t>
    </w:r>
    <w:r w:rsidR="00311761">
      <w:rPr>
        <w:rFonts w:ascii="Times New Roman" w:hAnsi="Times New Roman"/>
        <w:sz w:val="20"/>
        <w:szCs w:val="20"/>
        <w:lang w:val="pt-BR"/>
      </w:rPr>
      <w:t>Panic, Nr. 1/I Comuna Hereclean, Jude</w:t>
    </w:r>
    <w:r w:rsidR="00311761">
      <w:rPr>
        <w:rFonts w:ascii="Times New Roman" w:hAnsi="Times New Roman"/>
        <w:sz w:val="20"/>
        <w:szCs w:val="20"/>
        <w:lang w:val="ro-RO"/>
      </w:rPr>
      <w:t>țul Sălaj</w:t>
    </w:r>
    <w:r w:rsidR="003866FD">
      <w:rPr>
        <w:rFonts w:ascii="Times New Roman" w:hAnsi="Times New Roman"/>
        <w:sz w:val="20"/>
        <w:szCs w:val="20"/>
        <w:lang w:val="pt-BR"/>
      </w:rPr>
      <w:t xml:space="preserve">, </w:t>
    </w:r>
  </w:p>
  <w:p w:rsidR="00640271" w:rsidRPr="00311761" w:rsidRDefault="003866FD" w:rsidP="00311761">
    <w:pPr>
      <w:pStyle w:val="Footer"/>
      <w:jc w:val="center"/>
      <w:rPr>
        <w:rFonts w:ascii="Times New Roman" w:hAnsi="Times New Roman"/>
        <w:sz w:val="20"/>
        <w:szCs w:val="20"/>
        <w:lang w:val="ro-RO"/>
      </w:rPr>
    </w:pPr>
    <w:r>
      <w:rPr>
        <w:rFonts w:ascii="Times New Roman" w:hAnsi="Times New Roman"/>
        <w:sz w:val="20"/>
        <w:szCs w:val="20"/>
        <w:lang w:val="pt-BR"/>
      </w:rPr>
      <w:t>Tel: 0768.607.807</w:t>
    </w:r>
    <w:r w:rsidR="00640271">
      <w:rPr>
        <w:rFonts w:ascii="Times New Roman" w:hAnsi="Times New Roman"/>
        <w:sz w:val="20"/>
        <w:szCs w:val="20"/>
        <w:lang w:val="pt-BR"/>
      </w:rPr>
      <w:t>, e-mail:</w:t>
    </w:r>
    <w:r w:rsidR="00640271">
      <w:rPr>
        <w:rFonts w:ascii="Times New Roman" w:hAnsi="Times New Roman"/>
        <w:sz w:val="20"/>
        <w:szCs w:val="20"/>
        <w:lang w:val="ro-RO"/>
      </w:rPr>
      <w:t xml:space="preserve"> </w:t>
    </w:r>
    <w:hyperlink r:id="rId1" w:history="1">
      <w:r w:rsidR="00640271">
        <w:rPr>
          <w:rStyle w:val="Hyperlink"/>
          <w:rFonts w:ascii="Times New Roman" w:hAnsi="Times New Roman"/>
          <w:sz w:val="20"/>
          <w:szCs w:val="20"/>
          <w:lang w:val="ro-RO"/>
        </w:rPr>
        <w:t>tovishat@tovishat.ro</w:t>
      </w:r>
    </w:hyperlink>
  </w:p>
  <w:sdt>
    <w:sdtPr>
      <w:id w:val="-252437005"/>
      <w:docPartObj>
        <w:docPartGallery w:val="Page Numbers (Bottom of Page)"/>
        <w:docPartUnique/>
      </w:docPartObj>
    </w:sdtPr>
    <w:sdtEndPr>
      <w:rPr>
        <w:noProof/>
      </w:rPr>
    </w:sdtEndPr>
    <w:sdtContent>
      <w:p w:rsidR="00640271" w:rsidRDefault="00640271" w:rsidP="005D287F">
        <w:pPr>
          <w:pStyle w:val="Footer"/>
          <w:jc w:val="center"/>
        </w:pPr>
        <w:r>
          <w:fldChar w:fldCharType="begin"/>
        </w:r>
        <w:r>
          <w:instrText xml:space="preserve"> PAGE   \* MERGEFORMAT </w:instrText>
        </w:r>
        <w:r>
          <w:fldChar w:fldCharType="separate"/>
        </w:r>
        <w:r w:rsidR="00ED72FB">
          <w:rPr>
            <w:noProof/>
          </w:rPr>
          <w:t>20</w:t>
        </w:r>
        <w:r>
          <w:rPr>
            <w:noProof/>
          </w:rPr>
          <w:fldChar w:fldCharType="end"/>
        </w:r>
      </w:p>
    </w:sdtContent>
  </w:sdt>
  <w:p w:rsidR="00640271" w:rsidRDefault="0064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61" w:rsidRDefault="00CB3861" w:rsidP="00927B71">
      <w:pPr>
        <w:spacing w:after="0" w:line="240" w:lineRule="auto"/>
      </w:pPr>
      <w:r>
        <w:separator/>
      </w:r>
    </w:p>
  </w:footnote>
  <w:footnote w:type="continuationSeparator" w:id="0">
    <w:p w:rsidR="00CB3861" w:rsidRDefault="00CB3861" w:rsidP="00927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jc w:val="center"/>
      <w:tblInd w:w="-459" w:type="dxa"/>
      <w:tblLook w:val="04A0" w:firstRow="1" w:lastRow="0" w:firstColumn="1" w:lastColumn="0" w:noHBand="0" w:noVBand="1"/>
    </w:tblPr>
    <w:tblGrid>
      <w:gridCol w:w="1776"/>
      <w:gridCol w:w="4656"/>
      <w:gridCol w:w="1926"/>
      <w:gridCol w:w="1341"/>
      <w:gridCol w:w="1341"/>
    </w:tblGrid>
    <w:tr w:rsidR="00640271" w:rsidRPr="000B242A" w:rsidTr="00612904">
      <w:trPr>
        <w:jc w:val="center"/>
      </w:trPr>
      <w:tc>
        <w:tcPr>
          <w:tcW w:w="1579" w:type="dxa"/>
          <w:tcBorders>
            <w:bottom w:val="single" w:sz="4" w:space="0" w:color="auto"/>
          </w:tcBorders>
        </w:tcPr>
        <w:p w:rsidR="00640271" w:rsidRPr="000B242A" w:rsidRDefault="00640271" w:rsidP="00A254FB">
          <w:pPr>
            <w:rPr>
              <w:lang w:val="pt-BR"/>
            </w:rPr>
          </w:pPr>
          <w:r>
            <w:rPr>
              <w:noProof/>
            </w:rPr>
            <w:drawing>
              <wp:inline distT="0" distB="0" distL="0" distR="0" wp14:anchorId="3EF12650" wp14:editId="4457B1B7">
                <wp:extent cx="990600" cy="771525"/>
                <wp:effectExtent l="0" t="0" r="0" b="0"/>
                <wp:docPr id="10" name="Picture 10"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362" w:type="dxa"/>
          <w:tcBorders>
            <w:bottom w:val="single" w:sz="4" w:space="0" w:color="auto"/>
          </w:tcBorders>
        </w:tcPr>
        <w:p w:rsidR="00640271" w:rsidRPr="000B242A" w:rsidRDefault="00640271" w:rsidP="00A254FB">
          <w:pPr>
            <w:rPr>
              <w:lang w:val="pt-BR"/>
            </w:rPr>
          </w:pPr>
          <w:r>
            <w:rPr>
              <w:noProof/>
            </w:rPr>
            <w:drawing>
              <wp:inline distT="0" distB="0" distL="0" distR="0" wp14:anchorId="73498D79" wp14:editId="67C54C8C">
                <wp:extent cx="28194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524" w:type="dxa"/>
          <w:tcBorders>
            <w:bottom w:val="single" w:sz="4" w:space="0" w:color="auto"/>
          </w:tcBorders>
        </w:tcPr>
        <w:p w:rsidR="00640271" w:rsidRPr="000B242A" w:rsidRDefault="00640271" w:rsidP="00A254FB">
          <w:pPr>
            <w:rPr>
              <w:lang w:val="pt-BR"/>
            </w:rPr>
          </w:pPr>
          <w:r>
            <w:rPr>
              <w:noProof/>
            </w:rPr>
            <w:drawing>
              <wp:inline distT="0" distB="0" distL="0" distR="0" wp14:anchorId="17167ECA" wp14:editId="550ABC63">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285" w:type="dxa"/>
          <w:tcBorders>
            <w:bottom w:val="single" w:sz="4" w:space="0" w:color="auto"/>
          </w:tcBorders>
        </w:tcPr>
        <w:p w:rsidR="00640271" w:rsidRPr="000B242A" w:rsidRDefault="00640271" w:rsidP="00A254FB">
          <w:pPr>
            <w:rPr>
              <w:lang w:val="pt-BR"/>
            </w:rPr>
          </w:pPr>
          <w:r>
            <w:rPr>
              <w:noProof/>
            </w:rPr>
            <w:drawing>
              <wp:inline distT="0" distB="0" distL="0" distR="0" wp14:anchorId="17E9F3DD" wp14:editId="053D2D38">
                <wp:extent cx="714375" cy="714375"/>
                <wp:effectExtent l="0" t="0" r="0" b="0"/>
                <wp:docPr id="7" name="Picture 7"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740" w:type="dxa"/>
          <w:tcBorders>
            <w:bottom w:val="single" w:sz="4" w:space="0" w:color="auto"/>
          </w:tcBorders>
        </w:tcPr>
        <w:p w:rsidR="00640271" w:rsidRPr="000B242A" w:rsidRDefault="00640271" w:rsidP="00A254FB">
          <w:pPr>
            <w:rPr>
              <w:lang w:val="pt-BR"/>
            </w:rPr>
          </w:pPr>
          <w:r>
            <w:rPr>
              <w:noProof/>
            </w:rPr>
            <w:drawing>
              <wp:inline distT="0" distB="0" distL="0" distR="0" wp14:anchorId="16FC7F35" wp14:editId="6FA8E121">
                <wp:extent cx="714375" cy="714375"/>
                <wp:effectExtent l="0" t="0" r="0" b="0"/>
                <wp:docPr id="6" name="Picture 6"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640271" w:rsidRDefault="00640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D15"/>
    <w:multiLevelType w:val="hybridMultilevel"/>
    <w:tmpl w:val="9F2029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2">
    <w:nsid w:val="2F103B68"/>
    <w:multiLevelType w:val="hybridMultilevel"/>
    <w:tmpl w:val="4434CF12"/>
    <w:lvl w:ilvl="0" w:tplc="683E9CD6">
      <w:start w:val="1"/>
      <w:numFmt w:val="decimal"/>
      <w:pStyle w:val="Heading2"/>
      <w:lvlText w:val="%1."/>
      <w:lvlJc w:val="left"/>
      <w:pPr>
        <w:ind w:left="1080" w:hanging="360"/>
      </w:pPr>
      <w:rPr>
        <w:rFonts w:ascii="Trebuchet MS" w:hAnsi="Trebuchet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B6E3318"/>
    <w:multiLevelType w:val="hybridMultilevel"/>
    <w:tmpl w:val="97669E5E"/>
    <w:lvl w:ilvl="0" w:tplc="0809000B">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4EB36330"/>
    <w:multiLevelType w:val="hybridMultilevel"/>
    <w:tmpl w:val="EBBE6F8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5034280A"/>
    <w:multiLevelType w:val="hybridMultilevel"/>
    <w:tmpl w:val="9CE6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D7987"/>
    <w:multiLevelType w:val="multilevel"/>
    <w:tmpl w:val="F2987C4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EFD0414"/>
    <w:multiLevelType w:val="hybridMultilevel"/>
    <w:tmpl w:val="30E4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0423BA"/>
    <w:multiLevelType w:val="hybridMultilevel"/>
    <w:tmpl w:val="FDE4DE20"/>
    <w:lvl w:ilvl="0" w:tplc="8476415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0"/>
  </w:num>
  <w:num w:numId="6">
    <w:abstractNumId w:val="3"/>
  </w:num>
  <w:num w:numId="7">
    <w:abstractNumId w:val="6"/>
  </w:num>
  <w:num w:numId="8">
    <w:abstractNumId w:val="1"/>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90"/>
    <w:rsid w:val="00003F8D"/>
    <w:rsid w:val="00005414"/>
    <w:rsid w:val="00010961"/>
    <w:rsid w:val="0001099D"/>
    <w:rsid w:val="00011AD7"/>
    <w:rsid w:val="00012569"/>
    <w:rsid w:val="000239A6"/>
    <w:rsid w:val="00034E1F"/>
    <w:rsid w:val="00040E67"/>
    <w:rsid w:val="00042874"/>
    <w:rsid w:val="000469EE"/>
    <w:rsid w:val="00050F16"/>
    <w:rsid w:val="000622C1"/>
    <w:rsid w:val="00076C7D"/>
    <w:rsid w:val="000772A4"/>
    <w:rsid w:val="00086464"/>
    <w:rsid w:val="00090867"/>
    <w:rsid w:val="000908C6"/>
    <w:rsid w:val="000914CD"/>
    <w:rsid w:val="000A26C8"/>
    <w:rsid w:val="000B0428"/>
    <w:rsid w:val="000B0B8D"/>
    <w:rsid w:val="000C0CD3"/>
    <w:rsid w:val="000C3A18"/>
    <w:rsid w:val="000D40CF"/>
    <w:rsid w:val="000D553C"/>
    <w:rsid w:val="000D5642"/>
    <w:rsid w:val="000E02D5"/>
    <w:rsid w:val="000E1B03"/>
    <w:rsid w:val="000E416B"/>
    <w:rsid w:val="000F2468"/>
    <w:rsid w:val="000F7204"/>
    <w:rsid w:val="00102F11"/>
    <w:rsid w:val="00112E72"/>
    <w:rsid w:val="00114375"/>
    <w:rsid w:val="00115FAD"/>
    <w:rsid w:val="00123D46"/>
    <w:rsid w:val="00127C4B"/>
    <w:rsid w:val="00130A82"/>
    <w:rsid w:val="00135080"/>
    <w:rsid w:val="00136F1A"/>
    <w:rsid w:val="00143291"/>
    <w:rsid w:val="00144D7E"/>
    <w:rsid w:val="00150BA2"/>
    <w:rsid w:val="00150FFA"/>
    <w:rsid w:val="00154496"/>
    <w:rsid w:val="0016185A"/>
    <w:rsid w:val="00162AF2"/>
    <w:rsid w:val="00172D41"/>
    <w:rsid w:val="00174379"/>
    <w:rsid w:val="00181891"/>
    <w:rsid w:val="00183BC7"/>
    <w:rsid w:val="00186DAA"/>
    <w:rsid w:val="00187A86"/>
    <w:rsid w:val="001906E3"/>
    <w:rsid w:val="00190DB1"/>
    <w:rsid w:val="00190E43"/>
    <w:rsid w:val="001A4073"/>
    <w:rsid w:val="001B0F6B"/>
    <w:rsid w:val="001C2303"/>
    <w:rsid w:val="001D57D1"/>
    <w:rsid w:val="001D7339"/>
    <w:rsid w:val="001E2BFE"/>
    <w:rsid w:val="001F0D3B"/>
    <w:rsid w:val="00232106"/>
    <w:rsid w:val="00232525"/>
    <w:rsid w:val="00232E40"/>
    <w:rsid w:val="002403F7"/>
    <w:rsid w:val="0024317F"/>
    <w:rsid w:val="0024522E"/>
    <w:rsid w:val="00252222"/>
    <w:rsid w:val="002653EE"/>
    <w:rsid w:val="0027461E"/>
    <w:rsid w:val="00276CED"/>
    <w:rsid w:val="00282F0E"/>
    <w:rsid w:val="0029369A"/>
    <w:rsid w:val="00293B11"/>
    <w:rsid w:val="00293F3F"/>
    <w:rsid w:val="00295DC3"/>
    <w:rsid w:val="00296A17"/>
    <w:rsid w:val="00297083"/>
    <w:rsid w:val="00297F80"/>
    <w:rsid w:val="002A4273"/>
    <w:rsid w:val="002A4828"/>
    <w:rsid w:val="002A5FE7"/>
    <w:rsid w:val="002A60DB"/>
    <w:rsid w:val="002A6A09"/>
    <w:rsid w:val="002B0902"/>
    <w:rsid w:val="002B17AE"/>
    <w:rsid w:val="002B4129"/>
    <w:rsid w:val="002B4FD3"/>
    <w:rsid w:val="002B5C15"/>
    <w:rsid w:val="002C402F"/>
    <w:rsid w:val="002D69F9"/>
    <w:rsid w:val="002E1FF5"/>
    <w:rsid w:val="002F138B"/>
    <w:rsid w:val="002F1990"/>
    <w:rsid w:val="002F3BAF"/>
    <w:rsid w:val="00301FEB"/>
    <w:rsid w:val="00311761"/>
    <w:rsid w:val="0033135F"/>
    <w:rsid w:val="003512E1"/>
    <w:rsid w:val="003554A7"/>
    <w:rsid w:val="00366620"/>
    <w:rsid w:val="003753F1"/>
    <w:rsid w:val="003807EF"/>
    <w:rsid w:val="0038382F"/>
    <w:rsid w:val="00383D0F"/>
    <w:rsid w:val="00385B4D"/>
    <w:rsid w:val="003866FD"/>
    <w:rsid w:val="00386904"/>
    <w:rsid w:val="0039598B"/>
    <w:rsid w:val="003A25E5"/>
    <w:rsid w:val="003A5042"/>
    <w:rsid w:val="003B1B8E"/>
    <w:rsid w:val="003B7051"/>
    <w:rsid w:val="003C2776"/>
    <w:rsid w:val="003C6166"/>
    <w:rsid w:val="003D7CFE"/>
    <w:rsid w:val="003E1FF4"/>
    <w:rsid w:val="003E3131"/>
    <w:rsid w:val="003E4EF3"/>
    <w:rsid w:val="003E774E"/>
    <w:rsid w:val="003F4AD2"/>
    <w:rsid w:val="003F70D9"/>
    <w:rsid w:val="004059CF"/>
    <w:rsid w:val="00405C0D"/>
    <w:rsid w:val="00411995"/>
    <w:rsid w:val="004140DE"/>
    <w:rsid w:val="00417B92"/>
    <w:rsid w:val="00421F43"/>
    <w:rsid w:val="00423CF7"/>
    <w:rsid w:val="0043093A"/>
    <w:rsid w:val="00431B36"/>
    <w:rsid w:val="00436499"/>
    <w:rsid w:val="00442593"/>
    <w:rsid w:val="00445C11"/>
    <w:rsid w:val="00465BC9"/>
    <w:rsid w:val="00481F62"/>
    <w:rsid w:val="00483678"/>
    <w:rsid w:val="0048425A"/>
    <w:rsid w:val="00493820"/>
    <w:rsid w:val="004A3158"/>
    <w:rsid w:val="004A5345"/>
    <w:rsid w:val="004B2347"/>
    <w:rsid w:val="004B3CE9"/>
    <w:rsid w:val="004D5802"/>
    <w:rsid w:val="004E3D15"/>
    <w:rsid w:val="004E5F05"/>
    <w:rsid w:val="00500724"/>
    <w:rsid w:val="00505969"/>
    <w:rsid w:val="00512579"/>
    <w:rsid w:val="00515E6D"/>
    <w:rsid w:val="0052150C"/>
    <w:rsid w:val="00525190"/>
    <w:rsid w:val="00537755"/>
    <w:rsid w:val="00540AC2"/>
    <w:rsid w:val="00541354"/>
    <w:rsid w:val="005554EE"/>
    <w:rsid w:val="00561AF3"/>
    <w:rsid w:val="00563E2C"/>
    <w:rsid w:val="005870D1"/>
    <w:rsid w:val="005915F2"/>
    <w:rsid w:val="00591F6E"/>
    <w:rsid w:val="005A2003"/>
    <w:rsid w:val="005B37A4"/>
    <w:rsid w:val="005C0DC5"/>
    <w:rsid w:val="005D287F"/>
    <w:rsid w:val="005D3A30"/>
    <w:rsid w:val="005D676B"/>
    <w:rsid w:val="005E2A45"/>
    <w:rsid w:val="005E4779"/>
    <w:rsid w:val="005E5B33"/>
    <w:rsid w:val="005F1CD8"/>
    <w:rsid w:val="005F2DA6"/>
    <w:rsid w:val="005F6CC7"/>
    <w:rsid w:val="006012E2"/>
    <w:rsid w:val="006044FF"/>
    <w:rsid w:val="00604B0D"/>
    <w:rsid w:val="006102C3"/>
    <w:rsid w:val="00612904"/>
    <w:rsid w:val="00616A48"/>
    <w:rsid w:val="006235B9"/>
    <w:rsid w:val="00631030"/>
    <w:rsid w:val="00640271"/>
    <w:rsid w:val="0064117D"/>
    <w:rsid w:val="00646559"/>
    <w:rsid w:val="00646F3C"/>
    <w:rsid w:val="006511D0"/>
    <w:rsid w:val="006528FA"/>
    <w:rsid w:val="0065336F"/>
    <w:rsid w:val="006627C2"/>
    <w:rsid w:val="00670448"/>
    <w:rsid w:val="00670B8A"/>
    <w:rsid w:val="00677C53"/>
    <w:rsid w:val="006803EA"/>
    <w:rsid w:val="00686016"/>
    <w:rsid w:val="006873DB"/>
    <w:rsid w:val="006909B9"/>
    <w:rsid w:val="00691BD5"/>
    <w:rsid w:val="006958D2"/>
    <w:rsid w:val="006A5D13"/>
    <w:rsid w:val="006A7DA2"/>
    <w:rsid w:val="006B1CB0"/>
    <w:rsid w:val="006B7AF2"/>
    <w:rsid w:val="006B7D51"/>
    <w:rsid w:val="006C0848"/>
    <w:rsid w:val="006C1745"/>
    <w:rsid w:val="006C28C2"/>
    <w:rsid w:val="006C3E77"/>
    <w:rsid w:val="006C631A"/>
    <w:rsid w:val="006C73AA"/>
    <w:rsid w:val="006C79F3"/>
    <w:rsid w:val="006D3D9F"/>
    <w:rsid w:val="006D4F93"/>
    <w:rsid w:val="006E385E"/>
    <w:rsid w:val="006E50E4"/>
    <w:rsid w:val="006F0737"/>
    <w:rsid w:val="006F7D02"/>
    <w:rsid w:val="00705FDC"/>
    <w:rsid w:val="00712D51"/>
    <w:rsid w:val="007153F1"/>
    <w:rsid w:val="0071598F"/>
    <w:rsid w:val="00720BE6"/>
    <w:rsid w:val="00721907"/>
    <w:rsid w:val="00723048"/>
    <w:rsid w:val="00731FE0"/>
    <w:rsid w:val="00737173"/>
    <w:rsid w:val="00740BE9"/>
    <w:rsid w:val="00741994"/>
    <w:rsid w:val="0074369A"/>
    <w:rsid w:val="00744F33"/>
    <w:rsid w:val="007507A9"/>
    <w:rsid w:val="00753DAF"/>
    <w:rsid w:val="00755CAD"/>
    <w:rsid w:val="0075789E"/>
    <w:rsid w:val="00762CB8"/>
    <w:rsid w:val="00763E2A"/>
    <w:rsid w:val="00767697"/>
    <w:rsid w:val="00771A65"/>
    <w:rsid w:val="00776A0D"/>
    <w:rsid w:val="00782405"/>
    <w:rsid w:val="007836CF"/>
    <w:rsid w:val="00783B76"/>
    <w:rsid w:val="007847EA"/>
    <w:rsid w:val="007A2B46"/>
    <w:rsid w:val="007A3D0F"/>
    <w:rsid w:val="007A53E3"/>
    <w:rsid w:val="007C0E59"/>
    <w:rsid w:val="007C4C80"/>
    <w:rsid w:val="007C63DD"/>
    <w:rsid w:val="007D5D96"/>
    <w:rsid w:val="007D620E"/>
    <w:rsid w:val="007E4DB1"/>
    <w:rsid w:val="007E726E"/>
    <w:rsid w:val="007F0252"/>
    <w:rsid w:val="007F1691"/>
    <w:rsid w:val="007F2D06"/>
    <w:rsid w:val="0080606C"/>
    <w:rsid w:val="00806904"/>
    <w:rsid w:val="00810079"/>
    <w:rsid w:val="008118EA"/>
    <w:rsid w:val="00821430"/>
    <w:rsid w:val="00831D7F"/>
    <w:rsid w:val="0083574E"/>
    <w:rsid w:val="008404FD"/>
    <w:rsid w:val="00842047"/>
    <w:rsid w:val="00843E08"/>
    <w:rsid w:val="0084495F"/>
    <w:rsid w:val="00846237"/>
    <w:rsid w:val="0086297C"/>
    <w:rsid w:val="00862EE7"/>
    <w:rsid w:val="008700AF"/>
    <w:rsid w:val="00870830"/>
    <w:rsid w:val="00874B5F"/>
    <w:rsid w:val="00874C9D"/>
    <w:rsid w:val="00884144"/>
    <w:rsid w:val="008916BA"/>
    <w:rsid w:val="00893906"/>
    <w:rsid w:val="00893B1B"/>
    <w:rsid w:val="00895DBA"/>
    <w:rsid w:val="00897AFD"/>
    <w:rsid w:val="008A2F12"/>
    <w:rsid w:val="008A2FBB"/>
    <w:rsid w:val="008A324B"/>
    <w:rsid w:val="008A4921"/>
    <w:rsid w:val="008B47E4"/>
    <w:rsid w:val="008B5B7D"/>
    <w:rsid w:val="008C4C65"/>
    <w:rsid w:val="008D4555"/>
    <w:rsid w:val="008D5594"/>
    <w:rsid w:val="008E3CA0"/>
    <w:rsid w:val="008F1C8D"/>
    <w:rsid w:val="008F3873"/>
    <w:rsid w:val="008F45BC"/>
    <w:rsid w:val="008F519F"/>
    <w:rsid w:val="008F668E"/>
    <w:rsid w:val="00903B04"/>
    <w:rsid w:val="00903BB6"/>
    <w:rsid w:val="00907972"/>
    <w:rsid w:val="00910013"/>
    <w:rsid w:val="00924EEF"/>
    <w:rsid w:val="00927B71"/>
    <w:rsid w:val="00933690"/>
    <w:rsid w:val="00935694"/>
    <w:rsid w:val="00940F26"/>
    <w:rsid w:val="0094157B"/>
    <w:rsid w:val="00947C7B"/>
    <w:rsid w:val="009529C5"/>
    <w:rsid w:val="0095323C"/>
    <w:rsid w:val="009543FE"/>
    <w:rsid w:val="0096148A"/>
    <w:rsid w:val="0096394A"/>
    <w:rsid w:val="00975AA7"/>
    <w:rsid w:val="00980606"/>
    <w:rsid w:val="00983F92"/>
    <w:rsid w:val="00983FC0"/>
    <w:rsid w:val="009B6BC3"/>
    <w:rsid w:val="009D2AD2"/>
    <w:rsid w:val="009D5E57"/>
    <w:rsid w:val="009D5F18"/>
    <w:rsid w:val="009E0370"/>
    <w:rsid w:val="009E7B29"/>
    <w:rsid w:val="009F0FC3"/>
    <w:rsid w:val="009F12B9"/>
    <w:rsid w:val="009F4DCC"/>
    <w:rsid w:val="009F68F5"/>
    <w:rsid w:val="00A00AA7"/>
    <w:rsid w:val="00A07C82"/>
    <w:rsid w:val="00A146B9"/>
    <w:rsid w:val="00A14C49"/>
    <w:rsid w:val="00A158D6"/>
    <w:rsid w:val="00A15B1D"/>
    <w:rsid w:val="00A22695"/>
    <w:rsid w:val="00A24794"/>
    <w:rsid w:val="00A254FB"/>
    <w:rsid w:val="00A3110D"/>
    <w:rsid w:val="00A3619A"/>
    <w:rsid w:val="00A41CBB"/>
    <w:rsid w:val="00A42E19"/>
    <w:rsid w:val="00A45ACF"/>
    <w:rsid w:val="00A50526"/>
    <w:rsid w:val="00A5655E"/>
    <w:rsid w:val="00A626C6"/>
    <w:rsid w:val="00A645BD"/>
    <w:rsid w:val="00A6476D"/>
    <w:rsid w:val="00A742F3"/>
    <w:rsid w:val="00A74456"/>
    <w:rsid w:val="00A754FD"/>
    <w:rsid w:val="00A81DDA"/>
    <w:rsid w:val="00A8534D"/>
    <w:rsid w:val="00A907AC"/>
    <w:rsid w:val="00A9551D"/>
    <w:rsid w:val="00A97856"/>
    <w:rsid w:val="00AA08FD"/>
    <w:rsid w:val="00AA2470"/>
    <w:rsid w:val="00AA588F"/>
    <w:rsid w:val="00AB3879"/>
    <w:rsid w:val="00AB3932"/>
    <w:rsid w:val="00AB6212"/>
    <w:rsid w:val="00AC3CF2"/>
    <w:rsid w:val="00AC3D2D"/>
    <w:rsid w:val="00AC5DF0"/>
    <w:rsid w:val="00AD406C"/>
    <w:rsid w:val="00AD5D3C"/>
    <w:rsid w:val="00AD7492"/>
    <w:rsid w:val="00AE37F2"/>
    <w:rsid w:val="00AE76CD"/>
    <w:rsid w:val="00AF5BB4"/>
    <w:rsid w:val="00B03066"/>
    <w:rsid w:val="00B1423C"/>
    <w:rsid w:val="00B16CDF"/>
    <w:rsid w:val="00B232CD"/>
    <w:rsid w:val="00B26DAC"/>
    <w:rsid w:val="00B272E4"/>
    <w:rsid w:val="00B27FCF"/>
    <w:rsid w:val="00B333D3"/>
    <w:rsid w:val="00B346A8"/>
    <w:rsid w:val="00B42B58"/>
    <w:rsid w:val="00B4519A"/>
    <w:rsid w:val="00B4550D"/>
    <w:rsid w:val="00B465EA"/>
    <w:rsid w:val="00B477CE"/>
    <w:rsid w:val="00B50C66"/>
    <w:rsid w:val="00B53AB4"/>
    <w:rsid w:val="00B54CA0"/>
    <w:rsid w:val="00B604D7"/>
    <w:rsid w:val="00B63EE7"/>
    <w:rsid w:val="00B65461"/>
    <w:rsid w:val="00B76102"/>
    <w:rsid w:val="00B85F79"/>
    <w:rsid w:val="00B912A7"/>
    <w:rsid w:val="00B958F2"/>
    <w:rsid w:val="00BA464A"/>
    <w:rsid w:val="00BB3C1F"/>
    <w:rsid w:val="00BB48DE"/>
    <w:rsid w:val="00BC3050"/>
    <w:rsid w:val="00BC3095"/>
    <w:rsid w:val="00BC680B"/>
    <w:rsid w:val="00BD3A55"/>
    <w:rsid w:val="00BD5328"/>
    <w:rsid w:val="00BD5403"/>
    <w:rsid w:val="00BD7BAB"/>
    <w:rsid w:val="00BE1F3A"/>
    <w:rsid w:val="00BE2028"/>
    <w:rsid w:val="00BE2652"/>
    <w:rsid w:val="00BE3D1A"/>
    <w:rsid w:val="00BE5D04"/>
    <w:rsid w:val="00BE636B"/>
    <w:rsid w:val="00BF5593"/>
    <w:rsid w:val="00BF600E"/>
    <w:rsid w:val="00C01DD0"/>
    <w:rsid w:val="00C03B7B"/>
    <w:rsid w:val="00C03C4B"/>
    <w:rsid w:val="00C13A72"/>
    <w:rsid w:val="00C1676B"/>
    <w:rsid w:val="00C17A71"/>
    <w:rsid w:val="00C17E8A"/>
    <w:rsid w:val="00C27CF8"/>
    <w:rsid w:val="00C30D25"/>
    <w:rsid w:val="00C4222E"/>
    <w:rsid w:val="00C43B4A"/>
    <w:rsid w:val="00C463D4"/>
    <w:rsid w:val="00C50244"/>
    <w:rsid w:val="00C53491"/>
    <w:rsid w:val="00C63847"/>
    <w:rsid w:val="00C6391D"/>
    <w:rsid w:val="00C64606"/>
    <w:rsid w:val="00C65B53"/>
    <w:rsid w:val="00C76AE8"/>
    <w:rsid w:val="00C82E1D"/>
    <w:rsid w:val="00C9105E"/>
    <w:rsid w:val="00C94867"/>
    <w:rsid w:val="00CA0691"/>
    <w:rsid w:val="00CA2C9C"/>
    <w:rsid w:val="00CA6A4F"/>
    <w:rsid w:val="00CA6BAB"/>
    <w:rsid w:val="00CB3861"/>
    <w:rsid w:val="00CD35FC"/>
    <w:rsid w:val="00CD378C"/>
    <w:rsid w:val="00CD7102"/>
    <w:rsid w:val="00CE0906"/>
    <w:rsid w:val="00CF081E"/>
    <w:rsid w:val="00D07587"/>
    <w:rsid w:val="00D1447C"/>
    <w:rsid w:val="00D158F8"/>
    <w:rsid w:val="00D40E76"/>
    <w:rsid w:val="00D4538A"/>
    <w:rsid w:val="00D51E43"/>
    <w:rsid w:val="00D538F6"/>
    <w:rsid w:val="00D6371C"/>
    <w:rsid w:val="00D6585E"/>
    <w:rsid w:val="00D667CD"/>
    <w:rsid w:val="00D674C6"/>
    <w:rsid w:val="00D70A3E"/>
    <w:rsid w:val="00D963B0"/>
    <w:rsid w:val="00DB05EB"/>
    <w:rsid w:val="00DB2B46"/>
    <w:rsid w:val="00DB6852"/>
    <w:rsid w:val="00DC2008"/>
    <w:rsid w:val="00DC5E38"/>
    <w:rsid w:val="00DC74DF"/>
    <w:rsid w:val="00DD3175"/>
    <w:rsid w:val="00DD4368"/>
    <w:rsid w:val="00DD49AE"/>
    <w:rsid w:val="00DD4BFC"/>
    <w:rsid w:val="00DE42D2"/>
    <w:rsid w:val="00DE76EC"/>
    <w:rsid w:val="00E03BF0"/>
    <w:rsid w:val="00E10AE3"/>
    <w:rsid w:val="00E131FB"/>
    <w:rsid w:val="00E228BA"/>
    <w:rsid w:val="00E2385B"/>
    <w:rsid w:val="00E30735"/>
    <w:rsid w:val="00E3157A"/>
    <w:rsid w:val="00E47348"/>
    <w:rsid w:val="00E54EB3"/>
    <w:rsid w:val="00E55DCF"/>
    <w:rsid w:val="00E726F2"/>
    <w:rsid w:val="00E75940"/>
    <w:rsid w:val="00E80520"/>
    <w:rsid w:val="00E80B40"/>
    <w:rsid w:val="00E83604"/>
    <w:rsid w:val="00E84FB3"/>
    <w:rsid w:val="00E85E82"/>
    <w:rsid w:val="00EB204C"/>
    <w:rsid w:val="00EB27AE"/>
    <w:rsid w:val="00EC1FDC"/>
    <w:rsid w:val="00EC4035"/>
    <w:rsid w:val="00EC744D"/>
    <w:rsid w:val="00ED0B20"/>
    <w:rsid w:val="00ED4714"/>
    <w:rsid w:val="00ED72FB"/>
    <w:rsid w:val="00EE1370"/>
    <w:rsid w:val="00EE3D17"/>
    <w:rsid w:val="00EE41CE"/>
    <w:rsid w:val="00EE7B93"/>
    <w:rsid w:val="00EF029D"/>
    <w:rsid w:val="00F10DF1"/>
    <w:rsid w:val="00F12F6D"/>
    <w:rsid w:val="00F165E3"/>
    <w:rsid w:val="00F20C42"/>
    <w:rsid w:val="00F21680"/>
    <w:rsid w:val="00F228B0"/>
    <w:rsid w:val="00F320C6"/>
    <w:rsid w:val="00F32A96"/>
    <w:rsid w:val="00F3426E"/>
    <w:rsid w:val="00F35BF4"/>
    <w:rsid w:val="00F3650C"/>
    <w:rsid w:val="00F368A1"/>
    <w:rsid w:val="00F37072"/>
    <w:rsid w:val="00F52587"/>
    <w:rsid w:val="00F67C78"/>
    <w:rsid w:val="00F776BC"/>
    <w:rsid w:val="00F815D6"/>
    <w:rsid w:val="00F8735E"/>
    <w:rsid w:val="00F97A20"/>
    <w:rsid w:val="00FA39D8"/>
    <w:rsid w:val="00FA432C"/>
    <w:rsid w:val="00FA4487"/>
    <w:rsid w:val="00FA4C02"/>
    <w:rsid w:val="00FA7F68"/>
    <w:rsid w:val="00FC1E4F"/>
    <w:rsid w:val="00FC4DF7"/>
    <w:rsid w:val="00FC5C31"/>
    <w:rsid w:val="00FD4956"/>
    <w:rsid w:val="00FD6113"/>
    <w:rsid w:val="00FE04BB"/>
    <w:rsid w:val="00FE04C1"/>
    <w:rsid w:val="00FE06BB"/>
    <w:rsid w:val="00FF47D8"/>
    <w:rsid w:val="00FF5B12"/>
    <w:rsid w:val="00FF5B75"/>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3B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B7B"/>
    <w:pPr>
      <w:keepNext/>
      <w:keepLines/>
      <w:numPr>
        <w:numId w:val="1"/>
      </w:numPr>
      <w:shd w:val="solid" w:color="D99594" w:themeColor="accent2" w:themeTint="99" w:fill="auto"/>
      <w:spacing w:before="120" w:after="120"/>
      <w:outlineLvl w:val="1"/>
    </w:pPr>
    <w:rPr>
      <w:rFonts w:ascii="Trebuchet MS" w:eastAsiaTheme="majorEastAsia" w:hAnsi="Trebuchet MS" w:cstheme="majorBidi"/>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3A18"/>
    <w:pPr>
      <w:spacing w:after="0"/>
      <w:ind w:left="720" w:firstLine="720"/>
      <w:contextualSpacing/>
      <w:jc w:val="both"/>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jc w:val="both"/>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C03B7B"/>
    <w:rPr>
      <w:rFonts w:ascii="Trebuchet MS" w:eastAsiaTheme="majorEastAsia" w:hAnsi="Trebuchet MS" w:cstheme="majorBidi"/>
      <w:b/>
      <w:bCs/>
      <w:sz w:val="24"/>
      <w:szCs w:val="26"/>
      <w:shd w:val="solid" w:color="D99594" w:themeColor="accent2" w:themeTint="99" w:fill="auto"/>
      <w:lang w:val="en-GB"/>
    </w:rPr>
  </w:style>
  <w:style w:type="table" w:styleId="TableGrid">
    <w:name w:val="Table Grid"/>
    <w:basedOn w:val="TableNormal"/>
    <w:uiPriority w:val="59"/>
    <w:rsid w:val="00C03B7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3B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42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3B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B7B"/>
    <w:pPr>
      <w:keepNext/>
      <w:keepLines/>
      <w:numPr>
        <w:numId w:val="1"/>
      </w:numPr>
      <w:shd w:val="solid" w:color="D99594" w:themeColor="accent2" w:themeTint="99" w:fill="auto"/>
      <w:spacing w:before="120" w:after="120"/>
      <w:outlineLvl w:val="1"/>
    </w:pPr>
    <w:rPr>
      <w:rFonts w:ascii="Trebuchet MS" w:eastAsiaTheme="majorEastAsia" w:hAnsi="Trebuchet MS" w:cstheme="majorBidi"/>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3A18"/>
    <w:pPr>
      <w:spacing w:after="0"/>
      <w:ind w:left="720" w:firstLine="720"/>
      <w:contextualSpacing/>
      <w:jc w:val="both"/>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jc w:val="both"/>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C03B7B"/>
    <w:rPr>
      <w:rFonts w:ascii="Trebuchet MS" w:eastAsiaTheme="majorEastAsia" w:hAnsi="Trebuchet MS" w:cstheme="majorBidi"/>
      <w:b/>
      <w:bCs/>
      <w:sz w:val="24"/>
      <w:szCs w:val="26"/>
      <w:shd w:val="solid" w:color="D99594" w:themeColor="accent2" w:themeTint="99" w:fill="auto"/>
      <w:lang w:val="en-GB"/>
    </w:rPr>
  </w:style>
  <w:style w:type="table" w:styleId="TableGrid">
    <w:name w:val="Table Grid"/>
    <w:basedOn w:val="TableNormal"/>
    <w:uiPriority w:val="59"/>
    <w:rsid w:val="00C03B7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3B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4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50993">
      <w:bodyDiv w:val="1"/>
      <w:marLeft w:val="0"/>
      <w:marRight w:val="0"/>
      <w:marTop w:val="0"/>
      <w:marBottom w:val="0"/>
      <w:divBdr>
        <w:top w:val="none" w:sz="0" w:space="0" w:color="auto"/>
        <w:left w:val="none" w:sz="0" w:space="0" w:color="auto"/>
        <w:bottom w:val="none" w:sz="0" w:space="0" w:color="auto"/>
        <w:right w:val="none" w:sz="0" w:space="0" w:color="auto"/>
      </w:divBdr>
      <w:divsChild>
        <w:div w:id="754865775">
          <w:marLeft w:val="576"/>
          <w:marRight w:val="0"/>
          <w:marTop w:val="80"/>
          <w:marBottom w:val="0"/>
          <w:divBdr>
            <w:top w:val="none" w:sz="0" w:space="0" w:color="auto"/>
            <w:left w:val="none" w:sz="0" w:space="0" w:color="auto"/>
            <w:bottom w:val="none" w:sz="0" w:space="0" w:color="auto"/>
            <w:right w:val="none" w:sz="0" w:space="0" w:color="auto"/>
          </w:divBdr>
        </w:div>
        <w:div w:id="170338593">
          <w:marLeft w:val="576"/>
          <w:marRight w:val="0"/>
          <w:marTop w:val="80"/>
          <w:marBottom w:val="0"/>
          <w:divBdr>
            <w:top w:val="none" w:sz="0" w:space="0" w:color="auto"/>
            <w:left w:val="none" w:sz="0" w:space="0" w:color="auto"/>
            <w:bottom w:val="none" w:sz="0" w:space="0" w:color="auto"/>
            <w:right w:val="none" w:sz="0" w:space="0" w:color="auto"/>
          </w:divBdr>
        </w:div>
        <w:div w:id="29885066">
          <w:marLeft w:val="576"/>
          <w:marRight w:val="0"/>
          <w:marTop w:val="80"/>
          <w:marBottom w:val="0"/>
          <w:divBdr>
            <w:top w:val="none" w:sz="0" w:space="0" w:color="auto"/>
            <w:left w:val="none" w:sz="0" w:space="0" w:color="auto"/>
            <w:bottom w:val="none" w:sz="0" w:space="0" w:color="auto"/>
            <w:right w:val="none" w:sz="0" w:space="0" w:color="auto"/>
          </w:divBdr>
        </w:div>
        <w:div w:id="510950881">
          <w:marLeft w:val="576"/>
          <w:marRight w:val="0"/>
          <w:marTop w:val="80"/>
          <w:marBottom w:val="0"/>
          <w:divBdr>
            <w:top w:val="none" w:sz="0" w:space="0" w:color="auto"/>
            <w:left w:val="none" w:sz="0" w:space="0" w:color="auto"/>
            <w:bottom w:val="none" w:sz="0" w:space="0" w:color="auto"/>
            <w:right w:val="none" w:sz="0" w:space="0" w:color="auto"/>
          </w:divBdr>
        </w:div>
        <w:div w:id="1925337935">
          <w:marLeft w:val="576"/>
          <w:marRight w:val="0"/>
          <w:marTop w:val="80"/>
          <w:marBottom w:val="0"/>
          <w:divBdr>
            <w:top w:val="none" w:sz="0" w:space="0" w:color="auto"/>
            <w:left w:val="none" w:sz="0" w:space="0" w:color="auto"/>
            <w:bottom w:val="none" w:sz="0" w:space="0" w:color="auto"/>
            <w:right w:val="none" w:sz="0" w:space="0" w:color="auto"/>
          </w:divBdr>
        </w:div>
        <w:div w:id="230233234">
          <w:marLeft w:val="576"/>
          <w:marRight w:val="0"/>
          <w:marTop w:val="80"/>
          <w:marBottom w:val="0"/>
          <w:divBdr>
            <w:top w:val="none" w:sz="0" w:space="0" w:color="auto"/>
            <w:left w:val="none" w:sz="0" w:space="0" w:color="auto"/>
            <w:bottom w:val="none" w:sz="0" w:space="0" w:color="auto"/>
            <w:right w:val="none" w:sz="0" w:space="0" w:color="auto"/>
          </w:divBdr>
        </w:div>
      </w:divsChild>
    </w:div>
    <w:div w:id="13780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tovishat.r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ovishat@tovishat.ro" TargetMode="External"/><Relationship Id="rId4" Type="http://schemas.microsoft.com/office/2007/relationships/stylesWithEffects" Target="stylesWithEffects.xml"/><Relationship Id="rId9" Type="http://schemas.openxmlformats.org/officeDocument/2006/relationships/hyperlink" Target="http://www.galtovishat.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22823-7410-4DAE-A5E1-6B8A4455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6595</Words>
  <Characters>37598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Secretariat</cp:lastModifiedBy>
  <cp:revision>4</cp:revision>
  <cp:lastPrinted>2017-08-18T10:40:00Z</cp:lastPrinted>
  <dcterms:created xsi:type="dcterms:W3CDTF">2018-06-12T07:59:00Z</dcterms:created>
  <dcterms:modified xsi:type="dcterms:W3CDTF">2018-06-19T10:51:00Z</dcterms:modified>
</cp:coreProperties>
</file>